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07DE" w:rsidRPr="00685F81" w:rsidRDefault="000A6383" w:rsidP="00F022D3">
      <w:pPr>
        <w:spacing w:after="0" w:line="240" w:lineRule="auto"/>
        <w:ind w:firstLine="709"/>
        <w:jc w:val="center"/>
        <w:rPr>
          <w:rFonts w:ascii="Arial" w:hAnsi="Arial" w:cs="Arial"/>
          <w:b/>
          <w:color w:val="000000" w:themeColor="text1"/>
          <w:sz w:val="32"/>
          <w:szCs w:val="32"/>
          <w:lang w:eastAsia="en-US"/>
        </w:rPr>
      </w:pPr>
      <w:r>
        <w:rPr>
          <w:rFonts w:ascii="Arial" w:hAnsi="Arial" w:cs="Arial"/>
          <w:b/>
          <w:color w:val="000000" w:themeColor="text1"/>
          <w:sz w:val="32"/>
          <w:szCs w:val="32"/>
          <w:lang w:eastAsia="en-US"/>
        </w:rPr>
        <w:t>01.03.2018г. №</w:t>
      </w:r>
      <w:r w:rsidR="00F022D3">
        <w:rPr>
          <w:rFonts w:ascii="Arial" w:hAnsi="Arial" w:cs="Arial"/>
          <w:b/>
          <w:color w:val="000000" w:themeColor="text1"/>
          <w:sz w:val="32"/>
          <w:szCs w:val="32"/>
          <w:lang w:eastAsia="en-US"/>
        </w:rPr>
        <w:t>63</w:t>
      </w:r>
    </w:p>
    <w:p w:rsidR="00EC07DE" w:rsidRPr="00685F81" w:rsidRDefault="00EC07DE" w:rsidP="00603D91">
      <w:pPr>
        <w:spacing w:after="0" w:line="240" w:lineRule="auto"/>
        <w:ind w:firstLine="709"/>
        <w:jc w:val="center"/>
        <w:rPr>
          <w:rFonts w:ascii="Arial" w:hAnsi="Arial" w:cs="Arial"/>
          <w:b/>
          <w:color w:val="000000" w:themeColor="text1"/>
          <w:sz w:val="32"/>
          <w:szCs w:val="32"/>
          <w:lang w:eastAsia="en-US"/>
        </w:rPr>
      </w:pPr>
      <w:r w:rsidRPr="00685F81">
        <w:rPr>
          <w:rFonts w:ascii="Arial" w:hAnsi="Arial" w:cs="Arial"/>
          <w:b/>
          <w:color w:val="000000" w:themeColor="text1"/>
          <w:sz w:val="32"/>
          <w:szCs w:val="32"/>
          <w:lang w:eastAsia="en-US"/>
        </w:rPr>
        <w:t>РОССИЙСКАЯ ФЕДЕРАЦИЯ</w:t>
      </w:r>
    </w:p>
    <w:p w:rsidR="00EC07DE" w:rsidRPr="00685F81" w:rsidRDefault="00EC07DE" w:rsidP="00603D91">
      <w:pPr>
        <w:spacing w:after="0" w:line="240" w:lineRule="auto"/>
        <w:ind w:firstLine="709"/>
        <w:jc w:val="center"/>
        <w:rPr>
          <w:rFonts w:ascii="Arial" w:hAnsi="Arial" w:cs="Arial"/>
          <w:b/>
          <w:color w:val="000000" w:themeColor="text1"/>
          <w:sz w:val="32"/>
          <w:szCs w:val="32"/>
          <w:lang w:eastAsia="en-US"/>
        </w:rPr>
      </w:pPr>
      <w:r w:rsidRPr="00685F81">
        <w:rPr>
          <w:rFonts w:ascii="Arial" w:hAnsi="Arial" w:cs="Arial"/>
          <w:b/>
          <w:color w:val="000000" w:themeColor="text1"/>
          <w:sz w:val="32"/>
          <w:szCs w:val="32"/>
          <w:lang w:eastAsia="en-US"/>
        </w:rPr>
        <w:t>ИРКУТСКАЯ ОБЛАСТЬ</w:t>
      </w:r>
    </w:p>
    <w:p w:rsidR="00EC07DE" w:rsidRPr="00685F81" w:rsidRDefault="00EC07DE" w:rsidP="00603D91">
      <w:pPr>
        <w:spacing w:after="0" w:line="240" w:lineRule="auto"/>
        <w:ind w:firstLine="709"/>
        <w:jc w:val="center"/>
        <w:rPr>
          <w:rFonts w:ascii="Arial" w:hAnsi="Arial" w:cs="Arial"/>
          <w:b/>
          <w:color w:val="000000" w:themeColor="text1"/>
          <w:sz w:val="32"/>
          <w:szCs w:val="32"/>
          <w:lang w:eastAsia="en-US"/>
        </w:rPr>
      </w:pPr>
      <w:r w:rsidRPr="00685F81">
        <w:rPr>
          <w:rFonts w:ascii="Arial" w:hAnsi="Arial" w:cs="Arial"/>
          <w:b/>
          <w:color w:val="000000" w:themeColor="text1"/>
          <w:sz w:val="32"/>
          <w:szCs w:val="32"/>
          <w:lang w:eastAsia="en-US"/>
        </w:rPr>
        <w:t>БАЯНДАЕВСКИЙ МУНИЦИПАЛЬНЫЙ РАЙОН</w:t>
      </w:r>
    </w:p>
    <w:p w:rsidR="00EC07DE" w:rsidRPr="00685F81" w:rsidRDefault="00EC07DE" w:rsidP="00603D91">
      <w:pPr>
        <w:spacing w:after="0" w:line="240" w:lineRule="auto"/>
        <w:ind w:firstLine="709"/>
        <w:jc w:val="center"/>
        <w:rPr>
          <w:rFonts w:ascii="Arial" w:hAnsi="Arial" w:cs="Arial"/>
          <w:b/>
          <w:color w:val="000000" w:themeColor="text1"/>
          <w:sz w:val="32"/>
          <w:szCs w:val="32"/>
          <w:lang w:eastAsia="en-US"/>
        </w:rPr>
      </w:pPr>
      <w:r w:rsidRPr="00685F81">
        <w:rPr>
          <w:rFonts w:ascii="Arial" w:hAnsi="Arial" w:cs="Arial"/>
          <w:b/>
          <w:color w:val="000000" w:themeColor="text1"/>
          <w:sz w:val="32"/>
          <w:szCs w:val="32"/>
          <w:lang w:eastAsia="en-US"/>
        </w:rPr>
        <w:t>МУНИЦИПАЛЬНОЕ ОБРАЗОВАНИЕ «</w:t>
      </w:r>
      <w:r w:rsidR="00F022D3">
        <w:rPr>
          <w:rFonts w:ascii="Arial" w:hAnsi="Arial" w:cs="Arial"/>
          <w:b/>
          <w:color w:val="000000" w:themeColor="text1"/>
          <w:sz w:val="32"/>
          <w:szCs w:val="32"/>
          <w:lang w:eastAsia="en-US"/>
        </w:rPr>
        <w:t>Ользоны</w:t>
      </w:r>
      <w:r w:rsidRPr="00685F81">
        <w:rPr>
          <w:rFonts w:ascii="Arial" w:hAnsi="Arial" w:cs="Arial"/>
          <w:b/>
          <w:color w:val="000000" w:themeColor="text1"/>
          <w:sz w:val="32"/>
          <w:szCs w:val="32"/>
          <w:lang w:eastAsia="en-US"/>
        </w:rPr>
        <w:t>»</w:t>
      </w:r>
    </w:p>
    <w:p w:rsidR="00EC07DE" w:rsidRPr="00685F81" w:rsidRDefault="00EC07DE" w:rsidP="00603D91">
      <w:pPr>
        <w:spacing w:after="0" w:line="240" w:lineRule="auto"/>
        <w:ind w:firstLine="709"/>
        <w:jc w:val="center"/>
        <w:rPr>
          <w:rFonts w:ascii="Arial" w:hAnsi="Arial" w:cs="Arial"/>
          <w:b/>
          <w:color w:val="000000" w:themeColor="text1"/>
          <w:sz w:val="32"/>
          <w:szCs w:val="32"/>
          <w:lang w:eastAsia="en-US"/>
        </w:rPr>
      </w:pPr>
      <w:r w:rsidRPr="00685F81">
        <w:rPr>
          <w:rFonts w:ascii="Arial" w:hAnsi="Arial" w:cs="Arial"/>
          <w:b/>
          <w:color w:val="000000" w:themeColor="text1"/>
          <w:sz w:val="32"/>
          <w:szCs w:val="32"/>
          <w:lang w:eastAsia="en-US"/>
        </w:rPr>
        <w:t xml:space="preserve">ДУМА </w:t>
      </w:r>
    </w:p>
    <w:p w:rsidR="00EC07DE" w:rsidRPr="00685F81" w:rsidRDefault="00EC07DE" w:rsidP="00603D91">
      <w:pPr>
        <w:spacing w:after="0" w:line="240" w:lineRule="auto"/>
        <w:ind w:firstLine="709"/>
        <w:jc w:val="center"/>
        <w:rPr>
          <w:rFonts w:ascii="Arial" w:hAnsi="Arial" w:cs="Arial"/>
          <w:b/>
          <w:color w:val="000000" w:themeColor="text1"/>
          <w:sz w:val="32"/>
          <w:szCs w:val="32"/>
          <w:lang w:eastAsia="en-US"/>
        </w:rPr>
      </w:pPr>
      <w:r w:rsidRPr="00685F81">
        <w:rPr>
          <w:rFonts w:ascii="Arial" w:hAnsi="Arial" w:cs="Arial"/>
          <w:b/>
          <w:color w:val="000000" w:themeColor="text1"/>
          <w:sz w:val="32"/>
          <w:szCs w:val="32"/>
          <w:lang w:eastAsia="en-US"/>
        </w:rPr>
        <w:t>РЕШЕНИЕ</w:t>
      </w:r>
    </w:p>
    <w:p w:rsidR="00EC07DE" w:rsidRPr="00685F81" w:rsidRDefault="00EC07DE" w:rsidP="00603D91">
      <w:pPr>
        <w:spacing w:after="0" w:line="240" w:lineRule="auto"/>
        <w:ind w:firstLine="709"/>
        <w:rPr>
          <w:rFonts w:ascii="Arial" w:hAnsi="Arial" w:cs="Arial"/>
          <w:b/>
          <w:color w:val="000000" w:themeColor="text1"/>
          <w:sz w:val="32"/>
          <w:szCs w:val="32"/>
          <w:lang w:eastAsia="en-US"/>
        </w:rPr>
      </w:pPr>
    </w:p>
    <w:p w:rsidR="00EC07DE" w:rsidRPr="00685F81" w:rsidRDefault="00BF716F" w:rsidP="00603D91">
      <w:pPr>
        <w:spacing w:after="0" w:line="240" w:lineRule="auto"/>
        <w:ind w:firstLine="709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685F81">
        <w:rPr>
          <w:rFonts w:ascii="Arial" w:hAnsi="Arial" w:cs="Arial"/>
          <w:b/>
          <w:color w:val="000000" w:themeColor="text1"/>
          <w:sz w:val="32"/>
          <w:szCs w:val="32"/>
        </w:rPr>
        <w:t>ОБ УТВЕРЖДЕНИИ ПОЛОЖЕНИЯ О ПОРЯДКЕ УПРАВЛЕНИЯ И РАСПОРЯЖЕНИЯ МУНИЦИПАЛЬНЫМ ИМУЩЕСТВОМ, НАХОДЯЩИМСЯ В СОБСТВЕННОСТИ МУНИЦИПАЛЬНОГО ОБРАЗОВАНИЯ</w:t>
      </w:r>
      <w:r w:rsidR="00EC07DE" w:rsidRPr="00685F81">
        <w:rPr>
          <w:rFonts w:ascii="Arial" w:hAnsi="Arial" w:cs="Arial"/>
          <w:b/>
          <w:color w:val="000000" w:themeColor="text1"/>
          <w:sz w:val="32"/>
          <w:szCs w:val="32"/>
        </w:rPr>
        <w:t xml:space="preserve"> «</w:t>
      </w:r>
      <w:r w:rsidR="00F022D3">
        <w:rPr>
          <w:rFonts w:ascii="Arial" w:hAnsi="Arial" w:cs="Arial"/>
          <w:b/>
          <w:color w:val="000000" w:themeColor="text1"/>
          <w:sz w:val="32"/>
          <w:szCs w:val="32"/>
        </w:rPr>
        <w:t>О</w:t>
      </w:r>
      <w:r w:rsidR="00835E12">
        <w:rPr>
          <w:rFonts w:ascii="Arial" w:hAnsi="Arial" w:cs="Arial"/>
          <w:b/>
          <w:color w:val="000000" w:themeColor="text1"/>
          <w:sz w:val="32"/>
          <w:szCs w:val="32"/>
        </w:rPr>
        <w:t>ЛЬЗОНЫ</w:t>
      </w:r>
      <w:r w:rsidR="00EC07DE" w:rsidRPr="00685F81">
        <w:rPr>
          <w:rFonts w:ascii="Arial" w:hAnsi="Arial" w:cs="Arial"/>
          <w:b/>
          <w:color w:val="000000" w:themeColor="text1"/>
          <w:sz w:val="32"/>
          <w:szCs w:val="32"/>
        </w:rPr>
        <w:t>»</w:t>
      </w:r>
    </w:p>
    <w:p w:rsidR="00EC07DE" w:rsidRPr="00835E12" w:rsidRDefault="00EC07DE" w:rsidP="00603D91">
      <w:pPr>
        <w:spacing w:after="0" w:line="240" w:lineRule="auto"/>
        <w:ind w:firstLine="709"/>
        <w:jc w:val="center"/>
        <w:rPr>
          <w:rStyle w:val="FontStyle31"/>
          <w:rFonts w:ascii="Arial" w:hAnsi="Arial" w:cs="Arial"/>
          <w:color w:val="000000" w:themeColor="text1"/>
          <w:sz w:val="24"/>
          <w:szCs w:val="24"/>
        </w:rPr>
      </w:pPr>
    </w:p>
    <w:p w:rsidR="00835E12" w:rsidRDefault="00BF716F" w:rsidP="002B1EA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В соответствии с Федеральным з</w:t>
      </w:r>
      <w:r w:rsidR="00835E12">
        <w:rPr>
          <w:rFonts w:ascii="Arial" w:eastAsia="Times New Roman" w:hAnsi="Arial" w:cs="Arial"/>
          <w:color w:val="000000" w:themeColor="text1"/>
          <w:sz w:val="24"/>
          <w:szCs w:val="24"/>
        </w:rPr>
        <w:t>аконом от 6 октября 2003 года N</w:t>
      </w: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131-ФЗ «Об общих принципах организации местного самоуправления в Российской Федерации», Уставом муниципального образования «</w:t>
      </w:r>
      <w:r w:rsidR="00F022D3"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Ользоны</w:t>
      </w: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», Дума муниципального образования «</w:t>
      </w:r>
      <w:r w:rsidR="00F022D3"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Ользоны</w:t>
      </w: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»</w:t>
      </w:r>
    </w:p>
    <w:p w:rsidR="00835E12" w:rsidRDefault="00835E12" w:rsidP="002B1EA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:rsidR="00685F81" w:rsidRPr="00835E12" w:rsidRDefault="00835E12" w:rsidP="00835E12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Arial" w:hAnsi="Arial" w:cs="Arial"/>
          <w:b/>
          <w:color w:val="000000" w:themeColor="text1"/>
          <w:sz w:val="30"/>
          <w:szCs w:val="30"/>
        </w:rPr>
      </w:pPr>
      <w:r w:rsidRPr="00835E12">
        <w:rPr>
          <w:rFonts w:ascii="Arial" w:eastAsia="Times New Roman" w:hAnsi="Arial" w:cs="Arial"/>
          <w:b/>
          <w:color w:val="000000" w:themeColor="text1"/>
          <w:sz w:val="30"/>
          <w:szCs w:val="30"/>
        </w:rPr>
        <w:t>РЕШИЛА:</w:t>
      </w:r>
    </w:p>
    <w:p w:rsidR="00835E12" w:rsidRDefault="00835E12" w:rsidP="00835E1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:rsidR="00EC07DE" w:rsidRPr="00835E12" w:rsidRDefault="00EC07DE" w:rsidP="00835E1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1. Утвердить Положение о порядке управления и распоряжения муниципальным имуществом, находящимся в собственности</w:t>
      </w:r>
      <w:r w:rsidR="00BF716F"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муниципального образования «</w:t>
      </w:r>
      <w:r w:rsidR="00F022D3"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Ользоны</w:t>
      </w:r>
      <w:r w:rsidR="00BF716F"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»</w:t>
      </w:r>
      <w:r w:rsidR="002B1EAB"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согласно приложению</w:t>
      </w: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.</w:t>
      </w:r>
    </w:p>
    <w:p w:rsidR="002B1EAB" w:rsidRPr="00835E12" w:rsidRDefault="00F022D3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2</w:t>
      </w:r>
      <w:r w:rsidR="00603D91"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.</w:t>
      </w:r>
      <w:r w:rsidR="002B1EAB"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Настоящее решение подлежит опубликованию в официальном вестнике муниципального образования, размещению на сайте администрации муниципального образования в информационно-телекоммуникационной сети «Интернет».</w:t>
      </w:r>
    </w:p>
    <w:p w:rsidR="00603D91" w:rsidRPr="00835E12" w:rsidRDefault="00603D91" w:rsidP="00603D91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:rsidR="00603D91" w:rsidRPr="00835E12" w:rsidRDefault="00603D91" w:rsidP="00603D91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:rsidR="00EC07DE" w:rsidRPr="00835E12" w:rsidRDefault="00BF716F" w:rsidP="00835E12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bCs/>
          <w:color w:val="000000" w:themeColor="text1"/>
          <w:sz w:val="24"/>
          <w:szCs w:val="24"/>
          <w:bdr w:val="none" w:sz="0" w:space="0" w:color="auto" w:frame="1"/>
        </w:rPr>
      </w:pPr>
      <w:r w:rsidRPr="00835E12">
        <w:rPr>
          <w:rFonts w:ascii="Arial" w:eastAsia="Times New Roman" w:hAnsi="Arial" w:cs="Arial"/>
          <w:bCs/>
          <w:color w:val="000000" w:themeColor="text1"/>
          <w:sz w:val="24"/>
          <w:szCs w:val="24"/>
          <w:bdr w:val="none" w:sz="0" w:space="0" w:color="auto" w:frame="1"/>
        </w:rPr>
        <w:t>Председатель Думы МО «</w:t>
      </w:r>
      <w:r w:rsidR="00F022D3" w:rsidRPr="00835E12">
        <w:rPr>
          <w:rFonts w:ascii="Arial" w:eastAsia="Times New Roman" w:hAnsi="Arial" w:cs="Arial"/>
          <w:bCs/>
          <w:color w:val="000000" w:themeColor="text1"/>
          <w:sz w:val="24"/>
          <w:szCs w:val="24"/>
          <w:bdr w:val="none" w:sz="0" w:space="0" w:color="auto" w:frame="1"/>
        </w:rPr>
        <w:t>Ользоны</w:t>
      </w:r>
      <w:r w:rsidRPr="00835E12">
        <w:rPr>
          <w:rFonts w:ascii="Arial" w:eastAsia="Times New Roman" w:hAnsi="Arial" w:cs="Arial"/>
          <w:bCs/>
          <w:color w:val="000000" w:themeColor="text1"/>
          <w:sz w:val="24"/>
          <w:szCs w:val="24"/>
          <w:bdr w:val="none" w:sz="0" w:space="0" w:color="auto" w:frame="1"/>
        </w:rPr>
        <w:t>»</w:t>
      </w:r>
    </w:p>
    <w:p w:rsidR="00BF716F" w:rsidRPr="00835E12" w:rsidRDefault="00D02B07" w:rsidP="00835E12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bCs/>
          <w:color w:val="000000" w:themeColor="text1"/>
          <w:sz w:val="24"/>
          <w:szCs w:val="24"/>
          <w:bdr w:val="none" w:sz="0" w:space="0" w:color="auto" w:frame="1"/>
        </w:rPr>
      </w:pPr>
      <w:r w:rsidRPr="00835E12">
        <w:rPr>
          <w:rFonts w:ascii="Arial" w:eastAsia="Times New Roman" w:hAnsi="Arial" w:cs="Arial"/>
          <w:bCs/>
          <w:color w:val="000000" w:themeColor="text1"/>
          <w:sz w:val="24"/>
          <w:szCs w:val="24"/>
          <w:bdr w:val="none" w:sz="0" w:space="0" w:color="auto" w:frame="1"/>
        </w:rPr>
        <w:t>Г.К.Бадуев</w:t>
      </w:r>
      <w:r w:rsidR="00835E12">
        <w:rPr>
          <w:rFonts w:ascii="Arial" w:eastAsia="Times New Roman" w:hAnsi="Arial" w:cs="Arial"/>
          <w:bCs/>
          <w:color w:val="000000" w:themeColor="text1"/>
          <w:sz w:val="24"/>
          <w:szCs w:val="24"/>
          <w:bdr w:val="none" w:sz="0" w:space="0" w:color="auto" w:frame="1"/>
        </w:rPr>
        <w:t>.</w:t>
      </w:r>
    </w:p>
    <w:p w:rsidR="00BF716F" w:rsidRPr="00835E12" w:rsidRDefault="00BF716F" w:rsidP="00835E12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bCs/>
          <w:color w:val="000000" w:themeColor="text1"/>
          <w:sz w:val="24"/>
          <w:szCs w:val="24"/>
          <w:bdr w:val="none" w:sz="0" w:space="0" w:color="auto" w:frame="1"/>
        </w:rPr>
      </w:pPr>
      <w:r w:rsidRPr="00835E12">
        <w:rPr>
          <w:rFonts w:ascii="Arial" w:eastAsia="Times New Roman" w:hAnsi="Arial" w:cs="Arial"/>
          <w:bCs/>
          <w:color w:val="000000" w:themeColor="text1"/>
          <w:sz w:val="24"/>
          <w:szCs w:val="24"/>
          <w:bdr w:val="none" w:sz="0" w:space="0" w:color="auto" w:frame="1"/>
        </w:rPr>
        <w:t xml:space="preserve">Глава </w:t>
      </w:r>
      <w:r w:rsidR="00835E12">
        <w:rPr>
          <w:rFonts w:ascii="Arial" w:eastAsia="Times New Roman" w:hAnsi="Arial" w:cs="Arial"/>
          <w:bCs/>
          <w:color w:val="000000" w:themeColor="text1"/>
          <w:sz w:val="24"/>
          <w:szCs w:val="24"/>
          <w:bdr w:val="none" w:sz="0" w:space="0" w:color="auto" w:frame="1"/>
        </w:rPr>
        <w:t xml:space="preserve">муниципального образования </w:t>
      </w:r>
      <w:r w:rsidRPr="00835E12">
        <w:rPr>
          <w:rFonts w:ascii="Arial" w:eastAsia="Times New Roman" w:hAnsi="Arial" w:cs="Arial"/>
          <w:bCs/>
          <w:color w:val="000000" w:themeColor="text1"/>
          <w:sz w:val="24"/>
          <w:szCs w:val="24"/>
          <w:bdr w:val="none" w:sz="0" w:space="0" w:color="auto" w:frame="1"/>
        </w:rPr>
        <w:t>«</w:t>
      </w:r>
      <w:r w:rsidR="00B12CCB" w:rsidRPr="00835E12">
        <w:rPr>
          <w:rFonts w:ascii="Arial" w:eastAsia="Times New Roman" w:hAnsi="Arial" w:cs="Arial"/>
          <w:bCs/>
          <w:color w:val="000000" w:themeColor="text1"/>
          <w:sz w:val="24"/>
          <w:szCs w:val="24"/>
          <w:bdr w:val="none" w:sz="0" w:space="0" w:color="auto" w:frame="1"/>
        </w:rPr>
        <w:t>Ользоны</w:t>
      </w:r>
      <w:r w:rsidRPr="00835E12">
        <w:rPr>
          <w:rFonts w:ascii="Arial" w:eastAsia="Times New Roman" w:hAnsi="Arial" w:cs="Arial"/>
          <w:bCs/>
          <w:color w:val="000000" w:themeColor="text1"/>
          <w:sz w:val="24"/>
          <w:szCs w:val="24"/>
          <w:bdr w:val="none" w:sz="0" w:space="0" w:color="auto" w:frame="1"/>
        </w:rPr>
        <w:t>»</w:t>
      </w:r>
    </w:p>
    <w:p w:rsidR="00BF716F" w:rsidRPr="00835E12" w:rsidRDefault="00D02B07" w:rsidP="00835E12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bCs/>
          <w:color w:val="000000" w:themeColor="text1"/>
          <w:sz w:val="24"/>
          <w:szCs w:val="24"/>
          <w:bdr w:val="none" w:sz="0" w:space="0" w:color="auto" w:frame="1"/>
        </w:rPr>
      </w:pPr>
      <w:r w:rsidRPr="00835E12">
        <w:rPr>
          <w:rFonts w:ascii="Arial" w:eastAsia="Times New Roman" w:hAnsi="Arial" w:cs="Arial"/>
          <w:bCs/>
          <w:color w:val="000000" w:themeColor="text1"/>
          <w:sz w:val="24"/>
          <w:szCs w:val="24"/>
          <w:bdr w:val="none" w:sz="0" w:space="0" w:color="auto" w:frame="1"/>
        </w:rPr>
        <w:t>А.М.Имеев</w:t>
      </w:r>
      <w:r w:rsidR="00B8759E">
        <w:rPr>
          <w:rFonts w:ascii="Arial" w:eastAsia="Times New Roman" w:hAnsi="Arial" w:cs="Arial"/>
          <w:bCs/>
          <w:color w:val="000000" w:themeColor="text1"/>
          <w:sz w:val="24"/>
          <w:szCs w:val="24"/>
          <w:bdr w:val="none" w:sz="0" w:space="0" w:color="auto" w:frame="1"/>
        </w:rPr>
        <w:t>.</w:t>
      </w:r>
    </w:p>
    <w:p w:rsidR="00B12CCB" w:rsidRPr="00835E12" w:rsidRDefault="00B12CCB" w:rsidP="00835E12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:rsidR="00EC07DE" w:rsidRPr="00835E12" w:rsidRDefault="00835E12" w:rsidP="00603D91">
      <w:pPr>
        <w:shd w:val="clear" w:color="auto" w:fill="FFFFFF"/>
        <w:spacing w:after="0" w:line="240" w:lineRule="auto"/>
        <w:ind w:firstLine="709"/>
        <w:jc w:val="right"/>
        <w:textAlignment w:val="baseline"/>
        <w:rPr>
          <w:rFonts w:ascii="Courier New" w:eastAsia="Times New Roman" w:hAnsi="Courier New" w:cs="Courier New"/>
          <w:color w:val="000000" w:themeColor="text1"/>
        </w:rPr>
      </w:pPr>
      <w:r>
        <w:rPr>
          <w:rFonts w:ascii="Courier New" w:eastAsia="Times New Roman" w:hAnsi="Courier New" w:cs="Courier New"/>
          <w:color w:val="000000" w:themeColor="text1"/>
        </w:rPr>
        <w:t>Ут</w:t>
      </w:r>
      <w:r w:rsidR="00EC07DE" w:rsidRPr="00835E12">
        <w:rPr>
          <w:rFonts w:ascii="Courier New" w:eastAsia="Times New Roman" w:hAnsi="Courier New" w:cs="Courier New"/>
          <w:color w:val="000000" w:themeColor="text1"/>
        </w:rPr>
        <w:t>верждено</w:t>
      </w:r>
    </w:p>
    <w:p w:rsidR="00EC07DE" w:rsidRPr="00835E12" w:rsidRDefault="002B1EAB" w:rsidP="00603D91">
      <w:pPr>
        <w:shd w:val="clear" w:color="auto" w:fill="FFFFFF"/>
        <w:spacing w:after="0" w:line="240" w:lineRule="auto"/>
        <w:ind w:firstLine="709"/>
        <w:jc w:val="right"/>
        <w:textAlignment w:val="baseline"/>
        <w:rPr>
          <w:rFonts w:ascii="Courier New" w:eastAsia="Times New Roman" w:hAnsi="Courier New" w:cs="Courier New"/>
          <w:color w:val="000000" w:themeColor="text1"/>
        </w:rPr>
      </w:pPr>
      <w:r w:rsidRPr="00835E12">
        <w:rPr>
          <w:rFonts w:ascii="Courier New" w:eastAsia="Times New Roman" w:hAnsi="Courier New" w:cs="Courier New"/>
          <w:color w:val="000000" w:themeColor="text1"/>
        </w:rPr>
        <w:t>р</w:t>
      </w:r>
      <w:r w:rsidR="00CE52EE" w:rsidRPr="00835E12">
        <w:rPr>
          <w:rFonts w:ascii="Courier New" w:eastAsia="Times New Roman" w:hAnsi="Courier New" w:cs="Courier New"/>
          <w:color w:val="000000" w:themeColor="text1"/>
        </w:rPr>
        <w:t>ешением Думы МО «</w:t>
      </w:r>
      <w:r w:rsidR="00F022D3" w:rsidRPr="00835E12">
        <w:rPr>
          <w:rFonts w:ascii="Courier New" w:eastAsia="Times New Roman" w:hAnsi="Courier New" w:cs="Courier New"/>
          <w:color w:val="000000" w:themeColor="text1"/>
        </w:rPr>
        <w:t>Ользоны</w:t>
      </w:r>
      <w:r w:rsidR="00CE52EE" w:rsidRPr="00835E12">
        <w:rPr>
          <w:rFonts w:ascii="Courier New" w:eastAsia="Times New Roman" w:hAnsi="Courier New" w:cs="Courier New"/>
          <w:color w:val="000000" w:themeColor="text1"/>
        </w:rPr>
        <w:t>»</w:t>
      </w:r>
    </w:p>
    <w:p w:rsidR="00EC07DE" w:rsidRPr="00835E12" w:rsidRDefault="00D02B07" w:rsidP="00603D91">
      <w:pPr>
        <w:shd w:val="clear" w:color="auto" w:fill="FFFFFF"/>
        <w:spacing w:after="0" w:line="240" w:lineRule="auto"/>
        <w:ind w:firstLine="709"/>
        <w:jc w:val="right"/>
        <w:textAlignment w:val="baseline"/>
        <w:rPr>
          <w:rFonts w:ascii="Courier New" w:eastAsia="Times New Roman" w:hAnsi="Courier New" w:cs="Courier New"/>
          <w:color w:val="000000" w:themeColor="text1"/>
        </w:rPr>
      </w:pPr>
      <w:r w:rsidRPr="00835E12">
        <w:rPr>
          <w:rFonts w:ascii="Courier New" w:eastAsia="Times New Roman" w:hAnsi="Courier New" w:cs="Courier New"/>
          <w:color w:val="000000" w:themeColor="text1"/>
        </w:rPr>
        <w:t>от 01.03.</w:t>
      </w:r>
      <w:r w:rsidR="00CE52EE" w:rsidRPr="00835E12">
        <w:rPr>
          <w:rFonts w:ascii="Courier New" w:eastAsia="Times New Roman" w:hAnsi="Courier New" w:cs="Courier New"/>
          <w:color w:val="000000" w:themeColor="text1"/>
        </w:rPr>
        <w:t>2018г.</w:t>
      </w:r>
      <w:r w:rsidR="002B1EAB" w:rsidRPr="00835E12">
        <w:rPr>
          <w:rFonts w:ascii="Courier New" w:eastAsia="Times New Roman" w:hAnsi="Courier New" w:cs="Courier New"/>
          <w:color w:val="000000" w:themeColor="text1"/>
        </w:rPr>
        <w:t xml:space="preserve"> </w:t>
      </w:r>
      <w:r w:rsidRPr="00835E12">
        <w:rPr>
          <w:rFonts w:ascii="Courier New" w:eastAsia="Times New Roman" w:hAnsi="Courier New" w:cs="Courier New"/>
          <w:color w:val="000000" w:themeColor="text1"/>
        </w:rPr>
        <w:t>№63</w:t>
      </w:r>
      <w:bookmarkStart w:id="0" w:name="_GoBack"/>
      <w:bookmarkEnd w:id="0"/>
    </w:p>
    <w:p w:rsidR="00CE52EE" w:rsidRPr="00835E12" w:rsidRDefault="00CE52EE" w:rsidP="00603D91">
      <w:pPr>
        <w:shd w:val="clear" w:color="auto" w:fill="FFFFFF"/>
        <w:spacing w:after="0" w:line="240" w:lineRule="auto"/>
        <w:ind w:firstLine="709"/>
        <w:jc w:val="right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:rsidR="00603D91" w:rsidRPr="00835E12" w:rsidRDefault="00603D91" w:rsidP="00603D91">
      <w:pPr>
        <w:shd w:val="clear" w:color="auto" w:fill="FFFFFF"/>
        <w:spacing w:after="0" w:line="240" w:lineRule="auto"/>
        <w:ind w:firstLine="709"/>
        <w:jc w:val="right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:rsidR="00EC07DE" w:rsidRPr="00835E12" w:rsidRDefault="00EC07DE" w:rsidP="00603D91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Arial" w:eastAsia="Times New Roman" w:hAnsi="Arial" w:cs="Arial"/>
          <w:color w:val="000000" w:themeColor="text1"/>
          <w:sz w:val="30"/>
          <w:szCs w:val="30"/>
        </w:rPr>
      </w:pPr>
      <w:r w:rsidRPr="00835E12">
        <w:rPr>
          <w:rFonts w:ascii="Arial" w:eastAsia="Times New Roman" w:hAnsi="Arial" w:cs="Arial"/>
          <w:b/>
          <w:bCs/>
          <w:color w:val="000000" w:themeColor="text1"/>
          <w:sz w:val="30"/>
          <w:szCs w:val="30"/>
          <w:bdr w:val="none" w:sz="0" w:space="0" w:color="auto" w:frame="1"/>
        </w:rPr>
        <w:t>ПОЛОЖЕНИЕ</w:t>
      </w:r>
    </w:p>
    <w:p w:rsidR="00EC07DE" w:rsidRPr="00835E12" w:rsidRDefault="00EC07DE" w:rsidP="00603D91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Arial" w:eastAsia="Times New Roman" w:hAnsi="Arial" w:cs="Arial"/>
          <w:color w:val="000000" w:themeColor="text1"/>
          <w:sz w:val="30"/>
          <w:szCs w:val="30"/>
        </w:rPr>
      </w:pPr>
      <w:r w:rsidRPr="00835E12">
        <w:rPr>
          <w:rFonts w:ascii="Arial" w:eastAsia="Times New Roman" w:hAnsi="Arial" w:cs="Arial"/>
          <w:b/>
          <w:bCs/>
          <w:color w:val="000000" w:themeColor="text1"/>
          <w:sz w:val="30"/>
          <w:szCs w:val="30"/>
          <w:bdr w:val="none" w:sz="0" w:space="0" w:color="auto" w:frame="1"/>
        </w:rPr>
        <w:t>О ПОРЯДКЕ УПРАВЛЕНИЯ И РАСПОРЯЖЕНИЯ</w:t>
      </w:r>
    </w:p>
    <w:p w:rsidR="00EC07DE" w:rsidRPr="00835E12" w:rsidRDefault="00EC07DE" w:rsidP="00603D91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Arial" w:eastAsia="Times New Roman" w:hAnsi="Arial" w:cs="Arial"/>
          <w:b/>
          <w:bCs/>
          <w:color w:val="000000" w:themeColor="text1"/>
          <w:sz w:val="30"/>
          <w:szCs w:val="30"/>
          <w:bdr w:val="none" w:sz="0" w:space="0" w:color="auto" w:frame="1"/>
        </w:rPr>
      </w:pPr>
      <w:r w:rsidRPr="00835E12">
        <w:rPr>
          <w:rFonts w:ascii="Arial" w:eastAsia="Times New Roman" w:hAnsi="Arial" w:cs="Arial"/>
          <w:b/>
          <w:bCs/>
          <w:color w:val="000000" w:themeColor="text1"/>
          <w:sz w:val="30"/>
          <w:szCs w:val="30"/>
          <w:bdr w:val="none" w:sz="0" w:space="0" w:color="auto" w:frame="1"/>
        </w:rPr>
        <w:t>МУНИЦИПАЛЬНЫМ ИМУЩЕСТВОМ, НАХОДЯЩИМСЯ В СОБСТВЕННОСТИ</w:t>
      </w:r>
      <w:r w:rsidR="00CE52EE" w:rsidRPr="00835E12">
        <w:rPr>
          <w:rFonts w:ascii="Arial" w:eastAsia="Times New Roman" w:hAnsi="Arial" w:cs="Arial"/>
          <w:b/>
          <w:bCs/>
          <w:color w:val="000000" w:themeColor="text1"/>
          <w:sz w:val="30"/>
          <w:szCs w:val="30"/>
          <w:bdr w:val="none" w:sz="0" w:space="0" w:color="auto" w:frame="1"/>
        </w:rPr>
        <w:t xml:space="preserve"> МУНИЦИПАЛЬНОГО ОБРАЗОВАНИЯ «</w:t>
      </w:r>
      <w:r w:rsidR="00835E12">
        <w:rPr>
          <w:rFonts w:ascii="Arial" w:eastAsia="Times New Roman" w:hAnsi="Arial" w:cs="Arial"/>
          <w:b/>
          <w:bCs/>
          <w:color w:val="000000" w:themeColor="text1"/>
          <w:sz w:val="30"/>
          <w:szCs w:val="30"/>
          <w:bdr w:val="none" w:sz="0" w:space="0" w:color="auto" w:frame="1"/>
        </w:rPr>
        <w:t>ОЛЬЗОНЫ</w:t>
      </w:r>
      <w:r w:rsidR="00CE52EE" w:rsidRPr="00835E12">
        <w:rPr>
          <w:rFonts w:ascii="Arial" w:eastAsia="Times New Roman" w:hAnsi="Arial" w:cs="Arial"/>
          <w:b/>
          <w:bCs/>
          <w:color w:val="000000" w:themeColor="text1"/>
          <w:sz w:val="30"/>
          <w:szCs w:val="30"/>
          <w:bdr w:val="none" w:sz="0" w:space="0" w:color="auto" w:frame="1"/>
        </w:rPr>
        <w:t>»</w:t>
      </w:r>
    </w:p>
    <w:p w:rsidR="00603D91" w:rsidRPr="00835E12" w:rsidRDefault="00603D91" w:rsidP="00603D91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:rsidR="00EC07DE" w:rsidRPr="00835E12" w:rsidRDefault="002B1EAB" w:rsidP="00603D91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</w:pPr>
      <w:r w:rsidRPr="00835E12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 xml:space="preserve">Раздел </w:t>
      </w:r>
      <w:r w:rsidRPr="00835E12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  <w:lang w:val="en-US"/>
        </w:rPr>
        <w:t>I</w:t>
      </w:r>
      <w:r w:rsidR="00EC07DE" w:rsidRPr="00835E12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>. Общие положения</w:t>
      </w:r>
    </w:p>
    <w:p w:rsidR="002B1EAB" w:rsidRPr="00835E12" w:rsidRDefault="002B1EAB" w:rsidP="00603D91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:rsidR="00EC07DE" w:rsidRPr="00835E12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lastRenderedPageBreak/>
        <w:t>1.1. Положение о порядке управления и распоряжения муниципальным имуществом, находящимся в собственности</w:t>
      </w:r>
      <w:r w:rsidR="00CE52EE"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муниципального образования «</w:t>
      </w:r>
      <w:r w:rsidR="00B12CCB"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Ользоны</w:t>
      </w:r>
      <w:r w:rsidR="00CE52EE"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»</w:t>
      </w:r>
      <w:r w:rsidR="00835E12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(далее</w:t>
      </w: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—Положение), разработано в соответствии с Конституцией Российской Федерации, Гражданским кодексом Российской Федерации, федеральными законами от 6 октября 2003 года №131-ФЗ «Об общих принципах организации местного самоуправления в Российской Федерации», от 14 ноября 2002 года №161-ФЗ «О государственных и муниципальных унитарных предприятиях», от 21 декабря 2001 года №178-ФЗ «О приватизации государственного и муницип</w:t>
      </w:r>
      <w:r w:rsidR="00CE52EE"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ального имущества», Уставом муниципального образования «</w:t>
      </w:r>
      <w:r w:rsidR="00B12CCB"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Ользоны</w:t>
      </w:r>
      <w:r w:rsidR="00CE52EE"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»</w:t>
      </w: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, иными нормативными правовыми актами Ро</w:t>
      </w:r>
      <w:r w:rsidR="00CE52EE"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ссийской Федерации, Иркутской</w:t>
      </w: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области и</w:t>
      </w:r>
      <w:r w:rsidR="00CE52EE"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муниципального образования «</w:t>
      </w:r>
      <w:r w:rsidR="00B12CCB"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Ользоны</w:t>
      </w:r>
      <w:r w:rsidR="00CE52EE"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»</w:t>
      </w: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.</w:t>
      </w:r>
    </w:p>
    <w:p w:rsidR="00EC07DE" w:rsidRPr="00835E12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Настоящее Положение регулирует отношения в области создания, реорганизации и ликвидации муниципальных унитарных предприятий и учреждений, создаваемых</w:t>
      </w:r>
      <w:r w:rsidR="000A6383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="00CE52EE"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муниципальным образованием «</w:t>
      </w:r>
      <w:r w:rsidR="00B12CCB"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Ользоны</w:t>
      </w:r>
      <w:r w:rsidR="00CE52EE"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»</w:t>
      </w: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, управления ими, а также порядок владения, пользования и распоряжения иным имуществом, находящимся в собственности</w:t>
      </w:r>
      <w:r w:rsidR="00CE52EE"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муниципального образования «</w:t>
      </w:r>
      <w:r w:rsidR="00B12CCB"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Ользоны</w:t>
      </w:r>
      <w:r w:rsidR="00CE52EE"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»</w:t>
      </w: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. Положение также регулирует порядок осуществления</w:t>
      </w:r>
      <w:r w:rsidR="00CE52EE"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муниципальным образованием «</w:t>
      </w:r>
      <w:r w:rsidR="00B12CCB"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Ользоны</w:t>
      </w:r>
      <w:r w:rsidR="00CE52EE"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» </w:t>
      </w: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полномочий учредителя (участника, члена) межмуниципальных организаций (объединений), необходимых для осуществления полномочий по решению вопросов местного значения.</w:t>
      </w:r>
    </w:p>
    <w:p w:rsidR="00EC07DE" w:rsidRPr="00835E12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1.2. Владение, пользование и распоряжение имуществом, находящимся в муниципальной собственности</w:t>
      </w:r>
      <w:r w:rsidR="00CE52EE"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муниципального образования «</w:t>
      </w:r>
      <w:r w:rsidR="00B12CCB"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Ользоны</w:t>
      </w:r>
      <w:r w:rsidR="00CE52EE"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» </w:t>
      </w:r>
      <w:r w:rsidR="00874212">
        <w:rPr>
          <w:rFonts w:ascii="Arial" w:eastAsia="Times New Roman" w:hAnsi="Arial" w:cs="Arial"/>
          <w:color w:val="000000" w:themeColor="text1"/>
          <w:sz w:val="24"/>
          <w:szCs w:val="24"/>
        </w:rPr>
        <w:t>(далее</w:t>
      </w:r>
      <w:r w:rsidR="00835E12">
        <w:rPr>
          <w:rFonts w:ascii="Arial" w:eastAsia="Times New Roman" w:hAnsi="Arial" w:cs="Arial"/>
          <w:color w:val="000000" w:themeColor="text1"/>
          <w:sz w:val="24"/>
          <w:szCs w:val="24"/>
        </w:rPr>
        <w:t>—</w:t>
      </w: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муниципальное имущество), является вопросом местног</w:t>
      </w:r>
      <w:r w:rsidR="007266F0"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о значения муниципального образования</w:t>
      </w: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в соответствии с Конституцией Российской Федерации, Гражданским кодексом Российской Федерации, Федеральным законом от 6 октября 2003 года </w:t>
      </w:r>
      <w:r w:rsidR="00194B01"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№</w:t>
      </w: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131-ФЗ «Об общих принципах организации местного самоуправления в Российской Федерации», Уставом</w:t>
      </w:r>
      <w:r w:rsidR="007266F0"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муниципального образования «</w:t>
      </w:r>
      <w:r w:rsidR="00B12CCB"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Ользоны</w:t>
      </w:r>
      <w:r w:rsidR="007266F0"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»</w:t>
      </w: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, иными нормативными правовыми актами.</w:t>
      </w:r>
    </w:p>
    <w:p w:rsidR="00EC07DE" w:rsidRPr="00835E12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1.3. Субъектом права собственности на муниципальное имущество является муниципальное образован</w:t>
      </w:r>
      <w:r w:rsidR="007266F0"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ие «</w:t>
      </w:r>
      <w:r w:rsidR="00B12CCB"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Ользоны</w:t>
      </w:r>
      <w:r w:rsidR="007266F0"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»</w:t>
      </w:r>
      <w:r w:rsidR="00835E12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(далее-</w:t>
      </w: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поселение).</w:t>
      </w:r>
    </w:p>
    <w:p w:rsidR="00EC07DE" w:rsidRPr="00835E12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1.4. Права собственника в отношении муниципального имущества от имени поселе</w:t>
      </w:r>
      <w:r w:rsidR="007266F0"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ния осуществляет Дума муниципального образования «</w:t>
      </w:r>
      <w:r w:rsidR="00B12CCB"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Ользоны</w:t>
      </w:r>
      <w:r w:rsidR="007266F0"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»</w:t>
      </w: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(д</w:t>
      </w:r>
      <w:r w:rsidR="00835E12">
        <w:rPr>
          <w:rFonts w:ascii="Arial" w:eastAsia="Times New Roman" w:hAnsi="Arial" w:cs="Arial"/>
          <w:color w:val="000000" w:themeColor="text1"/>
          <w:sz w:val="24"/>
          <w:szCs w:val="24"/>
        </w:rPr>
        <w:t>алее—</w:t>
      </w:r>
      <w:r w:rsidR="007266F0"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Дума</w:t>
      </w:r>
      <w:r w:rsidR="001672B5"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поселения</w:t>
      </w: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) Администрации</w:t>
      </w:r>
      <w:r w:rsidR="007266F0"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муниципального образования «</w:t>
      </w:r>
      <w:r w:rsidR="00B12CCB"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Ользоны</w:t>
      </w:r>
      <w:r w:rsidR="007266F0"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»</w:t>
      </w: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="00835E12">
        <w:rPr>
          <w:rFonts w:ascii="Arial" w:eastAsia="Times New Roman" w:hAnsi="Arial" w:cs="Arial"/>
          <w:color w:val="000000" w:themeColor="text1"/>
          <w:sz w:val="24"/>
          <w:szCs w:val="24"/>
        </w:rPr>
        <w:t>(далее</w:t>
      </w:r>
      <w:r w:rsidR="007266F0"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–Администрация</w:t>
      </w:r>
      <w:r w:rsidR="001672B5"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поселения</w:t>
      </w:r>
      <w:r w:rsidR="00835E12">
        <w:rPr>
          <w:rFonts w:ascii="Arial" w:eastAsia="Times New Roman" w:hAnsi="Arial" w:cs="Arial"/>
          <w:color w:val="000000" w:themeColor="text1"/>
          <w:sz w:val="24"/>
          <w:szCs w:val="24"/>
        </w:rPr>
        <w:t>),</w:t>
      </w: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а также иные лица в случаях, предусмотренных действующим законодательством и иными нормативными актами Ро</w:t>
      </w:r>
      <w:r w:rsidR="007266F0"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ссийской Федерации, Иркутской</w:t>
      </w: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области,</w:t>
      </w:r>
      <w:r w:rsidR="007266F0"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муниципального образования «</w:t>
      </w:r>
      <w:r w:rsidR="00B12CCB"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Ользоны</w:t>
      </w:r>
      <w:r w:rsidR="007266F0"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»</w:t>
      </w: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.</w:t>
      </w:r>
    </w:p>
    <w:p w:rsidR="00EC07DE" w:rsidRPr="00835E12" w:rsidRDefault="007266F0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Администрация</w:t>
      </w:r>
      <w:r w:rsidR="001672B5"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поселения</w:t>
      </w: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="00EC07DE"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является уполномоченным органом по управлению и распоряжению муниципальным имуществом поселения</w:t>
      </w:r>
    </w:p>
    <w:p w:rsidR="00EC07DE" w:rsidRPr="00835E12" w:rsidRDefault="007266F0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1.5</w:t>
      </w:r>
      <w:r w:rsidR="001672B5"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. Администрация поселения</w:t>
      </w:r>
      <w:r w:rsidR="00EC07DE"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вправе передавать муниципальное имущество во временное или постоянное пользование физическим или юридическим лицам, сдавать в аренду, отчуждать в установленном порядке, а также совершать с муниципальным имуществом иные сделки, не противоречащие действующему законодательству.</w:t>
      </w:r>
    </w:p>
    <w:p w:rsidR="00EC07DE" w:rsidRPr="00835E12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1.6. Действие настоящего Положения не распространяется на порядок управления и распоряжения:</w:t>
      </w:r>
    </w:p>
    <w:p w:rsidR="00EC07DE" w:rsidRPr="00835E12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средствами бюджета</w:t>
      </w:r>
      <w:r w:rsidR="007266F0"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муниципального образования «</w:t>
      </w:r>
      <w:r w:rsidR="00B12CCB"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Ользоны</w:t>
      </w:r>
      <w:r w:rsidR="007266F0"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»</w:t>
      </w: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, валютными ценностями, иными финансовыми активами</w:t>
      </w:r>
      <w:r w:rsidR="007266F0"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муниципального образования «</w:t>
      </w:r>
      <w:r w:rsidR="00B12CCB"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Ользоны</w:t>
      </w:r>
      <w:r w:rsidR="007266F0"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»</w:t>
      </w: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;</w:t>
      </w:r>
    </w:p>
    <w:p w:rsidR="00EC07DE" w:rsidRPr="00835E12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ценными бумагами;</w:t>
      </w:r>
    </w:p>
    <w:p w:rsidR="00EC07DE" w:rsidRPr="00835E12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земельными участками, водными объектами и другими природными ресурсами.</w:t>
      </w:r>
    </w:p>
    <w:p w:rsidR="00EC07DE" w:rsidRPr="00835E12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lastRenderedPageBreak/>
        <w:t>Порядок управления и распоряжения муниципальным имуществом, указанным в настоящем пункте, устанавливается федеральными и областными законами и нормативными правовыми актами органов местного самоуправления</w:t>
      </w:r>
      <w:r w:rsidR="007266F0"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муниципального образования «</w:t>
      </w:r>
      <w:r w:rsidR="00B12CCB"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Ользоны</w:t>
      </w:r>
      <w:r w:rsidR="007266F0"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»</w:t>
      </w: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.</w:t>
      </w:r>
    </w:p>
    <w:p w:rsidR="002B1EAB" w:rsidRPr="00835E12" w:rsidRDefault="002B1EAB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:rsidR="00EC07DE" w:rsidRPr="00835E12" w:rsidRDefault="002B1EAB" w:rsidP="00603D91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</w:pPr>
      <w:r w:rsidRPr="00835E12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 xml:space="preserve">Раздел </w:t>
      </w:r>
      <w:r w:rsidRPr="00835E12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  <w:lang w:val="en-US"/>
        </w:rPr>
        <w:t>II</w:t>
      </w:r>
      <w:r w:rsidR="00EC07DE" w:rsidRPr="00835E12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>. Муниципальное имущество</w:t>
      </w:r>
    </w:p>
    <w:p w:rsidR="002B1EAB" w:rsidRPr="00835E12" w:rsidRDefault="002B1EAB" w:rsidP="00603D91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:rsidR="00EC07DE" w:rsidRPr="00835E12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2.1. К муниципальному имуществу относятся все объекты, находящиеся на территории поселения и за его пределами, которые переданы поселению в результате разграничения государственной собственности либо приобретены на ином основании, установленном гражданским законодательством, а также объекты, отнесенные к муниципальной собственности поселения Уставом</w:t>
      </w:r>
      <w:r w:rsidR="007266F0"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муниципального образования «</w:t>
      </w:r>
      <w:r w:rsidR="00B12CCB"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Ользоны</w:t>
      </w:r>
      <w:r w:rsidR="007266F0"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»</w:t>
      </w: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.</w:t>
      </w:r>
    </w:p>
    <w:p w:rsidR="00EC07DE" w:rsidRPr="00835E12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Муниципальное имущество состоит из муниципальной казны</w:t>
      </w:r>
      <w:r w:rsidR="007266F0"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муниципального образования «</w:t>
      </w:r>
      <w:r w:rsidR="00B12CCB"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Ользоны</w:t>
      </w:r>
      <w:r w:rsidR="00747376"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»</w:t>
      </w: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и имущества, закрепленного за муниципальными унитарными предприятиями на праве хозяйственного ведения, оперативного управления и за муниципальными учреждениями на праве оперативного управления.</w:t>
      </w:r>
    </w:p>
    <w:p w:rsidR="00EC07DE" w:rsidRPr="00835E12" w:rsidRDefault="00EC07DE" w:rsidP="00835E1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2.2. В собственности</w:t>
      </w:r>
      <w:r w:rsidR="00747376"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муниципального образования «</w:t>
      </w:r>
      <w:r w:rsidR="00B12CCB"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Ользоны</w:t>
      </w:r>
      <w:r w:rsidR="00747376"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» </w:t>
      </w: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может находиться:</w:t>
      </w:r>
    </w:p>
    <w:p w:rsidR="00EC07DE" w:rsidRPr="00835E12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1) имущество, предназначенное для решения вопросов местного значения</w:t>
      </w:r>
      <w:r w:rsidR="00747376"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муниципального образования «</w:t>
      </w:r>
      <w:r w:rsidR="00B12CCB"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Ользоны</w:t>
      </w:r>
      <w:r w:rsidR="00747376"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»</w:t>
      </w: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;</w:t>
      </w:r>
    </w:p>
    <w:p w:rsidR="00EC07DE" w:rsidRPr="00835E12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2) имущество, предназначенное для осуществления отдельных государственных полномочий, переданных органам местного самоуправления, в случаях, установленных федеральными законами и областными законами, а также имущество, предназначенное для осуществления отдельных полномочий органов местного самоуправления, переданных им в порядке, предусмотренном частью 4 статьи 15 Федерального закона от 6 октября 2003 года</w:t>
      </w:r>
      <w:r w:rsidR="00835E12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N</w:t>
      </w: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131-ФЗ «Об общих принципах организации местного самоуправления в Российской Федерации»;</w:t>
      </w:r>
    </w:p>
    <w:p w:rsidR="00EC07DE" w:rsidRPr="00835E12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3) имущество, предназначенное для обеспечения деятельности органов местного самоуправления поселения и должностных лиц местного самоуправления поселения, муниципальных служащих, служащих работников муниципальных предприятий и учреждений в соответствии с нормативными правовыми актами органов местного самоуправления поселения;</w:t>
      </w:r>
    </w:p>
    <w:p w:rsidR="00EC07DE" w:rsidRPr="00835E12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4) имущество, необходимое для решения вопросов, право решения которых предоставлено органам местного самоуправления федеральными законами и которые не отнесены к вопросам местного значения.</w:t>
      </w:r>
    </w:p>
    <w:p w:rsidR="00EC07DE" w:rsidRPr="00835E12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2.3. К имуществу, предназначенному для решения вопросов местного значения, относится имущество, предусмотренное статьей 50 Федерального закона от 06 </w:t>
      </w:r>
      <w:r w:rsidR="00194B01"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октября 2003 №</w:t>
      </w: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131-ФЗ «Об общих принципах организации местного самоуправления в Российской Федерации».</w:t>
      </w:r>
    </w:p>
    <w:p w:rsidR="00EC07DE" w:rsidRPr="00835E12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2.4. Муниципальную казну поселения составляют средства бюджета поселения и иное муниципальное имущество, не закрепленное за муниципальными унитарными предприятиями и учреждениями на праве хозяйственного ведения, оперативного управления.</w:t>
      </w:r>
    </w:p>
    <w:p w:rsidR="00EC07DE" w:rsidRPr="00835E12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Имущество муниципальной казны поселения может быть передано юридическим и физическим лицам в хозяйственное ведение, оперативное управление, аренду, безвозмездное пользование, доверительное управление, залог (ипотеку), отчуждено в порядке, установленном действующим законодательством и настоящим Положением.</w:t>
      </w:r>
    </w:p>
    <w:p w:rsidR="00EC07DE" w:rsidRPr="00835E12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lastRenderedPageBreak/>
        <w:t>Имущество муниципальной казны может быть объектом взыскания по обязательствам поселения в случаях, установленных действующим законодательством.</w:t>
      </w:r>
    </w:p>
    <w:p w:rsidR="002B1EAB" w:rsidRPr="00835E12" w:rsidRDefault="002B1EAB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:rsidR="00EC07DE" w:rsidRPr="00835E12" w:rsidRDefault="002B1EAB" w:rsidP="002B1EAB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</w:pPr>
      <w:r w:rsidRPr="00835E12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 xml:space="preserve">Раздел </w:t>
      </w:r>
      <w:r w:rsidRPr="00835E12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  <w:lang w:val="en-US"/>
        </w:rPr>
        <w:t>III</w:t>
      </w:r>
      <w:r w:rsidR="00EC07DE" w:rsidRPr="00835E12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>. Государственная регистрация прав</w:t>
      </w:r>
      <w:r w:rsidR="009D367C" w:rsidRPr="00835E12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="00EC07DE" w:rsidRPr="00835E12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>на муниципальное имущество</w:t>
      </w:r>
    </w:p>
    <w:p w:rsidR="002B1EAB" w:rsidRPr="00835E12" w:rsidRDefault="002B1EAB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:rsidR="00EC07DE" w:rsidRPr="00835E12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3.1. Право муниципальной собственности, право хозяйственного ведения и право оперативного управления на объекты муниципального недвижимого имущества подлежат государственной регистрации в установленном законодательством порядке и возникают с момента такой регистрации.</w:t>
      </w:r>
    </w:p>
    <w:p w:rsidR="00EC07DE" w:rsidRPr="00835E12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Наряду с государственной регистрацией права муниципальной собственности в случаях, установленных действующим законодательством, подлежат государственной регистрации и ограничения (обременения) прав на нее, в том числе сервитут, ипотека, аренда, безвозмездное пользование, доверительное управление.</w:t>
      </w:r>
    </w:p>
    <w:p w:rsidR="00EC07DE" w:rsidRPr="00835E12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Государственная регистрация прав и ограничений (обременений) осуществляется как на вновь созданное или приобретенное имущество, так и на имущество, ранее учтенное в Реестре муниципальной собственности</w:t>
      </w:r>
      <w:r w:rsidR="00747376"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муниципального образования «</w:t>
      </w:r>
      <w:r w:rsidR="00F022D3"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Ользоны</w:t>
      </w:r>
      <w:r w:rsidR="00747376"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»</w:t>
      </w:r>
      <w:r w:rsidR="00835E12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(далее—</w:t>
      </w: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Реестр).</w:t>
      </w:r>
    </w:p>
    <w:p w:rsidR="00EC07DE" w:rsidRPr="00835E12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3.2. Оформление и подачу документов для государственной регистрации прав на недвижимое имущество осуществляют:</w:t>
      </w:r>
    </w:p>
    <w:p w:rsidR="00EC07DE" w:rsidRPr="00835E12" w:rsidRDefault="009D367C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1) </w:t>
      </w:r>
      <w:r w:rsidR="00EC07DE"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права муниципальной собственности на недвижимое имущество муниципальной </w:t>
      </w:r>
      <w:r w:rsidR="00835E12">
        <w:rPr>
          <w:rFonts w:ascii="Arial" w:eastAsia="Times New Roman" w:hAnsi="Arial" w:cs="Arial"/>
          <w:color w:val="000000" w:themeColor="text1"/>
          <w:sz w:val="24"/>
          <w:szCs w:val="24"/>
        </w:rPr>
        <w:t>казны–</w:t>
      </w:r>
      <w:r w:rsidR="00747376"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Ад</w:t>
      </w:r>
      <w:r w:rsidR="001672B5"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министрация поселения</w:t>
      </w:r>
      <w:r w:rsidR="00EC07DE"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;</w:t>
      </w:r>
    </w:p>
    <w:p w:rsidR="00EC07DE" w:rsidRPr="00835E12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2) права хозяйственного ведения </w:t>
      </w:r>
      <w:r w:rsidR="00835E12">
        <w:rPr>
          <w:rFonts w:ascii="Arial" w:eastAsia="Times New Roman" w:hAnsi="Arial" w:cs="Arial"/>
          <w:color w:val="000000" w:themeColor="text1"/>
          <w:sz w:val="24"/>
          <w:szCs w:val="24"/>
        </w:rPr>
        <w:t>и права оперативного управления—</w:t>
      </w: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правообладатели;</w:t>
      </w:r>
    </w:p>
    <w:p w:rsidR="00EC07DE" w:rsidRPr="00835E12" w:rsidRDefault="00835E12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</w:rPr>
        <w:t>3) права аренды—</w:t>
      </w:r>
      <w:r w:rsidR="00EC07DE"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аре</w:t>
      </w:r>
      <w:r w:rsidR="00747376"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ндаторы, Администрац</w:t>
      </w:r>
      <w:r w:rsidR="001672B5"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ия поселения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>; безвозмездного пользования–</w:t>
      </w:r>
      <w:r w:rsidR="00EC07DE"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ссудополуча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>тели; доверительного управления—</w:t>
      </w:r>
      <w:r w:rsidR="00EC07DE"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доверительные управляющие;</w:t>
      </w:r>
    </w:p>
    <w:p w:rsidR="00EC07DE" w:rsidRPr="00835E12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4) ограничения (обременения) права со</w:t>
      </w:r>
      <w:r w:rsidR="00835E12">
        <w:rPr>
          <w:rFonts w:ascii="Arial" w:eastAsia="Times New Roman" w:hAnsi="Arial" w:cs="Arial"/>
          <w:color w:val="000000" w:themeColor="text1"/>
          <w:sz w:val="24"/>
          <w:szCs w:val="24"/>
        </w:rPr>
        <w:t>бственности (ипотека, сервитут)—</w:t>
      </w: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лицо, в чью пользу устанавливается ограничение;</w:t>
      </w:r>
    </w:p>
    <w:p w:rsidR="00EC07DE" w:rsidRPr="00835E12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5) права собственности при отчу</w:t>
      </w:r>
      <w:r w:rsidR="00835E12">
        <w:rPr>
          <w:rFonts w:ascii="Arial" w:eastAsia="Times New Roman" w:hAnsi="Arial" w:cs="Arial"/>
          <w:color w:val="000000" w:themeColor="text1"/>
          <w:sz w:val="24"/>
          <w:szCs w:val="24"/>
        </w:rPr>
        <w:t>ждении муниципального имущества—</w:t>
      </w: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физические и юридические лица, приобретающие имущество.</w:t>
      </w:r>
    </w:p>
    <w:p w:rsidR="002B1EAB" w:rsidRPr="00835E12" w:rsidRDefault="002B1EAB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:rsidR="00EC07DE" w:rsidRPr="00835E12" w:rsidRDefault="002B1EAB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</w:pPr>
      <w:r w:rsidRPr="00835E12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 xml:space="preserve">Раздел </w:t>
      </w:r>
      <w:r w:rsidRPr="00835E12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  <w:lang w:val="en-US"/>
        </w:rPr>
        <w:t>IV</w:t>
      </w:r>
      <w:r w:rsidR="00EC07DE" w:rsidRPr="00835E12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>. Формы и порядок управления муниципальным имуществом</w:t>
      </w:r>
    </w:p>
    <w:p w:rsidR="002B1EAB" w:rsidRPr="00835E12" w:rsidRDefault="002B1EAB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:rsidR="00EC07DE" w:rsidRPr="00835E12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Формами управления муниципальным имуществом являются:</w:t>
      </w:r>
    </w:p>
    <w:p w:rsidR="00EC07DE" w:rsidRPr="00835E12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1) учет муниципального имущества;</w:t>
      </w:r>
    </w:p>
    <w:p w:rsidR="00EC07DE" w:rsidRPr="00835E12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2) учреждение, реорганизация и ликвидация муниципальных унитарных предприятий и муниципальных учреждений;</w:t>
      </w:r>
    </w:p>
    <w:p w:rsidR="00EC07DE" w:rsidRPr="00835E12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3) участие в деятельности межмуниципальных организаций и межмуниципальных объединений;</w:t>
      </w:r>
    </w:p>
    <w:p w:rsidR="009D367C" w:rsidRPr="00835E12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4) осуществление контроля за сохранностью и использованием по назначению муниципального имущества.</w:t>
      </w:r>
    </w:p>
    <w:p w:rsidR="00EC07DE" w:rsidRPr="00835E12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4.1. Учет муниципального имущества</w:t>
      </w:r>
    </w:p>
    <w:p w:rsidR="009D367C" w:rsidRPr="00835E12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Учет муниципального имущества осуществляется посредством ведения Реестра муниципального имущества</w:t>
      </w:r>
      <w:r w:rsidR="00747376"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муниципального образования «</w:t>
      </w:r>
      <w:r w:rsidR="00F022D3"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Ользоны</w:t>
      </w:r>
      <w:r w:rsidR="00747376"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»</w:t>
      </w: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. Ведения Реестра муниципального имущества</w:t>
      </w:r>
      <w:r w:rsidR="00747376"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муниципального образования «</w:t>
      </w:r>
      <w:r w:rsidR="00F022D3"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Ользоны</w:t>
      </w:r>
      <w:r w:rsidR="00747376"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»</w:t>
      </w: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, осуществляется Администрацией поселения в порядке, установленном уполномоченным Правительством Российской Федерации федеральном органе исполнительной власти.</w:t>
      </w:r>
    </w:p>
    <w:p w:rsidR="00EC07DE" w:rsidRPr="00835E12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4.2. Учреждение, реорганизация и ликвидация муниципальных</w:t>
      </w:r>
    </w:p>
    <w:p w:rsidR="00EC07DE" w:rsidRPr="00835E12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lastRenderedPageBreak/>
        <w:t>унитарных предприятий и муниципальных учреждений</w:t>
      </w:r>
    </w:p>
    <w:p w:rsidR="00EC07DE" w:rsidRPr="00835E12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4.2.1. Муниципальные унитарные предприятия, за которыми имущество закреплено на праве хозяйственного ведения, могут быть созданы для осуществления коммерческой деятельности в случаях:</w:t>
      </w:r>
    </w:p>
    <w:p w:rsidR="00EC07DE" w:rsidRPr="00835E12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1) необходимости использования муниципального имущества, приватизация которого запрещена;</w:t>
      </w:r>
    </w:p>
    <w:p w:rsidR="00EC07DE" w:rsidRPr="00835E12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2) необходимости осуществления деятельности в целях решения социальных задач (в том числе реализации определенных товаров и услуг по минимальным ценам).</w:t>
      </w:r>
    </w:p>
    <w:p w:rsidR="00EC07DE" w:rsidRPr="00835E12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4.2.2. Муниципальное унитарное предприятие, за которым имущество закреплено на праве оперативного управления, может быть создано в случаях:</w:t>
      </w:r>
    </w:p>
    <w:p w:rsidR="00EC07DE" w:rsidRPr="00835E12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1) если преобладающая или значительная часть производимой продукции, выполняемых работ, оказываемых услуг предназначена для нужд поселения;</w:t>
      </w:r>
    </w:p>
    <w:p w:rsidR="00EC07DE" w:rsidRPr="00835E12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2) необходимости осуществления деятельности по производству товаров, выполнению работ, оказываемых услуг, реализуемых по установленных государством ценам в целях решения социальных задач;</w:t>
      </w:r>
    </w:p>
    <w:p w:rsidR="00EC07DE" w:rsidRPr="00835E12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3) необходимости осуществления отдельных дотируемых видов деятельности и ведения убыточных производств.</w:t>
      </w:r>
    </w:p>
    <w:p w:rsidR="00EC07DE" w:rsidRPr="00835E12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4.2.3. Муниципальные учреждения создаются в целях осуществления муниципальным образованием управленческих, социально-культурных или иных функций некоммерческого характера.</w:t>
      </w:r>
    </w:p>
    <w:p w:rsidR="00EC07DE" w:rsidRPr="00835E12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Муниципальное учреждение может быть автономным, бюджетным и казенным учреждением.</w:t>
      </w:r>
    </w:p>
    <w:p w:rsidR="00EC07DE" w:rsidRPr="00835E12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4.2.4. Решения о создании, реорганизации и ликвидации муниципальных унитарных предприятий и муниципальных учреждений принимается Администрацией поселения в форме постановления.</w:t>
      </w:r>
    </w:p>
    <w:p w:rsidR="00EC07DE" w:rsidRPr="00835E12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4.2.5.  Учредителем муниципального унитарного предприятия выступает Администрация поселения.</w:t>
      </w:r>
    </w:p>
    <w:p w:rsidR="00EC07DE" w:rsidRPr="00835E12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4.2.6. Назначение и освобождение от должности руководителя муниципального унитарного предприятия осуществляет Глава поселения. О назначении и освобождении от должности руководителя муниципального унитарного предприятия издается распоряжение Администрации.</w:t>
      </w:r>
    </w:p>
    <w:p w:rsidR="00EC07DE" w:rsidRPr="00835E12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Согласование приема на работу главного бухгалтера муниципального унитарного предприятия, заключения, изменения и прекращения трудового договора с ним осуществляет Глава поселения. Руководители муниципальных унитарных предприятий обязаны ежеквартально отчитываться на балансовой комиссии и представлять отчеты и бухгалтерскую отчетность о деятельности предприятия.</w:t>
      </w:r>
    </w:p>
    <w:p w:rsidR="00EC07DE" w:rsidRPr="00835E12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Руководители муниципальных унитарных предприятий несут ответственность за результаты финансово-хозяйственной деятельности предприятий в соответствии с действующим законодательством и заключенным трудовым договором.</w:t>
      </w:r>
    </w:p>
    <w:p w:rsidR="00EC07DE" w:rsidRPr="00835E12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4.2.7. От имени поселения решения о создании, реорганизации и ликвидации муниципальных учреждений принимает Администрация поселения в порядке, установленн</w:t>
      </w:r>
      <w:r w:rsidR="001845A2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ом </w:t>
      </w: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нормативными правовыми актами</w:t>
      </w:r>
      <w:r w:rsidR="00747376"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муниципального образования «</w:t>
      </w:r>
      <w:r w:rsidR="00B12CCB"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Ользоны</w:t>
      </w:r>
      <w:r w:rsidR="00747376"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»</w:t>
      </w: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. О создании, реорганизации и ликвидации муниципального учреждения издается постановление Администрации поселения.</w:t>
      </w:r>
    </w:p>
    <w:p w:rsidR="00EC07DE" w:rsidRPr="00835E12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4.2.8. Осуществление функций и полномочий учредителя муниципальных учреждений, утверждение уставов муниципальных учреждений (внесение в них изменений), назначение и освобожде</w:t>
      </w:r>
      <w:r w:rsidR="001845A2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ние от должности руководителей </w:t>
      </w: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муниципальных учреждений осуществляется в порядке, устанавливаемой Администрацией поселения.</w:t>
      </w:r>
    </w:p>
    <w:p w:rsidR="00EC07DE" w:rsidRPr="00835E12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lastRenderedPageBreak/>
        <w:t>4.3. Участие в деятельности межмуниципальных организаций, межмуниципальных объединений</w:t>
      </w:r>
    </w:p>
    <w:p w:rsidR="00EC07DE" w:rsidRPr="00835E12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4.3.1. В целях объединения финансовых средств, материальных и иных ресурсов для более эффективного решения вопросов местного значения поселения может быть учредителем (участником, членом) межмуниципальной организации, межмуниципального объединения.</w:t>
      </w:r>
    </w:p>
    <w:p w:rsidR="00EC07DE" w:rsidRPr="00835E12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Решение об учреждении (участии, членстве) межмуниципальной организации, межмуниципального объединен</w:t>
      </w:r>
      <w:r w:rsidR="00747376"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ия принимаются Думой поселения</w:t>
      </w: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.</w:t>
      </w:r>
    </w:p>
    <w:p w:rsidR="00EC07DE" w:rsidRPr="00835E12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Порядок участия поселения в межмуниципальной организации, межмуниципальном объединении опреде</w:t>
      </w:r>
      <w:r w:rsidR="00747376"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ляется решением Думы поселения</w:t>
      </w: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.</w:t>
      </w:r>
    </w:p>
    <w:p w:rsidR="00EC07DE" w:rsidRPr="00835E12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Участником в межмуниципальной организации, межмуниципальном объединении от имени</w:t>
      </w:r>
      <w:r w:rsidR="00747376"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муниципального образования «</w:t>
      </w:r>
      <w:r w:rsidR="00B12CCB"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Ользоны</w:t>
      </w:r>
      <w:r w:rsidR="00747376"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»</w:t>
      </w: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выступает Администрация поселения.</w:t>
      </w:r>
    </w:p>
    <w:p w:rsidR="00EC07DE" w:rsidRPr="00835E12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Для участия в деятельности межмуниципальной организации, имеющих в уставных капиталах акции (доли), являющиеся муниципальной собственностью поселения, распоряжением Администрации поселения в соответствии с действующим законодательством назначаются представители.</w:t>
      </w:r>
    </w:p>
    <w:p w:rsidR="00EC07DE" w:rsidRPr="00835E12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4.4. Осуществление контроля за сохранностью и использованием</w:t>
      </w:r>
      <w:r w:rsidR="00414629"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по назначению муниципального имущества</w:t>
      </w:r>
    </w:p>
    <w:p w:rsidR="00EC07DE" w:rsidRPr="00835E12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4.4.1. Контроль за сохранностью и использованием по назначению муниципального имущества осуществляется Администрацией поселения посредством проверок соблюдения условий договоров хозяйственного ведения, оперативного управления, аренды, безвозмездного пользования, доверительного управления, по результатам которых оформляются соответствующие акты.</w:t>
      </w:r>
    </w:p>
    <w:p w:rsidR="00EC07DE" w:rsidRPr="00835E12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4.4.2. Права, обязанности, ответственность сторон по договорам хозяйственного ведения, оперативного управления, аренды, безвозмездного пользования, доверительного управления об использовании имущества по назначению определяются условиями договоров.</w:t>
      </w:r>
    </w:p>
    <w:p w:rsidR="00EC07DE" w:rsidRPr="00835E12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4.4.3. Решение об изъятии и перераспределении излишнего, неиспользуемого либо используемого не по назначению муниципального имущества, закрепленного за муниципальными унитарными предприятиями, муниципальными учреждениями на праве хозяйственного ведения и оперативного упра</w:t>
      </w:r>
      <w:r w:rsidR="006511D5"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вления, принимает Администрация</w:t>
      </w: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поселения.</w:t>
      </w:r>
    </w:p>
    <w:p w:rsidR="00EC07DE" w:rsidRPr="00835E12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4.5. Списание муниципального имущества</w:t>
      </w:r>
    </w:p>
    <w:p w:rsidR="00EC07DE" w:rsidRPr="00835E12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4.5.1. Движимое и недвижимое муниципальное имущество, относящееся к основным средствам, закрепленное на праве хозяйственного ведения за муниципальными унитарными предприятиями и на праве оперативного управления за муниципальными учреждениями, может быть списано с их баланса как пришедшее в негодность вследствие физического износа, аварий, стихийных бедствий, нарушения нормальных условий эксплуатации, морально устаревшее.</w:t>
      </w:r>
    </w:p>
    <w:p w:rsidR="00EC07DE" w:rsidRPr="00835E12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Списание основных средств производится только в тех случаях, когда восстановление их невозможно или экономически нецелесообразно, они в установленном порядке не могут быть реализованы либо переданы другим муниципальным унитарным предприятиям, муниципальным учреждениям или в собственность Ро</w:t>
      </w:r>
      <w:r w:rsidR="006511D5"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ссийской Федерации, Иркутской</w:t>
      </w: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области, иных муниципальных образований;</w:t>
      </w:r>
    </w:p>
    <w:p w:rsidR="00EC07DE" w:rsidRPr="00835E12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4.5.2. Муниципальное унитарное предприятие в установленном порядке осуществляет списание движимого имущества, закрепленного за ними на праве хозяйственного ведения, самостоятельно, за исключением случаев, установленных действующим законодательством;</w:t>
      </w:r>
    </w:p>
    <w:p w:rsidR="00EC07DE" w:rsidRPr="00835E12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4.5.3. Муниципальное бюджетное учреждение без согласия собственника не вправе распоряжаться, в том числе осуществлять списание, особо ценным </w:t>
      </w: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lastRenderedPageBreak/>
        <w:t>движимым имуществом, закрепленным за ним собственником или приобретенным муниципальным бюджетным учреждением за счет средств, выделенных собственником на приобретение такого имущества, а также недвижимым имуществом.</w:t>
      </w:r>
    </w:p>
    <w:p w:rsidR="00EC07DE" w:rsidRPr="00835E12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Остальным имуществом муниципальное бюджетное учреждение вправе распоряжаться самостоятельно, за исключением случаев, предусмотренных статьей 9.2. Федерал</w:t>
      </w:r>
      <w:r w:rsidR="00DD19CE"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ьного закона от 12 января 1996 №</w:t>
      </w: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7-ФЗ «О некоммерческих организациях»;</w:t>
      </w:r>
    </w:p>
    <w:p w:rsidR="00EC07DE" w:rsidRPr="00835E12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4.5.4. Автономное учреждение без согласия учредителя не вправе распоряжаться, в том числе осуществлять списание, недвижимым имуществом и особо ценным движимым имуществом, закрепленными за ним учредителем или приобретенными автономным учреждением за счет средств, выделенных ему учредителем на приобретение этого имущества. Остальным имуществом, в том числе недвижимым имуществом, автономное учреждение вправе распоряжаться самостоятельно, если иное не предусмотрено статьей 3 Фед</w:t>
      </w:r>
      <w:r w:rsidR="000706EA"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ерального закона от 03.11.2006 №</w:t>
      </w: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174-ФЗ «Об автономных учреждениях»;</w:t>
      </w:r>
    </w:p>
    <w:p w:rsidR="00EC07DE" w:rsidRPr="00835E12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4.5.5. Особо ценное движимое и недвижимое имущество, закрепленное за муниципальными учреждениями, указанное в 4.5.3, 4.5.4 настоящего Положения, а также объекты недвижимого имущества муниципального предприятия могут быть списаны с их баланса только после получения письменного разрешения Администрации поселения.</w:t>
      </w:r>
    </w:p>
    <w:p w:rsidR="00EC07DE" w:rsidRPr="00835E12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4.5.6. При самостоятельном списании основных средств муниципального учреждения, которым учреждения вправе распоряжаться самостоятельно, а также основных средств муниципального унитарного предприятия данные юридические лица письменно уведомляют Администрацию поселения о списании данного имущества. На основании полученных уведомлений Администрация поселения вносит соответствующие изменения в Реестр муниципального имущества</w:t>
      </w:r>
      <w:r w:rsidR="006511D5"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муниципального образования «</w:t>
      </w:r>
      <w:r w:rsidR="00B12CCB"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Ользоны</w:t>
      </w:r>
      <w:r w:rsidR="006511D5"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»</w:t>
      </w: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.</w:t>
      </w:r>
    </w:p>
    <w:p w:rsidR="00EC07DE" w:rsidRPr="00835E12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4.5.7. Для определения непригодности объектов основных средств к дальнейшему использованию, невозможности или неэффективности их восстановления, а также для оформления документации на списание указанных объектов в муниципальном унитарном предприятии или в </w:t>
      </w:r>
      <w:r w:rsidR="001845A2">
        <w:rPr>
          <w:rFonts w:ascii="Arial" w:eastAsia="Times New Roman" w:hAnsi="Arial" w:cs="Arial"/>
          <w:color w:val="000000" w:themeColor="text1"/>
          <w:sz w:val="24"/>
          <w:szCs w:val="24"/>
        </w:rPr>
        <w:t>муниципальном учреждении (далее—</w:t>
      </w: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организации) приказом руководителя создается постоянно действующая комиссия.</w:t>
      </w:r>
    </w:p>
    <w:p w:rsidR="00EC07DE" w:rsidRPr="00835E12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В состав комиссии должно входить не менее 5 человек.</w:t>
      </w:r>
    </w:p>
    <w:p w:rsidR="00EC07DE" w:rsidRPr="00835E12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Председателем комиссии назначается руководитель организации.</w:t>
      </w:r>
    </w:p>
    <w:p w:rsidR="00EC07DE" w:rsidRPr="00835E12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В состав комиссии входят должностные лица, в том числе главный бухгалтер (бухгалтер) и лица, на которых возложена ответственность за сохранность основных средств.</w:t>
      </w:r>
    </w:p>
    <w:p w:rsidR="00EC07DE" w:rsidRPr="00835E12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Для участия в работе комиссии в случае необходимости могут приглашаться технические специалисты и представители Администрации поселения.</w:t>
      </w:r>
    </w:p>
    <w:p w:rsidR="00EC07DE" w:rsidRPr="00835E12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В компетенцию комиссии входит:</w:t>
      </w:r>
    </w:p>
    <w:p w:rsidR="00EC07DE" w:rsidRPr="00835E12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осмотр объекта, подлежащего списанию с использованием необходимой технической документации, а также данных бухгалтерского учета, установление непригодности объекта к восстановлению и дальнейшему использованию;</w:t>
      </w:r>
    </w:p>
    <w:p w:rsidR="00EC07DE" w:rsidRPr="00835E12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установление причин списания объекта;</w:t>
      </w:r>
    </w:p>
    <w:p w:rsidR="00EC07DE" w:rsidRPr="00835E12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оценка возможности использования отдельных узлов, деталей, материалов списываемого объекта;</w:t>
      </w:r>
    </w:p>
    <w:p w:rsidR="00EC07DE" w:rsidRPr="00835E12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составление акта на списание основных средств, акта на списание автотранспортных средств (с приложением актов об аварии, изложением причин, вызвавших аварию, если они имели место).</w:t>
      </w:r>
    </w:p>
    <w:p w:rsidR="00EC07DE" w:rsidRPr="00835E12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lastRenderedPageBreak/>
        <w:t>Результаты принятого комиссией решения оформляются соответствующим документом по утвержденным в соответствии с действующим законодательством формам.</w:t>
      </w:r>
    </w:p>
    <w:p w:rsidR="00EC07DE" w:rsidRPr="00835E12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В актах о списании подробно излагаются причины списания объекта, состояние его основных частей, деталей и узлов. Составленные и подписанные комиссией акты на списание имущества утверждаются руководителем организации.</w:t>
      </w:r>
    </w:p>
    <w:p w:rsidR="00EC07DE" w:rsidRPr="00835E12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4.5.8. Порядок выдачи разрешения на списание муниципального имущества:</w:t>
      </w:r>
    </w:p>
    <w:p w:rsidR="00EC07DE" w:rsidRPr="00835E12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Для получения разрешения на списание муниципального имущества муниципальное унитарное предприятие или муниципальное учреждение представляет в Администрацию поселения следующие документы:</w:t>
      </w:r>
    </w:p>
    <w:p w:rsidR="00EC07DE" w:rsidRPr="00835E12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ходатайство (письмо) с перечнем муниципального имущества, подлежащего списанию, с обоснованием нецелесообразности его использования;</w:t>
      </w:r>
    </w:p>
    <w:p w:rsidR="00EC07DE" w:rsidRPr="00835E12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приказ (копию приказа) руководителя муниципального унитарного предприятия или муниципального учреждения о создании постоянно действующей комиссии по списанию (при изменении состава комиссии — приказ об изменении состава комиссии);</w:t>
      </w:r>
    </w:p>
    <w:p w:rsidR="00EC07DE" w:rsidRPr="00835E12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акты на списание муниципаль</w:t>
      </w:r>
      <w:r w:rsidR="001845A2">
        <w:rPr>
          <w:rFonts w:ascii="Arial" w:eastAsia="Times New Roman" w:hAnsi="Arial" w:cs="Arial"/>
          <w:color w:val="000000" w:themeColor="text1"/>
          <w:sz w:val="24"/>
          <w:szCs w:val="24"/>
        </w:rPr>
        <w:t>ного имущества, согласованные с</w:t>
      </w: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Администрацией поселения;</w:t>
      </w:r>
    </w:p>
    <w:p w:rsidR="00EC07DE" w:rsidRPr="00835E12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при сп</w:t>
      </w:r>
      <w:r w:rsidR="001845A2">
        <w:rPr>
          <w:rFonts w:ascii="Arial" w:eastAsia="Times New Roman" w:hAnsi="Arial" w:cs="Arial"/>
          <w:color w:val="000000" w:themeColor="text1"/>
          <w:sz w:val="24"/>
          <w:szCs w:val="24"/>
        </w:rPr>
        <w:t>исании автотранспортных средств—</w:t>
      </w: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заключение организации, имеющей право на его выдачу о техническом состоянии списываемого имущества;</w:t>
      </w:r>
    </w:p>
    <w:p w:rsidR="00EC07DE" w:rsidRPr="00835E12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при списании муниципального имущества, являющегося компьютерной, сложной электро</w:t>
      </w:r>
      <w:r w:rsidR="001845A2">
        <w:rPr>
          <w:rFonts w:ascii="Arial" w:eastAsia="Times New Roman" w:hAnsi="Arial" w:cs="Arial"/>
          <w:color w:val="000000" w:themeColor="text1"/>
          <w:sz w:val="24"/>
          <w:szCs w:val="24"/>
        </w:rPr>
        <w:t>нной техникой, не достигшей 100% износа,—</w:t>
      </w: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заключение организации, имеющей право на его выдачу о техническом состоянии списываемого имущества;</w:t>
      </w:r>
    </w:p>
    <w:p w:rsidR="00EC07DE" w:rsidRPr="00835E12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Администрация поселения в течение 10 рабочих дней рассматривает представленные документы и в случае их соответствия действующему законодательству и настоящему Положению согласовывает акты на списание, готовит распоряжение с разрешением списания и направляет его в адрес руководителя муниципального унитарного предприятия или муниципального учреждения.</w:t>
      </w:r>
    </w:p>
    <w:p w:rsidR="00EC07DE" w:rsidRPr="00835E12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Об объектах, не подлежащих списанию и исключенных в связи с этим из представленного перечня, руководителю муниципального унитарного предприятия или муниципального учреждения сообщается письменно.</w:t>
      </w:r>
    </w:p>
    <w:p w:rsidR="00EC07DE" w:rsidRPr="00835E12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После получения распоряжения Администрации поселения руководитель муниципального унитарного предприятия или муниципального учреждения издает приказ о списании имущества и дает указание о разборке и демонтаже списанных основных средств.</w:t>
      </w:r>
    </w:p>
    <w:p w:rsidR="00EC07DE" w:rsidRPr="00835E12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4.5.9. Имущество, составляющее казну поселения, может быть списано как пришедшее в негодность вследствие физического износа, аварий, стихийных бедствий, нарушения нормальных условий эксплуатации, морально устаревшее, в тех случаях, когда восстановление его невозможно или экономически нецелесообразно, оно в установленном порядке не может быть реализованы либо передано муниципальным унитарным предприятиям, муниципальным учреждениям или в собственность Ро</w:t>
      </w:r>
      <w:r w:rsidR="006511D5"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ссийской Федерации, Иркутской</w:t>
      </w: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области, иных муниципальных образований.</w:t>
      </w:r>
    </w:p>
    <w:p w:rsidR="00EC07DE" w:rsidRPr="00835E12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Для списания имущества, составляющего казну поселения, Администрация поселения принимается решение о создании комиссии в порядке, установленном подпунктом 4.5.7. настоящего Положения.</w:t>
      </w:r>
    </w:p>
    <w:p w:rsidR="00EC07DE" w:rsidRPr="00835E12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lastRenderedPageBreak/>
        <w:t>На основании составленных и подписанных комиссией актов на списание муниципального имущества Администрация поселения принимается решение о списании муниципального имущества.</w:t>
      </w:r>
    </w:p>
    <w:p w:rsidR="002B1EAB" w:rsidRPr="00835E12" w:rsidRDefault="002B1EAB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:rsidR="00EC07DE" w:rsidRPr="00835E12" w:rsidRDefault="002B1EAB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</w:pPr>
      <w:r w:rsidRPr="00835E12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 xml:space="preserve">Раздел </w:t>
      </w:r>
      <w:r w:rsidRPr="00835E12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  <w:lang w:val="en-US"/>
        </w:rPr>
        <w:t>V</w:t>
      </w:r>
      <w:r w:rsidR="00EC07DE" w:rsidRPr="00835E12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>. Формы и порядок распоряжения муниципальным имуществом</w:t>
      </w:r>
    </w:p>
    <w:p w:rsidR="002B1EAB" w:rsidRPr="00835E12" w:rsidRDefault="002B1EAB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:rsidR="00EC07DE" w:rsidRPr="00835E12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5.1. Формами распоряжения муниципальным имуществом являются:</w:t>
      </w:r>
    </w:p>
    <w:p w:rsidR="00EC07DE" w:rsidRPr="00835E12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1) прием имущества в муниципальную собственность;</w:t>
      </w:r>
    </w:p>
    <w:p w:rsidR="00EC07DE" w:rsidRPr="00835E12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2) передача муниципального имущества в собственность Ро</w:t>
      </w:r>
      <w:r w:rsidR="006511D5"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ссийской Федерации, Иркутской</w:t>
      </w: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области, иных муниципальных образований;</w:t>
      </w:r>
    </w:p>
    <w:p w:rsidR="00EC07DE" w:rsidRPr="00835E12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3) распоряжение имуществом, принадлежащим муниципальным унитарным предприятиям на праве хозяйственного ведения, оперативного управления и муниципальным учреждениям на праве оперативного управления;</w:t>
      </w:r>
    </w:p>
    <w:p w:rsidR="00EC07DE" w:rsidRPr="00835E12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4) прекращение права хозяйственного ведения и права оперативного управления муниципальным имуществом;</w:t>
      </w:r>
    </w:p>
    <w:p w:rsidR="00EC07DE" w:rsidRPr="00835E12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5) передача муниципального имущества в аренду, безвозмездное пользование, доверительное управление;</w:t>
      </w:r>
    </w:p>
    <w:p w:rsidR="00EC07DE" w:rsidRPr="00835E12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6) приватизация муниципального имущества;</w:t>
      </w:r>
    </w:p>
    <w:p w:rsidR="00EC07DE" w:rsidRPr="00835E12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7) передача муниципального имущества в залог;</w:t>
      </w:r>
    </w:p>
    <w:p w:rsidR="00EC07DE" w:rsidRPr="00835E12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8) отчуждение в собственность юридических и физических лиц муниципального имущества, на которое не распространяется действие Федерального з</w:t>
      </w:r>
      <w:r w:rsidR="001845A2">
        <w:rPr>
          <w:rFonts w:ascii="Arial" w:eastAsia="Times New Roman" w:hAnsi="Arial" w:cs="Arial"/>
          <w:color w:val="000000" w:themeColor="text1"/>
          <w:sz w:val="24"/>
          <w:szCs w:val="24"/>
        </w:rPr>
        <w:t>акона от 21 декабря 2001 года N</w:t>
      </w: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178-ФЗ «О приватизации государственного и муниципального имущества».</w:t>
      </w:r>
    </w:p>
    <w:p w:rsidR="00EC07DE" w:rsidRPr="00835E12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5.2. Прием имущества в муниципальную собственность</w:t>
      </w:r>
    </w:p>
    <w:p w:rsidR="00EC07DE" w:rsidRPr="00835E12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5.2.1. Прием в муниципальную собственность поселения государственного имущества, принадлежащего на праве собственности Российской Федерации (федеральная собственность), осуществляется на основании решения Правительства Российской Федерации.</w:t>
      </w:r>
    </w:p>
    <w:p w:rsidR="00EC07DE" w:rsidRPr="00835E12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Прием в муниципальную собственность государственного имущества, принадлежащего на </w:t>
      </w:r>
      <w:r w:rsidR="006511D5"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праве собственности Иркутской</w:t>
      </w: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области (областная собственность), осуществляется на основании соответствующего акта органа гос</w:t>
      </w:r>
      <w:r w:rsidR="006511D5"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ударственной власти Иркутской</w:t>
      </w: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области.</w:t>
      </w:r>
    </w:p>
    <w:p w:rsidR="00EC07DE" w:rsidRPr="00835E12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Прием в муниципальную собственность муниципального имущества, принадлежащего на праве собственности иному муниципальному образованию, осуществляется на основании соответствующего акта органа местного самоуправления муниципального образования.</w:t>
      </w:r>
    </w:p>
    <w:p w:rsidR="00EC07DE" w:rsidRPr="00835E12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О приеме в муниципальную собственность движимого и недвижимого имущества федеральной и областной собственности, муниципального имущества иного муниципального образования издается постановление Администрации поселения.</w:t>
      </w:r>
    </w:p>
    <w:p w:rsidR="00EC07DE" w:rsidRPr="00835E12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5.2.2. Передача в муниципальную собственность имущества юридических и физических лиц, принадлежащего им на праве собственности, осуществляется на основании их обращений с заключением Администрацией поселения в порядке, установленном действующим законодательством, договоров дарения, купли-продажи, иных договоров и (или) оформлением соответствующих актов приема-передачи. О приеме имущества в муниципальную собственность издается постановление Администрации поселения.</w:t>
      </w:r>
    </w:p>
    <w:p w:rsidR="00EC07DE" w:rsidRPr="00835E12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5.3. Передача муниципального имущества в собственность Ро</w:t>
      </w:r>
      <w:r w:rsidR="006511D5"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ссийской Федерации, Иркутской</w:t>
      </w: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области, иных муниципальных образований</w:t>
      </w:r>
    </w:p>
    <w:p w:rsidR="00EC07DE" w:rsidRPr="00835E12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5.3.1. Муниципальное имущество, находящееся в собственности</w:t>
      </w:r>
      <w:r w:rsidR="006511D5"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муниципального образования «</w:t>
      </w:r>
      <w:r w:rsidR="00B12CCB"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Ользоны</w:t>
      </w:r>
      <w:r w:rsidR="006511D5"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»</w:t>
      </w: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может быть передано в собственность </w:t>
      </w: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lastRenderedPageBreak/>
        <w:t>Российской Федер</w:t>
      </w:r>
      <w:r w:rsidR="006511D5"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ации, собственность Иркутской</w:t>
      </w: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области, собственность иного муниципального образования как на возмездной, так и на безвозмездной основе.</w:t>
      </w:r>
    </w:p>
    <w:p w:rsidR="00DB18B8" w:rsidRPr="00835E12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5.3.2. Передача недвижимого муниципального имущества и движимого муниципального имущества стоимостью свыше 5000 минимальны</w:t>
      </w:r>
      <w:r w:rsidR="006511D5"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х размеров оплаты труда</w:t>
      </w: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в собственность Российской Федер</w:t>
      </w:r>
      <w:r w:rsidR="006511D5"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ации, собственность Иркутской</w:t>
      </w: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области, собственность иного муниципального образования осуществляется на ос</w:t>
      </w:r>
      <w:r w:rsidR="00082586"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новании решения Думы поселения</w:t>
      </w: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, передача иного дви</w:t>
      </w:r>
      <w:r w:rsidR="000A6383">
        <w:rPr>
          <w:rFonts w:ascii="Arial" w:eastAsia="Times New Roman" w:hAnsi="Arial" w:cs="Arial"/>
          <w:color w:val="000000" w:themeColor="text1"/>
          <w:sz w:val="24"/>
          <w:szCs w:val="24"/>
        </w:rPr>
        <w:t>жимого муниципального имущества</w:t>
      </w: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—на основании постановления Администрации поселения в порядке, установленном действующим законодательством.</w:t>
      </w:r>
    </w:p>
    <w:p w:rsidR="00EC07DE" w:rsidRPr="00835E12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5.4. Распоряжение имуществом, принадлежащим муниципальным</w:t>
      </w:r>
      <w:r w:rsidR="00DB18B8"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унитарным предприятиям на праве хозяйственного ведения, оперативного управления и муниципальным учреждениям на праве оперативного управления</w:t>
      </w:r>
    </w:p>
    <w:p w:rsidR="00EC07DE" w:rsidRPr="00835E12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5.4.1. Состав имущества поселения, закрепляемого за создаваемыми или реорганизуемыми муниципальными унитарными предприятиями на праве хозяйственного ведения, оперативного управления и муниципальными учреждениями на праве оперативного управления, определяется в соответствии с целями и задачами, установленными их уставами.</w:t>
      </w:r>
    </w:p>
    <w:p w:rsidR="00EC07DE" w:rsidRPr="00835E12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В составе имущества, закрепляемого за автономными и бюджетными учреждениями, определяется перечень имущества, относящегося к особо ценному движимому имуществу. Виды такого имущества могут определяться в порядке, установленном Администрацией поселения.</w:t>
      </w:r>
    </w:p>
    <w:p w:rsidR="00EC07DE" w:rsidRPr="00835E12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5.4.2. Закрепление имущества поселения за муниципальным унитарным предприятием на праве хозяйственного ведения, оперативного управления и за казенным учреждением на праве оперативного управления осуществляется распоряжением Администрации поселения.</w:t>
      </w:r>
    </w:p>
    <w:p w:rsidR="00EC07DE" w:rsidRPr="00835E12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5.4.3. Закрепление недвижимого и особо ценного движимого имущества, иного имущества за автономным или бюджетным учреждением на праве оперативного управления осуществляется распоряжением Администрации поселения.</w:t>
      </w:r>
    </w:p>
    <w:p w:rsidR="00EC07DE" w:rsidRPr="00835E12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5.4.4. Движимое и недвижимое имущество, приобретенное муниципальными унитарными предприятиями или учреждениями по основаниям, предусмотренным действующим законодательством, принадлежит </w:t>
      </w:r>
      <w:r w:rsidR="00082586"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на праве собственности поселении</w:t>
      </w: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и считается закрепленным за муниципальными унитарными предприятиями на праве хозяйственного ведения, оперативного управления или за муниципальными учреждениями на праве оперативного управления с момента государственной регистрации права хозяйственного ведения и оперативного управления на недвижимое имущество или с момента принятия движимого имущества к бухгалтерскому учету муниципальным унитарным предприятием или учреждением.</w:t>
      </w:r>
    </w:p>
    <w:p w:rsidR="00EC07DE" w:rsidRPr="00835E12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5.4.5. Муниципальное унитарное предприятие в праве самостоятельно распоряжаться принадлежащим ему на праве хозяйственного ведения движимым имуществом поселения, за исключением случаев, предусмотренных действующим законодательством.</w:t>
      </w:r>
    </w:p>
    <w:p w:rsidR="00EC07DE" w:rsidRPr="00835E12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Муниципальное унитарное предприятие вправе распоряжаться принадлежащим ему на праве хозяйственного ведения недвижимым имуществом и заключать соответствующие договоры только с письменного согласия Администрации поселения.</w:t>
      </w:r>
    </w:p>
    <w:p w:rsidR="00EC07DE" w:rsidRPr="00835E12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Муниципальное унитарное предприятие вправе совершать сделки, связанные с предоставлением займов, поручительств, получением банковских гарантий, с иными обременениями, уступкой требований, переводом долга, а также осуществлять заимствование и принимать решения о совершении крупных </w:t>
      </w: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lastRenderedPageBreak/>
        <w:t>сделок, сделок, в совершении которых имеется заинтересованность руководителя предприятия, только с письменного согласия Администрации поселения.</w:t>
      </w:r>
    </w:p>
    <w:p w:rsidR="00EC07DE" w:rsidRPr="00835E12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Муниципальное унитарное предприятие вправе распоряжаться принадлежащим ему на праве хозяйственного ведения недвижимым имуществом и заключать соответствующие договоры только с письменного согласия Администрации поселения.</w:t>
      </w:r>
    </w:p>
    <w:p w:rsidR="00EC07DE" w:rsidRPr="00835E12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Муниципальное унитарное предприятие вправе распоряжаться принадлежащим ему на праве оперативного управления движимым и недвижимым имуществом только с со</w:t>
      </w:r>
      <w:r w:rsidR="001845A2">
        <w:rPr>
          <w:rFonts w:ascii="Arial" w:eastAsia="Times New Roman" w:hAnsi="Arial" w:cs="Arial"/>
          <w:color w:val="000000" w:themeColor="text1"/>
          <w:sz w:val="24"/>
          <w:szCs w:val="24"/>
        </w:rPr>
        <w:t>гласия Администрации поселения.</w:t>
      </w:r>
    </w:p>
    <w:p w:rsidR="00EC07DE" w:rsidRPr="00835E12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5.4.6. Муниципальные унитарные предприятия, которым имущество принадлежит на праве хозяйственного ведения, перечисляют часть прибыли, остающейся после уплаты налогов и иных обязательных платежей, в бюджет поселения в порядке, размерах и сроки, устанавливаемые Администрацией поселения.</w:t>
      </w:r>
    </w:p>
    <w:p w:rsidR="00DB18B8" w:rsidRPr="00835E12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5.4.7. Муниципальное учреждение распоряжаются закрепленным за ними на праве оперативного управления имуществом муниципального района в соответствии с федеральным законодательством и нормативными правовыми актами органов местного самоуправления</w:t>
      </w:r>
      <w:r w:rsidR="00082586"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муниципального образования «</w:t>
      </w:r>
      <w:r w:rsidR="00B12CCB"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Ользоны</w:t>
      </w:r>
      <w:r w:rsidR="00082586"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»</w:t>
      </w: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.</w:t>
      </w:r>
    </w:p>
    <w:p w:rsidR="00EC07DE" w:rsidRPr="00835E12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5.5. Прекращение права хозяйственного ведения и права оперативного управления муниципальным имуществом.</w:t>
      </w:r>
    </w:p>
    <w:p w:rsidR="00EC07DE" w:rsidRPr="00835E12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Право хозяйственного ведения или право оперативного управления муниципальным имуществом может быть прекращено на основании распоряжения Администрации поселения, за исключением имущества муниципального унитарного предприятия, в отношении которого арбитражным судом принято решение о введении одной из процедур, применяемой в деле о банкротстве, в соответствии с законодательством о несостоятельности (банкротстве), а также имущества, в отношении которого установлены ограничения судебными актами и актами других уполномоченных органов.</w:t>
      </w:r>
    </w:p>
    <w:p w:rsidR="00EC07DE" w:rsidRPr="00835E12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Муниципальное имущество может быть изъято из хозяйственного ведения, оперативного управления муниципального унитарного предприятия и оперативного управления муниципального учреждения постановлением Администрации поселения, принятым по основаниям и в порядке, установленным федеральным законодательством, в том числе на основании вступившего в законную силу решения суда.</w:t>
      </w:r>
    </w:p>
    <w:p w:rsidR="00EC07DE" w:rsidRPr="00835E12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5.6. Передача муниципального имущества в аренду, безвозмездное</w:t>
      </w:r>
      <w:r w:rsidR="00DB18B8"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пользование, доверительное управление</w:t>
      </w:r>
    </w:p>
    <w:p w:rsidR="00EC07DE" w:rsidRPr="00835E12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5.6.1. Имущество поселения может передаваться в аренду, безвозмездное пользование, доверительное управление путем заключения соответствующих договоров в соответствии с действующим законодательством.</w:t>
      </w:r>
    </w:p>
    <w:p w:rsidR="00EC07DE" w:rsidRPr="00835E12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Условия предоставления имущества поселения в аренду, безвозмездное пользование, доверительное управление определяются решением</w:t>
      </w:r>
      <w:r w:rsidR="00082586"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Думы муниципального образования «</w:t>
      </w:r>
      <w:r w:rsidR="00B12CCB"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Ользоны</w:t>
      </w:r>
      <w:r w:rsidR="00082586"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»</w:t>
      </w: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.</w:t>
      </w:r>
    </w:p>
    <w:p w:rsidR="00EC07DE" w:rsidRPr="00835E12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5.6.2. Передача имущества поселения федеральным органам государственной власти, органам местного самоуправления, некоммерческим организациям, не осуществляющим приносящую доход деятельность, в аренду, безвозмездное пользование осуществляется в соответствии с его целевым назначением путем заключения соответствующих договоров.</w:t>
      </w:r>
    </w:p>
    <w:p w:rsidR="00EC07DE" w:rsidRPr="00835E12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5.6.3. Передача имущества поселения в случае предоставления муниципальной преференции осуществляется в соответствии с его целевым назначением в соответствии с действующим законодательством.</w:t>
      </w:r>
    </w:p>
    <w:p w:rsidR="00EC07DE" w:rsidRPr="00835E12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5.7. Приватизация муниципального имущества</w:t>
      </w:r>
    </w:p>
    <w:p w:rsidR="00EC07DE" w:rsidRPr="00835E12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lastRenderedPageBreak/>
        <w:t>5.7.1. Приватизация муниципального имущества осуществляется в соответствии с законодательством Российской Федерации о приватизации, прогнозным планом (программой) приватизации имущества, находящегося в муниципальной собственности</w:t>
      </w:r>
      <w:r w:rsidR="00082586"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муниципального образования «</w:t>
      </w:r>
      <w:r w:rsidR="00B12CCB"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Ользоны</w:t>
      </w:r>
      <w:r w:rsidR="00082586"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»</w:t>
      </w: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, утверж</w:t>
      </w:r>
      <w:r w:rsidR="00082586"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даемым решением Думы поселения</w:t>
      </w: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, иными нормативными правовыми актами органов местного самоуправления поселения.</w:t>
      </w:r>
    </w:p>
    <w:p w:rsidR="00EC07DE" w:rsidRPr="00835E12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5.7.2. Перечень муниципального имущества, подлежащего приватизации, разрабатывается Администрацией поселения и включается в прогнозный план (программу) приватизации имущества, находящегося в муниципальной собственности</w:t>
      </w:r>
      <w:r w:rsidR="00082586"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муниципального образования «</w:t>
      </w:r>
      <w:r w:rsidR="00B12CCB"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Ользоны</w:t>
      </w:r>
      <w:r w:rsidR="00082586"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»</w:t>
      </w:r>
      <w:r w:rsidR="001845A2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(далее</w:t>
      </w: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—Программа), и утверж</w:t>
      </w:r>
      <w:r w:rsidR="00082586"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дается решением Думы поселения</w:t>
      </w: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.</w:t>
      </w:r>
    </w:p>
    <w:p w:rsidR="00EC07DE" w:rsidRPr="00835E12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5.7.3. Продавцом муниципального имущества выступает Администрация поселения. Администрация поселения принимает решение об условиях и способе приватизации имущества поселения в соответствии с прогнозным планом (программой) приватизации имущества, находящегося в муниципальной собственности</w:t>
      </w:r>
      <w:r w:rsidR="00082586"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муниципального образования «</w:t>
      </w:r>
      <w:r w:rsidR="00B12CCB"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Ользоны</w:t>
      </w:r>
      <w:r w:rsidR="00082586"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»</w:t>
      </w: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.</w:t>
      </w:r>
    </w:p>
    <w:p w:rsidR="00EC07DE" w:rsidRPr="00835E12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5.7.4. Денежные средства в счет оплаты приватизируемого имущества поселения подлежат перечислению покупателем имущества поселения в бюджет поселения в размере и сроки, указанные в договоре купли-продажи имущества поселения.</w:t>
      </w:r>
    </w:p>
    <w:p w:rsidR="00EC07DE" w:rsidRPr="00835E12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5.8. Порядок передачи муниципального имущества в залог.</w:t>
      </w:r>
    </w:p>
    <w:p w:rsidR="00EC07DE" w:rsidRPr="00835E12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5.8.1. Движимое и недвижимое муниципальное имущество может передаваться в залог в случаях:</w:t>
      </w:r>
    </w:p>
    <w:p w:rsidR="00EC07DE" w:rsidRPr="00835E12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обеспечения исполнения обязательств поселения перед кредиторами;</w:t>
      </w:r>
    </w:p>
    <w:p w:rsidR="00EC07DE" w:rsidRPr="00835E12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обеспечения исполнения обязательств предприятия перед кредиторами;</w:t>
      </w:r>
    </w:p>
    <w:p w:rsidR="00EC07DE" w:rsidRPr="00835E12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обеспечения исполнения обязательств юридического лица или гражданина, осуществляющего предпринимательскую деятельность без образования юридического лица, перед кредиторами.</w:t>
      </w:r>
    </w:p>
    <w:p w:rsidR="00EC07DE" w:rsidRPr="00835E12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5.8.2. Предметом залога может быть любое муниципальное имущество, за исключением:</w:t>
      </w:r>
    </w:p>
    <w:p w:rsidR="00EC07DE" w:rsidRPr="00835E12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1) имущества, изъятого из гражданского оборота;</w:t>
      </w:r>
    </w:p>
    <w:p w:rsidR="00EC07DE" w:rsidRPr="00835E12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2) имущества, не подлежащего приватизации в соответствии с действующим законодательством;</w:t>
      </w:r>
    </w:p>
    <w:p w:rsidR="00EC07DE" w:rsidRPr="00835E12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3) имущества, в отношении которого принято решение о приватизации;</w:t>
      </w:r>
    </w:p>
    <w:p w:rsidR="00EC07DE" w:rsidRPr="00835E12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4) имущества, закрепленного за муниципальным учреждением, муниципальным предприятием на праве оперативного управления;</w:t>
      </w:r>
    </w:p>
    <w:p w:rsidR="00EC07DE" w:rsidRPr="00835E12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5) имущества, закрепленного на праве хозяйственного ведения за муниципальным предприятием, в отношении которого принято решение о реорганизации или ликвидации;</w:t>
      </w:r>
    </w:p>
    <w:p w:rsidR="00EC07DE" w:rsidRPr="00835E12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6) имущества, закрепленного на праве хозяйственного ведения за муниципальным предприятием, в отношении которого арбитражным судом принято решение о введении одной из процедур, применяемой в деле о банкротстве, в соответствии с законодательством о несостоятельности (банкротстве);</w:t>
      </w:r>
    </w:p>
    <w:p w:rsidR="00EC07DE" w:rsidRPr="00835E12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7) имущества, закрепленного за муниципальным предприятием на праве хозяйственного ведения, в отношении которого установлены ограничения судебными актами и актами других уполномоченных органов;</w:t>
      </w:r>
    </w:p>
    <w:p w:rsidR="00EC07DE" w:rsidRPr="00835E12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8) другого имущества, залог которого не допускается в соответствии с действующим законодательством.</w:t>
      </w:r>
    </w:p>
    <w:p w:rsidR="00EC07DE" w:rsidRPr="00835E12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5.8.3. Имущество, закрепленное</w:t>
      </w:r>
      <w:r w:rsidR="001845A2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за муниципальным учреждением, </w:t>
      </w: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муниципальным предприятием на праве оперативного управления, может быть </w:t>
      </w: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lastRenderedPageBreak/>
        <w:t>предметом залога только после его изъятия из оперативного управления в соответствии с действующим законодательством.</w:t>
      </w:r>
    </w:p>
    <w:p w:rsidR="00EC07DE" w:rsidRPr="00835E12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5.8.4. Залог муниципального имущества с целью обеспечения исполнения перед кредитором юридического или физического лица обязательств муниципального образования как поручителя осуществляется по договору поручительства, заключаемому Администрацией поселения с кредитором этого лица.</w:t>
      </w:r>
    </w:p>
    <w:p w:rsidR="00EC07DE" w:rsidRPr="00835E12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5.8.5. Движимое и недвижимое имущество поселения, являющееся предметом залога остается у залогодателя.</w:t>
      </w:r>
    </w:p>
    <w:p w:rsidR="00EC07DE" w:rsidRPr="00835E12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5.9. Отчуждение в собственность юридических и физических лиц муниципального имущества, на которое не распространяется действие Федерального з</w:t>
      </w:r>
      <w:r w:rsidR="001845A2">
        <w:rPr>
          <w:rFonts w:ascii="Arial" w:eastAsia="Times New Roman" w:hAnsi="Arial" w:cs="Arial"/>
          <w:color w:val="000000" w:themeColor="text1"/>
          <w:sz w:val="24"/>
          <w:szCs w:val="24"/>
        </w:rPr>
        <w:t>акона от 21 декабря 2001 года N</w:t>
      </w: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178-ФЗ «О приватизации государственного и муниципального имущества».</w:t>
      </w:r>
    </w:p>
    <w:p w:rsidR="00EC07DE" w:rsidRPr="00835E12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К отношениям по отчуждению муниципального имущества, на которое не распространяется действие Федерального з</w:t>
      </w:r>
      <w:r w:rsidR="001845A2">
        <w:rPr>
          <w:rFonts w:ascii="Arial" w:eastAsia="Times New Roman" w:hAnsi="Arial" w:cs="Arial"/>
          <w:color w:val="000000" w:themeColor="text1"/>
          <w:sz w:val="24"/>
          <w:szCs w:val="24"/>
        </w:rPr>
        <w:t>акона от 21 декабря 2001 года N</w:t>
      </w: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178-ФЗ «О приватизации государственного и муниципального имущества», применяются нормы гражданского законодательства.</w:t>
      </w:r>
    </w:p>
    <w:p w:rsidR="00EC07DE" w:rsidRPr="00835E12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Реализация муниципального имущества, на которое не распространяется действие Федерального з</w:t>
      </w:r>
      <w:r w:rsidR="001845A2">
        <w:rPr>
          <w:rFonts w:ascii="Arial" w:eastAsia="Times New Roman" w:hAnsi="Arial" w:cs="Arial"/>
          <w:color w:val="000000" w:themeColor="text1"/>
          <w:sz w:val="24"/>
          <w:szCs w:val="24"/>
        </w:rPr>
        <w:t>акона от 21 декабря 2001 года N</w:t>
      </w: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178-ФЗ «О приватизации государственного и муниципального имущества», осуществляется по цене не ниже рыночной, определенной в соответствии с Федеральным законом</w:t>
      </w:r>
      <w:r w:rsidR="001845A2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от 29 июля 1998 года N</w:t>
      </w: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135-ФЗ «Об оценочной деятельности в Российской Федерации».</w:t>
      </w:r>
    </w:p>
    <w:p w:rsidR="002B1EAB" w:rsidRPr="00835E12" w:rsidRDefault="002B1EAB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:rsidR="00EC07DE" w:rsidRPr="00835E12" w:rsidRDefault="002B1EAB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</w:pPr>
      <w:r w:rsidRPr="00835E12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 xml:space="preserve">Раздел </w:t>
      </w:r>
      <w:r w:rsidRPr="00835E12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  <w:lang w:val="en-US"/>
        </w:rPr>
        <w:t>VI</w:t>
      </w:r>
      <w:r w:rsidR="00EC07DE" w:rsidRPr="00835E12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>. Организация контроля за эффективностью управления</w:t>
      </w:r>
      <w:r w:rsidR="001845A2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="00EC07DE" w:rsidRPr="00835E12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>и распоряжения имуществом поселения</w:t>
      </w:r>
    </w:p>
    <w:p w:rsidR="002B1EAB" w:rsidRPr="00835E12" w:rsidRDefault="002B1EAB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:rsidR="00EC07DE" w:rsidRPr="00835E12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6.1. Контроль за эффективностью управления муниципальным имуществом осуществляется в целях:</w:t>
      </w:r>
    </w:p>
    <w:p w:rsidR="00EC07DE" w:rsidRPr="00835E12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достоверного установления фактического наличия, технического состояния имущества поселения и внесения изменений в данные о нем, содержащиеся в Реестре муниципального имущества</w:t>
      </w:r>
      <w:r w:rsidR="00082586"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муниципального образования «</w:t>
      </w:r>
      <w:r w:rsidR="0002189B"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Ользоны</w:t>
      </w:r>
      <w:r w:rsidR="00082586"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»</w:t>
      </w: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;</w:t>
      </w:r>
    </w:p>
    <w:p w:rsidR="00EC07DE" w:rsidRPr="00835E12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повышения доходности от коммерческого использования имущества поселения;</w:t>
      </w:r>
    </w:p>
    <w:p w:rsidR="00EC07DE" w:rsidRPr="00835E12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повышения эффективности управления предприятиями и акционерными обществами, акции которых находятся в собственности поселения;</w:t>
      </w:r>
    </w:p>
    <w:p w:rsidR="00EC07DE" w:rsidRPr="00835E12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определения обоснованности затрат бюджета поселения на содержание муниципального имущества.</w:t>
      </w:r>
    </w:p>
    <w:p w:rsidR="00EC07DE" w:rsidRPr="00835E12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6.2. Контроль за эффективностью управления и распоряжения муниципальным имуществом осуществляется в следующих формах:</w:t>
      </w:r>
    </w:p>
    <w:p w:rsidR="00EC07DE" w:rsidRPr="00835E12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ежегодных документальных проверок данных бухгалтерской и иной отчетности организаций, владеющих имуществом поселения, на их соответствие данным, содержащимся в Реестре муниципального имущества</w:t>
      </w:r>
      <w:r w:rsidR="001672B5"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муниципального образования «</w:t>
      </w:r>
      <w:r w:rsidR="0002189B"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Ользоны</w:t>
      </w:r>
      <w:r w:rsidR="001672B5"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»</w:t>
      </w: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;</w:t>
      </w:r>
    </w:p>
    <w:p w:rsidR="00EC07DE" w:rsidRPr="00835E12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проверок фактического наличия, использования по назначению и сохранности имущества поселения;</w:t>
      </w:r>
    </w:p>
    <w:p w:rsidR="00EC07DE" w:rsidRPr="00835E12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инвентаризации недвижимого имущества поселения, в том числе технической инвентаризации;</w:t>
      </w:r>
    </w:p>
    <w:p w:rsidR="00EC07DE" w:rsidRPr="00835E12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аудиторских проверок организаций, владеющих имуществом поселения, проводимых в случаях и порядке, установленном федеральным законодательством;</w:t>
      </w:r>
    </w:p>
    <w:p w:rsidR="00EC07DE" w:rsidRPr="00835E12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lastRenderedPageBreak/>
        <w:t>аудиторских проверок, организуемых предприятием в порядке, установленном федеральным законодательством;</w:t>
      </w:r>
    </w:p>
    <w:p w:rsidR="00EC07DE" w:rsidRPr="00835E12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проверок соблюдения установленного настоящим Положением порядка распоряжения муниципальной собственностью;</w:t>
      </w:r>
    </w:p>
    <w:p w:rsidR="00EC07DE" w:rsidRPr="00835E12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правовых экспертиз проектов договоров при совершении сделок с муниципальным имуществом на их соответствие федеральному, областному законодательству и нормативным правовым актам органов местного самоуправления поселения;</w:t>
      </w:r>
    </w:p>
    <w:p w:rsidR="00EC07DE" w:rsidRPr="00835E12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проверок фактического наличия уставов предприятий, учреждений и трудовых договоров (контрактов) с руководителями предприятий, учреждений и соответствия их действующему законодательству;</w:t>
      </w:r>
    </w:p>
    <w:p w:rsidR="00EC07DE" w:rsidRPr="00835E12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иных формах контроля, предусмотренных действующим законодательством и нормативными правовыми актами органов местного самоуправления</w:t>
      </w:r>
      <w:r w:rsidR="001672B5"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муниципального образования «</w:t>
      </w:r>
      <w:r w:rsidR="0002189B"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Ользоны</w:t>
      </w:r>
      <w:r w:rsidR="001672B5"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»</w:t>
      </w: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.</w:t>
      </w:r>
    </w:p>
    <w:p w:rsidR="00EC07DE" w:rsidRPr="00835E12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6.3. Контроль за эффективностью управления и распоряжения имуществом поселения, включая контроль за соблюдением действующего законодательства, регламентирующего порядок управления и распоряжения муниципальным имуществом, осуществляют в соответствии с действующим законодательством и Уставом</w:t>
      </w:r>
      <w:r w:rsidR="001672B5"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муниципального образования «</w:t>
      </w:r>
      <w:r w:rsidR="0002189B"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Ользоны</w:t>
      </w:r>
      <w:r w:rsidR="001672B5"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»</w:t>
      </w: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Администрация посе</w:t>
      </w:r>
      <w:r w:rsidR="001672B5"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ления, Дума поселения, Контрольно-счетная палата МО «Баяндаевский район»</w:t>
      </w: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.</w:t>
      </w:r>
    </w:p>
    <w:p w:rsidR="002B1EAB" w:rsidRPr="00835E12" w:rsidRDefault="002B1EAB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:rsidR="00EC07DE" w:rsidRPr="00835E12" w:rsidRDefault="002B1EAB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</w:pPr>
      <w:r w:rsidRPr="00835E12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 xml:space="preserve">Раздел </w:t>
      </w:r>
      <w:r w:rsidRPr="00835E12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  <w:lang w:val="en-US"/>
        </w:rPr>
        <w:t>VII</w:t>
      </w:r>
      <w:r w:rsidR="00EC07DE" w:rsidRPr="00835E12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>. Финансирования деятельности по управлению</w:t>
      </w:r>
      <w:r w:rsidR="000A6383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="00EC07DE" w:rsidRPr="00835E12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>и распоряжению имуществом поселения.</w:t>
      </w:r>
    </w:p>
    <w:p w:rsidR="002B1EAB" w:rsidRPr="00835E12" w:rsidRDefault="002B1EAB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:rsidR="00EC07DE" w:rsidRPr="00835E12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7.1. Финансирование деятельности по управлению и распоряж</w:t>
      </w:r>
      <w:r w:rsidR="001672B5"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ению имуществом муниципального образования «</w:t>
      </w:r>
      <w:r w:rsidR="0002189B"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Ользоны</w:t>
      </w:r>
      <w:r w:rsidR="001672B5"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»</w:t>
      </w: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осуществляется за счет средств бюджета</w:t>
      </w:r>
      <w:r w:rsidR="001672B5"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муниципального образования «</w:t>
      </w:r>
      <w:r w:rsidR="0002189B"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Ользоны</w:t>
      </w:r>
      <w:r w:rsidR="001672B5"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»</w:t>
      </w: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.</w:t>
      </w:r>
    </w:p>
    <w:p w:rsidR="00EC07DE" w:rsidRPr="00835E12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835E12">
        <w:rPr>
          <w:rFonts w:ascii="Arial" w:eastAsia="Times New Roman" w:hAnsi="Arial" w:cs="Arial"/>
          <w:color w:val="000000" w:themeColor="text1"/>
          <w:sz w:val="24"/>
          <w:szCs w:val="24"/>
        </w:rPr>
        <w:t>7.2. Расходы по содержанию имущества поселения, закрепленного за учреждением на праве оперативного управления, несет это учреждение в соответствии с действующим законодательством.</w:t>
      </w:r>
    </w:p>
    <w:p w:rsidR="005F142C" w:rsidRPr="00835E12" w:rsidRDefault="005F142C" w:rsidP="00603D91">
      <w:pPr>
        <w:pStyle w:val="ConsPlusTitle"/>
        <w:ind w:firstLine="709"/>
        <w:jc w:val="center"/>
        <w:outlineLvl w:val="0"/>
        <w:rPr>
          <w:rFonts w:ascii="Arial" w:hAnsi="Arial" w:cs="Arial"/>
          <w:color w:val="000000" w:themeColor="text1"/>
          <w:sz w:val="24"/>
          <w:szCs w:val="24"/>
        </w:rPr>
      </w:pPr>
    </w:p>
    <w:sectPr w:rsidR="005F142C" w:rsidRPr="00835E12" w:rsidSect="00603D91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07A16" w:rsidRDefault="00107A16" w:rsidP="005F142C">
      <w:pPr>
        <w:spacing w:after="0" w:line="240" w:lineRule="auto"/>
      </w:pPr>
      <w:r>
        <w:separator/>
      </w:r>
    </w:p>
  </w:endnote>
  <w:endnote w:type="continuationSeparator" w:id="0">
    <w:p w:rsidR="00107A16" w:rsidRDefault="00107A16" w:rsidP="005F14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07A16" w:rsidRDefault="00107A16" w:rsidP="005F142C">
      <w:pPr>
        <w:spacing w:after="0" w:line="240" w:lineRule="auto"/>
      </w:pPr>
      <w:r>
        <w:separator/>
      </w:r>
    </w:p>
  </w:footnote>
  <w:footnote w:type="continuationSeparator" w:id="0">
    <w:p w:rsidR="00107A16" w:rsidRDefault="00107A16" w:rsidP="005F14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0983928"/>
    <w:multiLevelType w:val="hybridMultilevel"/>
    <w:tmpl w:val="A54CD09C"/>
    <w:lvl w:ilvl="0" w:tplc="93D86934">
      <w:start w:val="1"/>
      <w:numFmt w:val="decimal"/>
      <w:lvlText w:val="%1."/>
      <w:lvlJc w:val="left"/>
      <w:pPr>
        <w:ind w:left="1425" w:hanging="885"/>
      </w:pPr>
      <w:rPr>
        <w:rFonts w:ascii="Arial" w:eastAsiaTheme="minorHAnsi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39455E"/>
    <w:rsid w:val="0002189B"/>
    <w:rsid w:val="00037297"/>
    <w:rsid w:val="000706EA"/>
    <w:rsid w:val="00082586"/>
    <w:rsid w:val="000A6383"/>
    <w:rsid w:val="000D6981"/>
    <w:rsid w:val="000F187C"/>
    <w:rsid w:val="00105C40"/>
    <w:rsid w:val="00107A16"/>
    <w:rsid w:val="00131122"/>
    <w:rsid w:val="001423FD"/>
    <w:rsid w:val="001672B5"/>
    <w:rsid w:val="001845A2"/>
    <w:rsid w:val="00194B01"/>
    <w:rsid w:val="001D0487"/>
    <w:rsid w:val="00207820"/>
    <w:rsid w:val="00276574"/>
    <w:rsid w:val="002B1EAB"/>
    <w:rsid w:val="0039455E"/>
    <w:rsid w:val="003D4988"/>
    <w:rsid w:val="003F567D"/>
    <w:rsid w:val="00414629"/>
    <w:rsid w:val="00455D3B"/>
    <w:rsid w:val="004A303F"/>
    <w:rsid w:val="00517C8A"/>
    <w:rsid w:val="0052238C"/>
    <w:rsid w:val="005F142C"/>
    <w:rsid w:val="00603D91"/>
    <w:rsid w:val="006078C7"/>
    <w:rsid w:val="006511D5"/>
    <w:rsid w:val="00685F81"/>
    <w:rsid w:val="006E503D"/>
    <w:rsid w:val="007266F0"/>
    <w:rsid w:val="007432BF"/>
    <w:rsid w:val="00747376"/>
    <w:rsid w:val="007A1D49"/>
    <w:rsid w:val="00820937"/>
    <w:rsid w:val="00835E12"/>
    <w:rsid w:val="008561EF"/>
    <w:rsid w:val="00874212"/>
    <w:rsid w:val="008D0144"/>
    <w:rsid w:val="009B599D"/>
    <w:rsid w:val="009D367C"/>
    <w:rsid w:val="00AA6BE1"/>
    <w:rsid w:val="00AE3A27"/>
    <w:rsid w:val="00AE6B90"/>
    <w:rsid w:val="00AF1E50"/>
    <w:rsid w:val="00B12CCB"/>
    <w:rsid w:val="00B747F9"/>
    <w:rsid w:val="00B8503E"/>
    <w:rsid w:val="00B8759E"/>
    <w:rsid w:val="00BA0116"/>
    <w:rsid w:val="00BB00F7"/>
    <w:rsid w:val="00BF716F"/>
    <w:rsid w:val="00C068D7"/>
    <w:rsid w:val="00CB5051"/>
    <w:rsid w:val="00CC4BD6"/>
    <w:rsid w:val="00CE52EE"/>
    <w:rsid w:val="00CF0977"/>
    <w:rsid w:val="00CF6463"/>
    <w:rsid w:val="00D02B07"/>
    <w:rsid w:val="00D23C98"/>
    <w:rsid w:val="00D32A70"/>
    <w:rsid w:val="00D61E7F"/>
    <w:rsid w:val="00DA26F8"/>
    <w:rsid w:val="00DB18B8"/>
    <w:rsid w:val="00DB62F2"/>
    <w:rsid w:val="00DD19CE"/>
    <w:rsid w:val="00DD336B"/>
    <w:rsid w:val="00E00332"/>
    <w:rsid w:val="00E35C19"/>
    <w:rsid w:val="00E60C4E"/>
    <w:rsid w:val="00E96EC9"/>
    <w:rsid w:val="00EA2756"/>
    <w:rsid w:val="00EC07DE"/>
    <w:rsid w:val="00F022D3"/>
    <w:rsid w:val="00F07300"/>
    <w:rsid w:val="00FE15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67D"/>
  </w:style>
  <w:style w:type="paragraph" w:styleId="1">
    <w:name w:val="heading 1"/>
    <w:basedOn w:val="a"/>
    <w:next w:val="a"/>
    <w:link w:val="10"/>
    <w:uiPriority w:val="99"/>
    <w:qFormat/>
    <w:rsid w:val="0039455E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9455E"/>
    <w:rPr>
      <w:rFonts w:ascii="Arial" w:eastAsia="Times New Roman" w:hAnsi="Arial" w:cs="Arial"/>
      <w:b/>
      <w:bCs/>
      <w:color w:val="26282F"/>
      <w:sz w:val="24"/>
      <w:szCs w:val="24"/>
    </w:rPr>
  </w:style>
  <w:style w:type="paragraph" w:customStyle="1" w:styleId="ConsPlusTitle">
    <w:name w:val="ConsPlusTitle"/>
    <w:rsid w:val="0039455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ConsPlusNormal">
    <w:name w:val="ConsPlusNormal"/>
    <w:rsid w:val="0039455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3945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9455E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17C8A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5F14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142C"/>
  </w:style>
  <w:style w:type="paragraph" w:styleId="a8">
    <w:name w:val="footer"/>
    <w:basedOn w:val="a"/>
    <w:link w:val="a9"/>
    <w:uiPriority w:val="99"/>
    <w:unhideWhenUsed/>
    <w:rsid w:val="005F14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142C"/>
  </w:style>
  <w:style w:type="paragraph" w:customStyle="1" w:styleId="Style6">
    <w:name w:val="Style6"/>
    <w:basedOn w:val="a"/>
    <w:rsid w:val="00EC07DE"/>
    <w:pPr>
      <w:widowControl w:val="0"/>
      <w:autoSpaceDE w:val="0"/>
      <w:autoSpaceDN w:val="0"/>
      <w:adjustRightInd w:val="0"/>
      <w:spacing w:after="0" w:line="274" w:lineRule="exact"/>
      <w:jc w:val="righ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31">
    <w:name w:val="Font Style31"/>
    <w:rsid w:val="00EC07DE"/>
    <w:rPr>
      <w:rFonts w:ascii="Times New Roman" w:hAnsi="Times New Roman" w:cs="Times New Roman"/>
      <w:sz w:val="22"/>
      <w:szCs w:val="22"/>
    </w:rPr>
  </w:style>
  <w:style w:type="character" w:customStyle="1" w:styleId="FontStyle32">
    <w:name w:val="Font Style32"/>
    <w:uiPriority w:val="99"/>
    <w:rsid w:val="00EC07DE"/>
    <w:rPr>
      <w:rFonts w:ascii="Times New Roman" w:hAnsi="Times New Roman" w:cs="Times New Roman"/>
      <w:sz w:val="22"/>
      <w:szCs w:val="22"/>
    </w:rPr>
  </w:style>
  <w:style w:type="paragraph" w:styleId="aa">
    <w:name w:val="No Spacing"/>
    <w:uiPriority w:val="1"/>
    <w:qFormat/>
    <w:rsid w:val="00EC07DE"/>
    <w:pPr>
      <w:spacing w:after="0" w:line="240" w:lineRule="auto"/>
    </w:pPr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39455E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9455E"/>
    <w:rPr>
      <w:rFonts w:ascii="Arial" w:eastAsia="Times New Roman" w:hAnsi="Arial" w:cs="Arial"/>
      <w:b/>
      <w:bCs/>
      <w:color w:val="26282F"/>
      <w:sz w:val="24"/>
      <w:szCs w:val="24"/>
    </w:rPr>
  </w:style>
  <w:style w:type="paragraph" w:customStyle="1" w:styleId="ConsPlusTitle">
    <w:name w:val="ConsPlusTitle"/>
    <w:rsid w:val="0039455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ConsPlusNormal">
    <w:name w:val="ConsPlusNormal"/>
    <w:rsid w:val="0039455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3945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9455E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17C8A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5F14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142C"/>
  </w:style>
  <w:style w:type="paragraph" w:styleId="a8">
    <w:name w:val="footer"/>
    <w:basedOn w:val="a"/>
    <w:link w:val="a9"/>
    <w:uiPriority w:val="99"/>
    <w:unhideWhenUsed/>
    <w:rsid w:val="005F14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142C"/>
  </w:style>
  <w:style w:type="paragraph" w:customStyle="1" w:styleId="Style6">
    <w:name w:val="Style6"/>
    <w:basedOn w:val="a"/>
    <w:rsid w:val="00EC07DE"/>
    <w:pPr>
      <w:widowControl w:val="0"/>
      <w:autoSpaceDE w:val="0"/>
      <w:autoSpaceDN w:val="0"/>
      <w:adjustRightInd w:val="0"/>
      <w:spacing w:after="0" w:line="274" w:lineRule="exact"/>
      <w:jc w:val="righ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31">
    <w:name w:val="Font Style31"/>
    <w:rsid w:val="00EC07DE"/>
    <w:rPr>
      <w:rFonts w:ascii="Times New Roman" w:hAnsi="Times New Roman" w:cs="Times New Roman"/>
      <w:sz w:val="22"/>
      <w:szCs w:val="22"/>
    </w:rPr>
  </w:style>
  <w:style w:type="character" w:customStyle="1" w:styleId="FontStyle32">
    <w:name w:val="Font Style32"/>
    <w:uiPriority w:val="99"/>
    <w:rsid w:val="00EC07DE"/>
    <w:rPr>
      <w:rFonts w:ascii="Times New Roman" w:hAnsi="Times New Roman" w:cs="Times New Roman"/>
      <w:sz w:val="22"/>
      <w:szCs w:val="22"/>
    </w:rPr>
  </w:style>
  <w:style w:type="paragraph" w:styleId="aa">
    <w:name w:val="No Spacing"/>
    <w:uiPriority w:val="1"/>
    <w:qFormat/>
    <w:rsid w:val="00EC07DE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301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9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206874">
          <w:marLeft w:val="600"/>
          <w:marRight w:val="60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219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0916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466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757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5823</Words>
  <Characters>33193</Characters>
  <Application>Microsoft Office Word</Application>
  <DocSecurity>0</DocSecurity>
  <Lines>276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38939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Лариса</dc:creator>
  <cp:lastModifiedBy>User</cp:lastModifiedBy>
  <cp:revision>21</cp:revision>
  <dcterms:created xsi:type="dcterms:W3CDTF">2018-01-16T08:29:00Z</dcterms:created>
  <dcterms:modified xsi:type="dcterms:W3CDTF">2018-03-10T04:16:00Z</dcterms:modified>
</cp:coreProperties>
</file>