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81DE9" w14:textId="4AE2AF3F" w:rsidR="00766DCB" w:rsidRDefault="005A75F0" w:rsidP="00766DCB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26</w:t>
      </w:r>
      <w:r w:rsidR="00766DC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5</w:t>
      </w:r>
      <w:r w:rsidR="00766DC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.2026г. №</w:t>
      </w:r>
      <w:r w:rsidR="000F32C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69</w:t>
      </w:r>
      <w:bookmarkStart w:id="0" w:name="_GoBack"/>
      <w:bookmarkEnd w:id="0"/>
    </w:p>
    <w:p w14:paraId="7F405E30" w14:textId="77777777" w:rsidR="00766DCB" w:rsidRDefault="00766DCB" w:rsidP="00766DCB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14:paraId="636A6307" w14:textId="77777777" w:rsidR="00766DCB" w:rsidRDefault="00766DCB" w:rsidP="00766DCB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14:paraId="0365ECAC" w14:textId="77777777" w:rsidR="00766DCB" w:rsidRDefault="00766DCB" w:rsidP="00766DCB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14:paraId="78352FE3" w14:textId="77777777" w:rsidR="00766DCB" w:rsidRDefault="00766DCB" w:rsidP="00766DCB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14:paraId="2B7B1A84" w14:textId="77777777" w:rsidR="00766DCB" w:rsidRDefault="00766DCB" w:rsidP="00766DCB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14:paraId="2CB507F4" w14:textId="77777777" w:rsidR="00766DCB" w:rsidRDefault="00766DCB" w:rsidP="00766DCB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14:paraId="77C2402C" w14:textId="77777777" w:rsidR="00A554AC" w:rsidRDefault="00A554AC" w:rsidP="00766DC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sz w:val="32"/>
          <w:szCs w:val="32"/>
        </w:rPr>
      </w:pPr>
    </w:p>
    <w:p w14:paraId="7224D6E9" w14:textId="77777777" w:rsidR="0031310D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="0031310D">
        <w:rPr>
          <w:rFonts w:ascii="Arial" w:hAnsi="Arial" w:cs="Arial"/>
          <w:b/>
          <w:sz w:val="32"/>
          <w:szCs w:val="32"/>
        </w:rPr>
        <w:t xml:space="preserve">И ДОПОЛНЕНИЙ </w:t>
      </w:r>
    </w:p>
    <w:p w14:paraId="0A559D76" w14:textId="692DCB27" w:rsidR="00986CC3" w:rsidRDefault="00986CC3" w:rsidP="00986CC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В УСТАВ МУНИЦИПАЛЬНОГО ОБРАЗОВАНИЯ «</w:t>
      </w:r>
      <w:r w:rsidR="006D05BC">
        <w:rPr>
          <w:rFonts w:ascii="Arial" w:hAnsi="Arial" w:cs="Arial"/>
          <w:b/>
          <w:sz w:val="32"/>
          <w:szCs w:val="32"/>
        </w:rPr>
        <w:t>ОЛЬЗОНЫ</w:t>
      </w:r>
      <w:r w:rsidR="007F4AB2">
        <w:rPr>
          <w:rFonts w:ascii="Arial" w:hAnsi="Arial" w:cs="Arial"/>
          <w:b/>
          <w:sz w:val="32"/>
          <w:szCs w:val="32"/>
        </w:rPr>
        <w:t>»</w:t>
      </w:r>
    </w:p>
    <w:p w14:paraId="1186723D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rPr>
          <w:rFonts w:ascii="Times New Roman" w:eastAsia="BatangChe" w:hAnsi="Times New Roman"/>
          <w:color w:val="000000"/>
          <w:spacing w:val="-1"/>
          <w:sz w:val="24"/>
          <w:szCs w:val="24"/>
        </w:rPr>
      </w:pPr>
    </w:p>
    <w:p w14:paraId="6DD954BD" w14:textId="11AF590A" w:rsidR="003A0133" w:rsidRPr="00DD5EE5" w:rsidRDefault="003A0133" w:rsidP="00291D55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eastAsia="BatangChe" w:hAnsi="Arial" w:cs="Arial"/>
          <w:color w:val="000000"/>
          <w:spacing w:val="-1"/>
          <w:sz w:val="24"/>
          <w:szCs w:val="24"/>
        </w:rPr>
      </w:pP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В соответствии со ст. 7, 35, 44 Федерального закона от </w:t>
      </w:r>
      <w:r w:rsid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06.10.2003 №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131-ФЗ «Об общих принципах организации местного самоуправления в Российской Федерации» Дума муниципального образования 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»</w:t>
      </w:r>
    </w:p>
    <w:p w14:paraId="4594DAE9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7A9EE70C" w14:textId="77777777" w:rsidR="003A0133" w:rsidRPr="00DD5EE5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Arial" w:eastAsia="BatangChe" w:hAnsi="Arial" w:cs="Arial"/>
          <w:b/>
          <w:color w:val="000000"/>
          <w:spacing w:val="-1"/>
          <w:sz w:val="30"/>
          <w:szCs w:val="30"/>
        </w:rPr>
      </w:pPr>
      <w:r w:rsidRPr="00DD5EE5">
        <w:rPr>
          <w:rFonts w:ascii="Arial" w:eastAsia="BatangChe" w:hAnsi="Arial" w:cs="Arial"/>
          <w:b/>
          <w:color w:val="000000"/>
          <w:spacing w:val="-1"/>
          <w:sz w:val="30"/>
          <w:szCs w:val="30"/>
        </w:rPr>
        <w:t>РЕШИЛА:</w:t>
      </w:r>
    </w:p>
    <w:p w14:paraId="3D129F5C" w14:textId="77777777" w:rsidR="003A0133" w:rsidRPr="00A54674" w:rsidRDefault="003A0133" w:rsidP="00A54674">
      <w:pPr>
        <w:shd w:val="clear" w:color="auto" w:fill="FFFFFF"/>
        <w:tabs>
          <w:tab w:val="left" w:leader="underscore" w:pos="2179"/>
        </w:tabs>
        <w:spacing w:after="0" w:line="240" w:lineRule="auto"/>
        <w:ind w:firstLine="567"/>
        <w:jc w:val="center"/>
        <w:rPr>
          <w:rFonts w:ascii="Times New Roman" w:eastAsia="BatangChe" w:hAnsi="Times New Roman"/>
          <w:b/>
          <w:color w:val="000000"/>
          <w:spacing w:val="-1"/>
          <w:sz w:val="24"/>
          <w:szCs w:val="24"/>
        </w:rPr>
      </w:pPr>
    </w:p>
    <w:p w14:paraId="0E786AC3" w14:textId="47A67D6F" w:rsidR="003A0133" w:rsidRDefault="003A0133" w:rsidP="00291D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1. Внести в Устав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следующие изменения:</w:t>
      </w:r>
    </w:p>
    <w:p w14:paraId="736BDE69" w14:textId="4A2F2847" w:rsidR="00E83406" w:rsidRDefault="00E83406" w:rsidP="009608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E83406">
        <w:rPr>
          <w:rFonts w:ascii="Arial" w:eastAsia="BatangChe" w:hAnsi="Arial" w:cs="Arial"/>
          <w:b/>
          <w:sz w:val="24"/>
          <w:szCs w:val="24"/>
        </w:rPr>
        <w:t xml:space="preserve">В </w:t>
      </w:r>
      <w:r>
        <w:rPr>
          <w:rFonts w:ascii="Arial" w:eastAsia="BatangChe" w:hAnsi="Arial" w:cs="Arial"/>
          <w:b/>
          <w:sz w:val="24"/>
          <w:szCs w:val="24"/>
        </w:rPr>
        <w:t xml:space="preserve">абзаце 7 </w:t>
      </w:r>
      <w:r w:rsidRPr="00E83406">
        <w:rPr>
          <w:rFonts w:ascii="Arial" w:eastAsia="BatangChe" w:hAnsi="Arial" w:cs="Arial"/>
          <w:b/>
          <w:sz w:val="24"/>
          <w:szCs w:val="24"/>
        </w:rPr>
        <w:t>пункте 1 статьи 5 слова «конференциях граждан (собраниях делегатов),» исключить;</w:t>
      </w:r>
    </w:p>
    <w:p w14:paraId="5DA0945B" w14:textId="10EB8F82" w:rsidR="00E83406" w:rsidRPr="00E83406" w:rsidRDefault="00E83406" w:rsidP="00E83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E83406">
        <w:rPr>
          <w:rFonts w:ascii="Arial" w:eastAsia="BatangChe" w:hAnsi="Arial" w:cs="Arial"/>
          <w:b/>
          <w:sz w:val="24"/>
          <w:szCs w:val="24"/>
        </w:rPr>
        <w:t>Часть 4 статьи 15.1 изложить в следующей редакции:</w:t>
      </w:r>
    </w:p>
    <w:p w14:paraId="7468623D" w14:textId="77777777" w:rsidR="00E83406" w:rsidRPr="00E83406" w:rsidRDefault="00E83406" w:rsidP="00E83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 w:rsidRPr="00E83406">
        <w:rPr>
          <w:rFonts w:ascii="Arial" w:eastAsia="BatangChe" w:hAnsi="Arial" w:cs="Arial"/>
          <w:bCs/>
          <w:sz w:val="24"/>
          <w:szCs w:val="24"/>
        </w:rPr>
        <w:t>«4. 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 При этом возможно рассмотрение нескольких инициативных проектов на одном сходе или на одном собрании граждан.</w:t>
      </w:r>
    </w:p>
    <w:p w14:paraId="638DAFAD" w14:textId="77777777" w:rsidR="00E83406" w:rsidRPr="00E83406" w:rsidRDefault="00E83406" w:rsidP="00E83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 w:rsidRPr="00E83406">
        <w:rPr>
          <w:rFonts w:ascii="Arial" w:eastAsia="BatangChe" w:hAnsi="Arial" w:cs="Arial"/>
          <w:bCs/>
          <w:sz w:val="24"/>
          <w:szCs w:val="24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14:paraId="2F2A9D91" w14:textId="1B66BBEA" w:rsidR="00E83406" w:rsidRDefault="00E83406" w:rsidP="00E83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 w:rsidRPr="00E83406">
        <w:rPr>
          <w:rFonts w:ascii="Arial" w:eastAsia="BatangChe" w:hAnsi="Arial" w:cs="Arial"/>
          <w:bCs/>
          <w:sz w:val="24"/>
          <w:szCs w:val="24"/>
        </w:rPr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части.»</w:t>
      </w:r>
    </w:p>
    <w:p w14:paraId="4F43B967" w14:textId="67CECB8A" w:rsidR="00933B7F" w:rsidRDefault="00933B7F" w:rsidP="00E83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В части 13 статьи 15.1 слова «или конференцией» исключить;</w:t>
      </w:r>
    </w:p>
    <w:p w14:paraId="036351C4" w14:textId="154F9D91" w:rsidR="00933B7F" w:rsidRDefault="00933B7F" w:rsidP="00E83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В пункт</w:t>
      </w:r>
      <w:r w:rsidR="00766DCB">
        <w:rPr>
          <w:rFonts w:ascii="Arial" w:eastAsia="BatangChe" w:hAnsi="Arial" w:cs="Arial"/>
          <w:b/>
          <w:sz w:val="24"/>
          <w:szCs w:val="24"/>
        </w:rPr>
        <w:t>е 2 части 6 статьи 16.1 слова «</w:t>
      </w:r>
      <w:r w:rsidRPr="00933B7F">
        <w:rPr>
          <w:rFonts w:ascii="Arial" w:eastAsia="BatangChe" w:hAnsi="Arial" w:cs="Arial"/>
          <w:b/>
          <w:sz w:val="24"/>
          <w:szCs w:val="24"/>
        </w:rPr>
        <w:t>конференциях» исключить;</w:t>
      </w:r>
    </w:p>
    <w:p w14:paraId="5FB01A98" w14:textId="194E9DA0" w:rsid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Статью 19 исключить;</w:t>
      </w:r>
    </w:p>
    <w:p w14:paraId="7801D338" w14:textId="06A14D5D" w:rsid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В подпункте «а» пунк</w:t>
      </w:r>
      <w:r w:rsidR="00766DCB">
        <w:rPr>
          <w:rFonts w:ascii="Arial" w:eastAsia="BatangChe" w:hAnsi="Arial" w:cs="Arial"/>
          <w:b/>
          <w:sz w:val="24"/>
          <w:szCs w:val="24"/>
        </w:rPr>
        <w:t>те 1 части 2 статьи 32 слова «</w:t>
      </w:r>
      <w:r w:rsidRPr="00933B7F">
        <w:rPr>
          <w:rFonts w:ascii="Arial" w:eastAsia="BatangChe" w:hAnsi="Arial" w:cs="Arial"/>
          <w:b/>
          <w:sz w:val="24"/>
          <w:szCs w:val="24"/>
        </w:rPr>
        <w:t>Конференций граждан (собраний делегатов)» исключить;</w:t>
      </w:r>
    </w:p>
    <w:p w14:paraId="792D718E" w14:textId="259CC634" w:rsid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В подпункте пункте 1 части 2</w:t>
      </w:r>
      <w:r>
        <w:rPr>
          <w:rFonts w:ascii="Arial" w:eastAsia="BatangChe" w:hAnsi="Arial" w:cs="Arial"/>
          <w:b/>
          <w:sz w:val="24"/>
          <w:szCs w:val="24"/>
        </w:rPr>
        <w:t>.1</w:t>
      </w:r>
      <w:r w:rsidRPr="00933B7F">
        <w:rPr>
          <w:rFonts w:ascii="Arial" w:eastAsia="BatangChe" w:hAnsi="Arial" w:cs="Arial"/>
          <w:b/>
          <w:sz w:val="24"/>
          <w:szCs w:val="24"/>
        </w:rPr>
        <w:t xml:space="preserve"> статьи </w:t>
      </w:r>
      <w:r>
        <w:rPr>
          <w:rFonts w:ascii="Arial" w:eastAsia="BatangChe" w:hAnsi="Arial" w:cs="Arial"/>
          <w:b/>
          <w:sz w:val="24"/>
          <w:szCs w:val="24"/>
        </w:rPr>
        <w:t>24</w:t>
      </w:r>
      <w:r w:rsidRPr="00933B7F">
        <w:rPr>
          <w:rFonts w:ascii="Arial" w:eastAsia="BatangChe" w:hAnsi="Arial" w:cs="Arial"/>
          <w:b/>
          <w:sz w:val="24"/>
          <w:szCs w:val="24"/>
        </w:rPr>
        <w:t xml:space="preserve"> слова «</w:t>
      </w:r>
      <w:r>
        <w:rPr>
          <w:rFonts w:ascii="Arial" w:eastAsia="BatangChe" w:hAnsi="Arial" w:cs="Arial"/>
          <w:b/>
          <w:sz w:val="24"/>
          <w:szCs w:val="24"/>
        </w:rPr>
        <w:t>к</w:t>
      </w:r>
      <w:r w:rsidRPr="00933B7F">
        <w:rPr>
          <w:rFonts w:ascii="Arial" w:eastAsia="BatangChe" w:hAnsi="Arial" w:cs="Arial"/>
          <w:b/>
          <w:sz w:val="24"/>
          <w:szCs w:val="24"/>
        </w:rPr>
        <w:t>онференций граждан (собраний делегатов)»</w:t>
      </w:r>
    </w:p>
    <w:p w14:paraId="7C4A5B7E" w14:textId="45378D8D" w:rsidR="00933B7F" w:rsidRP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>
        <w:rPr>
          <w:rFonts w:ascii="Arial" w:eastAsia="BatangChe" w:hAnsi="Arial" w:cs="Arial"/>
          <w:b/>
          <w:sz w:val="24"/>
          <w:szCs w:val="24"/>
        </w:rPr>
        <w:t>Пункт 2</w:t>
      </w:r>
      <w:r w:rsidRPr="00933B7F">
        <w:rPr>
          <w:rFonts w:ascii="Arial" w:eastAsia="BatangChe" w:hAnsi="Arial" w:cs="Arial"/>
          <w:b/>
          <w:sz w:val="24"/>
          <w:szCs w:val="24"/>
        </w:rPr>
        <w:t xml:space="preserve"> статьи 20 изложить в следующей редакции:</w:t>
      </w:r>
    </w:p>
    <w:p w14:paraId="43BFBC81" w14:textId="605804D2" w:rsid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 w:rsidRPr="00933B7F">
        <w:rPr>
          <w:rFonts w:ascii="Arial" w:eastAsia="BatangChe" w:hAnsi="Arial" w:cs="Arial"/>
          <w:bCs/>
          <w:sz w:val="24"/>
          <w:szCs w:val="24"/>
        </w:rPr>
        <w:t>«</w:t>
      </w:r>
      <w:r>
        <w:rPr>
          <w:rFonts w:ascii="Arial" w:eastAsia="BatangChe" w:hAnsi="Arial" w:cs="Arial"/>
          <w:bCs/>
          <w:sz w:val="24"/>
          <w:szCs w:val="24"/>
        </w:rPr>
        <w:t xml:space="preserve">2. </w:t>
      </w:r>
      <w:r w:rsidRPr="00933B7F">
        <w:rPr>
          <w:rFonts w:ascii="Arial" w:eastAsia="BatangChe" w:hAnsi="Arial" w:cs="Arial"/>
          <w:bCs/>
          <w:sz w:val="24"/>
          <w:szCs w:val="24"/>
        </w:rPr>
        <w:t>В опросе граждан по вопросу выявления мнения граждан о поддержке инициативного проекта вправе участвовать жители Поселения или его части, в которых предлагается реализовать инициативный проект, достигшие восемнадцатилетнего возраста.</w:t>
      </w:r>
      <w:r>
        <w:rPr>
          <w:rFonts w:ascii="Arial" w:eastAsia="BatangChe" w:hAnsi="Arial" w:cs="Arial"/>
          <w:bCs/>
          <w:sz w:val="24"/>
          <w:szCs w:val="24"/>
        </w:rPr>
        <w:t>»</w:t>
      </w:r>
    </w:p>
    <w:p w14:paraId="56931E7E" w14:textId="77777777" w:rsidR="00933B7F" w:rsidRP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lastRenderedPageBreak/>
        <w:t>Часть 2 статьи 15.1 изложить в следующей редакции:</w:t>
      </w:r>
    </w:p>
    <w:p w14:paraId="2BBDD258" w14:textId="3A8C8AB7" w:rsid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>
        <w:rPr>
          <w:rFonts w:ascii="Arial" w:eastAsia="BatangChe" w:hAnsi="Arial" w:cs="Arial"/>
          <w:bCs/>
          <w:sz w:val="24"/>
          <w:szCs w:val="24"/>
        </w:rPr>
        <w:t>«</w:t>
      </w:r>
      <w:r w:rsidRPr="00933B7F">
        <w:rPr>
          <w:rFonts w:ascii="Arial" w:eastAsia="BatangChe" w:hAnsi="Arial" w:cs="Arial"/>
          <w:bCs/>
          <w:sz w:val="24"/>
          <w:szCs w:val="24"/>
        </w:rPr>
        <w:t>2. С инициативой о внесении инициативного проекта вправе выступить инициативная группа численностью не менее 10 граждан, достигших восемнадцатилетнего возраста и проживающих на территории Поселения, органы территориального общественного самоуправления, староста сель</w:t>
      </w:r>
      <w:r w:rsidR="00766DCB">
        <w:rPr>
          <w:rFonts w:ascii="Arial" w:eastAsia="BatangChe" w:hAnsi="Arial" w:cs="Arial"/>
          <w:bCs/>
          <w:sz w:val="24"/>
          <w:szCs w:val="24"/>
        </w:rPr>
        <w:t>ского населенного пункта (далее</w:t>
      </w:r>
      <w:r w:rsidRPr="00933B7F">
        <w:rPr>
          <w:rFonts w:ascii="Arial" w:eastAsia="BatangChe" w:hAnsi="Arial" w:cs="Arial"/>
          <w:bCs/>
          <w:sz w:val="24"/>
          <w:szCs w:val="24"/>
        </w:rPr>
        <w:t>-инициаторы проекта). Минимальная численность инициативной группы может быть уменьшена нормативным правовым актом Думы Поселения. Право выступить инициатором проекта в соответствии с нормативным правовым актом Думы Поселения может быть предоставлено также иным лицам, осуществляющим деятельность на территории Поселения.</w:t>
      </w:r>
      <w:r>
        <w:rPr>
          <w:rFonts w:ascii="Arial" w:eastAsia="BatangChe" w:hAnsi="Arial" w:cs="Arial"/>
          <w:bCs/>
          <w:sz w:val="24"/>
          <w:szCs w:val="24"/>
        </w:rPr>
        <w:t>»</w:t>
      </w:r>
    </w:p>
    <w:p w14:paraId="574A5C59" w14:textId="77777777" w:rsidR="00933B7F" w:rsidRP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Часть 5 статьи 15.1 изложить в следующей редакции:</w:t>
      </w:r>
    </w:p>
    <w:p w14:paraId="6B8E8421" w14:textId="3E0D4AED" w:rsid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 w:rsidRPr="00933B7F">
        <w:rPr>
          <w:rFonts w:ascii="Arial" w:eastAsia="BatangChe" w:hAnsi="Arial" w:cs="Arial"/>
          <w:bCs/>
          <w:sz w:val="24"/>
          <w:szCs w:val="24"/>
        </w:rPr>
        <w:t>«5. Информация о внесении инициативного проекта в администрацию Поселения подлежит обнародованию, в том числе посредством размещения на официальном сайте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настоящей статье,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</w:t>
      </w:r>
      <w:r>
        <w:rPr>
          <w:rFonts w:ascii="Arial" w:eastAsia="BatangChe" w:hAnsi="Arial" w:cs="Arial"/>
          <w:bCs/>
          <w:sz w:val="24"/>
          <w:szCs w:val="24"/>
        </w:rPr>
        <w:t>»</w:t>
      </w:r>
    </w:p>
    <w:p w14:paraId="171C5075" w14:textId="77777777" w:rsidR="00933B7F" w:rsidRP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/>
          <w:sz w:val="24"/>
          <w:szCs w:val="24"/>
        </w:rPr>
      </w:pPr>
      <w:r w:rsidRPr="00933B7F">
        <w:rPr>
          <w:rFonts w:ascii="Arial" w:eastAsia="BatangChe" w:hAnsi="Arial" w:cs="Arial"/>
          <w:b/>
          <w:sz w:val="24"/>
          <w:szCs w:val="24"/>
        </w:rPr>
        <w:t>Абзац 5 части 2 статьи 18 изложить в следующей редакции:</w:t>
      </w:r>
    </w:p>
    <w:p w14:paraId="1F004299" w14:textId="34474370" w:rsidR="00933B7F" w:rsidRPr="00933B7F" w:rsidRDefault="00933B7F" w:rsidP="00933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BatangChe" w:hAnsi="Arial" w:cs="Arial"/>
          <w:bCs/>
          <w:sz w:val="24"/>
          <w:szCs w:val="24"/>
        </w:rPr>
      </w:pPr>
      <w:r w:rsidRPr="00933B7F">
        <w:rPr>
          <w:rFonts w:ascii="Arial" w:eastAsia="BatangChe" w:hAnsi="Arial" w:cs="Arial"/>
          <w:bCs/>
          <w:sz w:val="24"/>
          <w:szCs w:val="24"/>
        </w:rPr>
        <w:t>«В собрании граждан, проводимом на территории Поселения или на части его территории по вопросу выявления мнения граждан о поддержке инициативного проекта, вправе принимать участие жители соответствующей территории, достигшие восемнадцатилетнего возраста.»</w:t>
      </w:r>
    </w:p>
    <w:p w14:paraId="26BF5E7D" w14:textId="60606ABE" w:rsidR="003A0133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>2. В порядке, установленном Феде</w:t>
      </w:r>
      <w:r w:rsidR="00EB4DA2">
        <w:rPr>
          <w:rFonts w:ascii="Arial" w:eastAsia="BatangChe" w:hAnsi="Arial" w:cs="Arial"/>
          <w:sz w:val="24"/>
          <w:szCs w:val="24"/>
        </w:rPr>
        <w:t>ральным законом от 21.07.2005 №</w:t>
      </w:r>
      <w:r w:rsidRPr="00DD5EE5">
        <w:rPr>
          <w:rFonts w:ascii="Arial" w:eastAsia="BatangChe" w:hAnsi="Arial" w:cs="Arial"/>
          <w:sz w:val="24"/>
          <w:szCs w:val="24"/>
        </w:rPr>
        <w:t>97-ФЗ«О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16989A35" w14:textId="210630B4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3. Главе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опубликовать муниципальный правовой акт муниципального образования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 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>«</w:t>
      </w:r>
      <w:r w:rsidR="006D05BC">
        <w:rPr>
          <w:rFonts w:ascii="Arial" w:eastAsia="BatangChe" w:hAnsi="Arial" w:cs="Arial"/>
          <w:color w:val="000000"/>
          <w:spacing w:val="-1"/>
          <w:sz w:val="24"/>
          <w:szCs w:val="24"/>
        </w:rPr>
        <w:t>Ользоны</w:t>
      </w:r>
      <w:r w:rsidRPr="00DD5EE5">
        <w:rPr>
          <w:rFonts w:ascii="Arial" w:eastAsia="BatangChe" w:hAnsi="Arial" w:cs="Arial"/>
          <w:color w:val="000000"/>
          <w:spacing w:val="-1"/>
          <w:sz w:val="24"/>
          <w:szCs w:val="24"/>
        </w:rPr>
        <w:t xml:space="preserve">» </w:t>
      </w:r>
      <w:r w:rsidRPr="00DD5EE5">
        <w:rPr>
          <w:rFonts w:ascii="Arial" w:eastAsia="BatangChe" w:hAnsi="Arial" w:cs="Arial"/>
          <w:sz w:val="24"/>
          <w:szCs w:val="24"/>
        </w:rPr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7760B0F4" w14:textId="7661BDD2" w:rsidR="003A0133" w:rsidRPr="00DD5EE5" w:rsidRDefault="003A0133" w:rsidP="00291D55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 w:rsidRPr="00DD5EE5">
        <w:rPr>
          <w:rFonts w:ascii="Arial" w:eastAsia="BatangChe" w:hAnsi="Arial" w:cs="Arial"/>
          <w:sz w:val="24"/>
          <w:szCs w:val="24"/>
        </w:rPr>
        <w:t xml:space="preserve">4. Настоящее решение вступает в силу после государственной регистрации и опубликования в </w:t>
      </w:r>
      <w:r w:rsidR="00766DCB">
        <w:rPr>
          <w:rFonts w:ascii="Arial" w:eastAsia="BatangChe" w:hAnsi="Arial" w:cs="Arial"/>
          <w:sz w:val="24"/>
          <w:szCs w:val="24"/>
        </w:rPr>
        <w:t xml:space="preserve">газете </w:t>
      </w:r>
      <w:r w:rsidR="00850FD1">
        <w:rPr>
          <w:rFonts w:ascii="Arial" w:eastAsia="BatangChe" w:hAnsi="Arial" w:cs="Arial"/>
          <w:sz w:val="24"/>
          <w:szCs w:val="24"/>
        </w:rPr>
        <w:t>Вестник</w:t>
      </w:r>
      <w:r w:rsidR="00766DCB">
        <w:rPr>
          <w:rFonts w:ascii="Arial" w:eastAsia="BatangChe" w:hAnsi="Arial" w:cs="Arial"/>
          <w:sz w:val="24"/>
          <w:szCs w:val="24"/>
        </w:rPr>
        <w:t xml:space="preserve"> МО «Ользоны»</w:t>
      </w:r>
      <w:r w:rsidRPr="00DD5EE5">
        <w:rPr>
          <w:rFonts w:ascii="Arial" w:eastAsia="BatangChe" w:hAnsi="Arial" w:cs="Arial"/>
          <w:sz w:val="24"/>
          <w:szCs w:val="24"/>
        </w:rPr>
        <w:t>.</w:t>
      </w:r>
    </w:p>
    <w:p w14:paraId="53716857" w14:textId="77777777" w:rsidR="003A0133" w:rsidRDefault="003A0133" w:rsidP="00766DCB">
      <w:pPr>
        <w:spacing w:after="0" w:line="240" w:lineRule="auto"/>
        <w:jc w:val="both"/>
        <w:rPr>
          <w:rFonts w:ascii="Times New Roman" w:eastAsia="BatangChe" w:hAnsi="Times New Roman"/>
          <w:sz w:val="24"/>
          <w:szCs w:val="24"/>
        </w:rPr>
      </w:pPr>
    </w:p>
    <w:p w14:paraId="40BCBA6E" w14:textId="77777777" w:rsidR="00C47F04" w:rsidRDefault="00C47F04" w:rsidP="00766DCB">
      <w:pPr>
        <w:spacing w:after="0" w:line="240" w:lineRule="auto"/>
        <w:jc w:val="both"/>
        <w:rPr>
          <w:rFonts w:ascii="Times New Roman" w:eastAsia="BatangChe" w:hAnsi="Times New Roman"/>
          <w:sz w:val="24"/>
          <w:szCs w:val="24"/>
        </w:rPr>
      </w:pPr>
    </w:p>
    <w:p w14:paraId="31C35C4A" w14:textId="77777777" w:rsidR="00766DCB" w:rsidRPr="00766DCB" w:rsidRDefault="00766DCB" w:rsidP="00766DCB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766DCB">
        <w:rPr>
          <w:rFonts w:ascii="Arial" w:eastAsiaTheme="minorEastAsia" w:hAnsi="Arial" w:cs="Arial"/>
          <w:sz w:val="24"/>
          <w:szCs w:val="24"/>
          <w:lang w:eastAsia="ru-RU"/>
        </w:rPr>
        <w:t>Председатель Думы МО «Ользоны»</w:t>
      </w:r>
    </w:p>
    <w:p w14:paraId="2EB83E74" w14:textId="77777777" w:rsidR="00766DCB" w:rsidRPr="00766DCB" w:rsidRDefault="00766DCB" w:rsidP="00766DCB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766DCB">
        <w:rPr>
          <w:rFonts w:ascii="Arial" w:eastAsiaTheme="minorEastAsia" w:hAnsi="Arial" w:cs="Arial"/>
          <w:sz w:val="24"/>
          <w:szCs w:val="24"/>
          <w:lang w:eastAsia="ru-RU"/>
        </w:rPr>
        <w:t>В.В.Масленников.</w:t>
      </w:r>
    </w:p>
    <w:p w14:paraId="6D40AB20" w14:textId="77777777" w:rsidR="00766DCB" w:rsidRPr="00766DCB" w:rsidRDefault="00766DCB" w:rsidP="00766DCB">
      <w:pPr>
        <w:widowControl w:val="0"/>
        <w:autoSpaceDE w:val="0"/>
        <w:autoSpaceDN w:val="0"/>
        <w:adjustRightInd w:val="0"/>
        <w:spacing w:after="0" w:line="276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766DCB">
        <w:rPr>
          <w:rFonts w:ascii="Arial" w:eastAsiaTheme="minorEastAsia" w:hAnsi="Arial" w:cs="Arial"/>
          <w:sz w:val="24"/>
          <w:szCs w:val="24"/>
          <w:lang w:eastAsia="ru-RU"/>
        </w:rPr>
        <w:t>Глава муниципального образования «Ользоны»</w:t>
      </w:r>
    </w:p>
    <w:p w14:paraId="64F1D34C" w14:textId="77777777" w:rsidR="00766DCB" w:rsidRPr="00766DCB" w:rsidRDefault="00766DCB" w:rsidP="00766DCB">
      <w:pPr>
        <w:widowControl w:val="0"/>
        <w:autoSpaceDE w:val="0"/>
        <w:autoSpaceDN w:val="0"/>
        <w:adjustRightInd w:val="0"/>
        <w:spacing w:after="200" w:line="276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766DCB">
        <w:rPr>
          <w:rFonts w:ascii="Arial" w:eastAsiaTheme="minorEastAsia" w:hAnsi="Arial" w:cs="Arial"/>
          <w:sz w:val="24"/>
          <w:szCs w:val="24"/>
          <w:lang w:eastAsia="ru-RU"/>
        </w:rPr>
        <w:t>Имеев А.М.</w:t>
      </w:r>
    </w:p>
    <w:sectPr w:rsidR="00766DCB" w:rsidRPr="00766DCB" w:rsidSect="00FC16B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A0133"/>
    <w:rsid w:val="00044BE9"/>
    <w:rsid w:val="00056265"/>
    <w:rsid w:val="000F32C9"/>
    <w:rsid w:val="00120D46"/>
    <w:rsid w:val="00161692"/>
    <w:rsid w:val="00252C9E"/>
    <w:rsid w:val="00291D55"/>
    <w:rsid w:val="002949CC"/>
    <w:rsid w:val="002D38E4"/>
    <w:rsid w:val="002F4D83"/>
    <w:rsid w:val="0031310D"/>
    <w:rsid w:val="00322FE0"/>
    <w:rsid w:val="003255CB"/>
    <w:rsid w:val="003A0133"/>
    <w:rsid w:val="004804D9"/>
    <w:rsid w:val="004C74F6"/>
    <w:rsid w:val="004D2173"/>
    <w:rsid w:val="004D7BD7"/>
    <w:rsid w:val="00560C9A"/>
    <w:rsid w:val="00571EBE"/>
    <w:rsid w:val="005A3EB7"/>
    <w:rsid w:val="005A75F0"/>
    <w:rsid w:val="006A0C2B"/>
    <w:rsid w:val="006D05BC"/>
    <w:rsid w:val="006D6ABE"/>
    <w:rsid w:val="006F3A2D"/>
    <w:rsid w:val="00766DCB"/>
    <w:rsid w:val="00796C92"/>
    <w:rsid w:val="007F4AB2"/>
    <w:rsid w:val="0081155A"/>
    <w:rsid w:val="00850FD1"/>
    <w:rsid w:val="00890104"/>
    <w:rsid w:val="00933B7F"/>
    <w:rsid w:val="0096081B"/>
    <w:rsid w:val="00986CC3"/>
    <w:rsid w:val="00A54674"/>
    <w:rsid w:val="00A554AC"/>
    <w:rsid w:val="00A822D8"/>
    <w:rsid w:val="00B062AC"/>
    <w:rsid w:val="00B46393"/>
    <w:rsid w:val="00B63FF4"/>
    <w:rsid w:val="00BC13D9"/>
    <w:rsid w:val="00C47F04"/>
    <w:rsid w:val="00C7178E"/>
    <w:rsid w:val="00C85657"/>
    <w:rsid w:val="00C96D0B"/>
    <w:rsid w:val="00CC7A70"/>
    <w:rsid w:val="00D1790F"/>
    <w:rsid w:val="00D21DD0"/>
    <w:rsid w:val="00D765F7"/>
    <w:rsid w:val="00DC3D70"/>
    <w:rsid w:val="00DD5506"/>
    <w:rsid w:val="00DD5EE5"/>
    <w:rsid w:val="00E203DF"/>
    <w:rsid w:val="00E83406"/>
    <w:rsid w:val="00E8493A"/>
    <w:rsid w:val="00EA6538"/>
    <w:rsid w:val="00EB4DA2"/>
    <w:rsid w:val="00EC7717"/>
    <w:rsid w:val="00F728CD"/>
    <w:rsid w:val="00F74805"/>
    <w:rsid w:val="00FC16B1"/>
    <w:rsid w:val="00FF2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77A6D"/>
  <w15:docId w15:val="{C577207A-CAE6-449E-A7A8-75D664E8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13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4">
    <w:name w:val="Заголовок статьи"/>
    <w:basedOn w:val="a"/>
    <w:next w:val="a"/>
    <w:uiPriority w:val="99"/>
    <w:rsid w:val="003A013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3A0133"/>
    <w:pPr>
      <w:spacing w:after="200" w:line="276" w:lineRule="auto"/>
      <w:ind w:left="720"/>
      <w:contextualSpacing/>
    </w:pPr>
  </w:style>
  <w:style w:type="paragraph" w:customStyle="1" w:styleId="ConsNormal">
    <w:name w:val="ConsNormal"/>
    <w:link w:val="ConsNormal0"/>
    <w:uiPriority w:val="99"/>
    <w:rsid w:val="00560C9A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uiPriority w:val="99"/>
    <w:rsid w:val="00560C9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1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155A"/>
    <w:rPr>
      <w:rFonts w:ascii="Segoe UI" w:eastAsia="Calibri" w:hAnsi="Segoe UI" w:cs="Segoe UI"/>
      <w:sz w:val="18"/>
      <w:szCs w:val="18"/>
    </w:rPr>
  </w:style>
  <w:style w:type="paragraph" w:customStyle="1" w:styleId="a8">
    <w:name w:val="текст"/>
    <w:basedOn w:val="a"/>
    <w:link w:val="a9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hAnsi="Arial" w:cs="Arial"/>
      <w:bCs/>
      <w:sz w:val="24"/>
      <w:szCs w:val="24"/>
      <w:lang w:eastAsia="ru-RU"/>
    </w:rPr>
  </w:style>
  <w:style w:type="paragraph" w:customStyle="1" w:styleId="aa">
    <w:name w:val="оглавление"/>
    <w:basedOn w:val="a"/>
    <w:link w:val="ab"/>
    <w:qFormat/>
    <w:rsid w:val="004D7BD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BatangChe" w:hAnsi="Arial" w:cs="Arial"/>
      <w:b/>
      <w:sz w:val="24"/>
      <w:szCs w:val="24"/>
    </w:rPr>
  </w:style>
  <w:style w:type="character" w:customStyle="1" w:styleId="a9">
    <w:name w:val="текст Знак"/>
    <w:basedOn w:val="a0"/>
    <w:link w:val="a8"/>
    <w:rsid w:val="004D7BD7"/>
    <w:rPr>
      <w:rFonts w:ascii="Arial" w:eastAsia="Calibri" w:hAnsi="Arial" w:cs="Arial"/>
      <w:bCs/>
      <w:sz w:val="24"/>
      <w:szCs w:val="24"/>
      <w:lang w:eastAsia="ru-RU"/>
    </w:rPr>
  </w:style>
  <w:style w:type="character" w:customStyle="1" w:styleId="ab">
    <w:name w:val="оглавление Знак"/>
    <w:basedOn w:val="a0"/>
    <w:link w:val="aa"/>
    <w:rsid w:val="004D7BD7"/>
    <w:rPr>
      <w:rFonts w:ascii="Arial" w:eastAsia="BatangChe" w:hAnsi="Arial" w:cs="Arial"/>
      <w:b/>
      <w:sz w:val="24"/>
      <w:szCs w:val="24"/>
    </w:rPr>
  </w:style>
  <w:style w:type="character" w:customStyle="1" w:styleId="FontStyle32">
    <w:name w:val="Font Style32"/>
    <w:uiPriority w:val="99"/>
    <w:rsid w:val="004D7BD7"/>
    <w:rPr>
      <w:rFonts w:ascii="Times New Roman" w:hAnsi="Times New Roman" w:cs="Times New Roman"/>
      <w:sz w:val="22"/>
      <w:szCs w:val="22"/>
    </w:rPr>
  </w:style>
  <w:style w:type="paragraph" w:customStyle="1" w:styleId="ac">
    <w:basedOn w:val="a"/>
    <w:next w:val="a3"/>
    <w:uiPriority w:val="99"/>
    <w:unhideWhenUsed/>
    <w:rsid w:val="00933B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Taphaeva_ER</dc:creator>
  <cp:keywords/>
  <dc:description/>
  <cp:lastModifiedBy>Admin</cp:lastModifiedBy>
  <cp:revision>7</cp:revision>
  <cp:lastPrinted>2022-09-23T01:23:00Z</cp:lastPrinted>
  <dcterms:created xsi:type="dcterms:W3CDTF">2024-12-27T06:45:00Z</dcterms:created>
  <dcterms:modified xsi:type="dcterms:W3CDTF">2026-06-01T02:27:00Z</dcterms:modified>
</cp:coreProperties>
</file>