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96385E" w14:textId="00D2A858" w:rsidR="00E22586" w:rsidRDefault="007648B8" w:rsidP="007648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A2856" w:rsidRPr="006A2856">
        <w:rPr>
          <w:rFonts w:ascii="Times New Roman" w:hAnsi="Times New Roman" w:cs="Times New Roman"/>
          <w:sz w:val="28"/>
          <w:szCs w:val="28"/>
        </w:rPr>
        <w:t>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6BC8">
        <w:rPr>
          <w:rFonts w:ascii="Times New Roman" w:hAnsi="Times New Roman" w:cs="Times New Roman"/>
          <w:sz w:val="28"/>
          <w:szCs w:val="28"/>
        </w:rPr>
        <w:t>(по итогам</w:t>
      </w:r>
      <w:r w:rsidR="001D6BC8" w:rsidRPr="001D6BC8">
        <w:rPr>
          <w:rFonts w:ascii="Times New Roman" w:hAnsi="Times New Roman" w:cs="Times New Roman"/>
          <w:sz w:val="28"/>
          <w:szCs w:val="28"/>
        </w:rPr>
        <w:t xml:space="preserve"> сплошного </w:t>
      </w:r>
      <w:r w:rsidR="00F51473">
        <w:rPr>
          <w:rFonts w:ascii="Times New Roman" w:hAnsi="Times New Roman" w:cs="Times New Roman"/>
          <w:sz w:val="28"/>
          <w:szCs w:val="28"/>
        </w:rPr>
        <w:t xml:space="preserve">статистического </w:t>
      </w:r>
      <w:r w:rsidR="001D6BC8" w:rsidRPr="001D6BC8">
        <w:rPr>
          <w:rFonts w:ascii="Times New Roman" w:hAnsi="Times New Roman" w:cs="Times New Roman"/>
          <w:sz w:val="28"/>
          <w:szCs w:val="28"/>
        </w:rPr>
        <w:t xml:space="preserve">наблюдения </w:t>
      </w:r>
      <w:r w:rsidR="00F51473">
        <w:rPr>
          <w:rFonts w:ascii="Times New Roman" w:hAnsi="Times New Roman" w:cs="Times New Roman"/>
          <w:sz w:val="28"/>
          <w:szCs w:val="28"/>
        </w:rPr>
        <w:t xml:space="preserve">за деятельностью субъектов </w:t>
      </w:r>
      <w:r w:rsidR="001D6BC8" w:rsidRPr="001D6BC8">
        <w:rPr>
          <w:rFonts w:ascii="Times New Roman" w:hAnsi="Times New Roman" w:cs="Times New Roman"/>
          <w:sz w:val="28"/>
          <w:szCs w:val="28"/>
        </w:rPr>
        <w:t>малого и среднего</w:t>
      </w:r>
      <w:r w:rsidR="001D6BC8">
        <w:rPr>
          <w:rFonts w:ascii="Times New Roman" w:hAnsi="Times New Roman" w:cs="Times New Roman"/>
          <w:sz w:val="28"/>
          <w:szCs w:val="28"/>
        </w:rPr>
        <w:t xml:space="preserve"> </w:t>
      </w:r>
      <w:r w:rsidR="00F51473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1D6BC8" w:rsidRPr="001D6BC8">
        <w:rPr>
          <w:rFonts w:ascii="Times New Roman" w:hAnsi="Times New Roman" w:cs="Times New Roman"/>
          <w:sz w:val="28"/>
          <w:szCs w:val="28"/>
        </w:rPr>
        <w:t xml:space="preserve"> за 20</w:t>
      </w:r>
      <w:r w:rsidR="00C44AF5">
        <w:rPr>
          <w:rFonts w:ascii="Times New Roman" w:hAnsi="Times New Roman" w:cs="Times New Roman"/>
          <w:sz w:val="28"/>
          <w:szCs w:val="28"/>
        </w:rPr>
        <w:t>2</w:t>
      </w:r>
      <w:r w:rsidR="00B52F3E">
        <w:rPr>
          <w:rFonts w:ascii="Times New Roman" w:hAnsi="Times New Roman" w:cs="Times New Roman"/>
          <w:sz w:val="28"/>
          <w:szCs w:val="28"/>
        </w:rPr>
        <w:t>4</w:t>
      </w:r>
      <w:r w:rsidR="001D6BC8" w:rsidRPr="001D6BC8">
        <w:rPr>
          <w:rFonts w:ascii="Times New Roman" w:hAnsi="Times New Roman" w:cs="Times New Roman"/>
          <w:sz w:val="28"/>
          <w:szCs w:val="28"/>
        </w:rPr>
        <w:t xml:space="preserve"> год</w:t>
      </w:r>
      <w:r w:rsidR="001D6BC8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6629"/>
        <w:gridCol w:w="2551"/>
      </w:tblGrid>
      <w:tr w:rsidR="007648B8" w14:paraId="698EDA74" w14:textId="77777777" w:rsidTr="007648B8">
        <w:tc>
          <w:tcPr>
            <w:tcW w:w="6629" w:type="dxa"/>
          </w:tcPr>
          <w:p w14:paraId="1BFD2932" w14:textId="77777777" w:rsidR="007648B8" w:rsidRPr="00C44AF5" w:rsidRDefault="00C44AF5" w:rsidP="00622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Виды экономической деятельности согласно Общероссийскому классификатору видов деятельности ОК 029-2014 (КДЕС Ред. 2), утвержденному приказом Росстандарта от 31.01.2014 N 14-ст.</w:t>
            </w:r>
          </w:p>
        </w:tc>
        <w:tc>
          <w:tcPr>
            <w:tcW w:w="2551" w:type="dxa"/>
          </w:tcPr>
          <w:p w14:paraId="5A221BBC" w14:textId="77777777" w:rsidR="007648B8" w:rsidRPr="00C44AF5" w:rsidRDefault="006A2856" w:rsidP="006A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Число замещенных рабочих мест</w:t>
            </w:r>
          </w:p>
        </w:tc>
      </w:tr>
      <w:tr w:rsidR="007648B8" w14:paraId="367DFBAE" w14:textId="77777777" w:rsidTr="003F10D8">
        <w:trPr>
          <w:trHeight w:val="481"/>
        </w:trPr>
        <w:tc>
          <w:tcPr>
            <w:tcW w:w="6629" w:type="dxa"/>
          </w:tcPr>
          <w:p w14:paraId="285F8835" w14:textId="77777777" w:rsidR="007648B8" w:rsidRPr="00C44AF5" w:rsidRDefault="007648B8" w:rsidP="00995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2551" w:type="dxa"/>
          </w:tcPr>
          <w:p w14:paraId="73F91A97" w14:textId="2C90EDEB" w:rsidR="007648B8" w:rsidRPr="00C44AF5" w:rsidRDefault="007648B8" w:rsidP="00995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3828FD85" w14:textId="77777777" w:rsidTr="007648B8">
        <w:tc>
          <w:tcPr>
            <w:tcW w:w="6629" w:type="dxa"/>
          </w:tcPr>
          <w:p w14:paraId="1A2D208C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2551" w:type="dxa"/>
          </w:tcPr>
          <w:p w14:paraId="504668A2" w14:textId="089164BC" w:rsidR="00C44AF5" w:rsidRPr="00C44AF5" w:rsidRDefault="00733C43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44AF5" w14:paraId="0F86276E" w14:textId="77777777" w:rsidTr="007648B8">
        <w:tc>
          <w:tcPr>
            <w:tcW w:w="6629" w:type="dxa"/>
          </w:tcPr>
          <w:p w14:paraId="1792BC06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2551" w:type="dxa"/>
          </w:tcPr>
          <w:p w14:paraId="7343EA73" w14:textId="6C924546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59EC1040" w14:textId="77777777" w:rsidTr="007648B8">
        <w:tc>
          <w:tcPr>
            <w:tcW w:w="6629" w:type="dxa"/>
          </w:tcPr>
          <w:p w14:paraId="28A35EEF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2551" w:type="dxa"/>
          </w:tcPr>
          <w:p w14:paraId="1E7DC49A" w14:textId="427877A1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53189D14" w14:textId="77777777" w:rsidTr="007648B8">
        <w:tc>
          <w:tcPr>
            <w:tcW w:w="6629" w:type="dxa"/>
          </w:tcPr>
          <w:p w14:paraId="50384BF4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551" w:type="dxa"/>
          </w:tcPr>
          <w:p w14:paraId="1AC6AE47" w14:textId="2292363B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07CB00BC" w14:textId="77777777" w:rsidTr="007648B8">
        <w:tc>
          <w:tcPr>
            <w:tcW w:w="6629" w:type="dxa"/>
          </w:tcPr>
          <w:p w14:paraId="724EE673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Водоснабжение,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551" w:type="dxa"/>
          </w:tcPr>
          <w:p w14:paraId="57EBAFFA" w14:textId="5E3727A2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0EF44494" w14:textId="77777777" w:rsidTr="007648B8">
        <w:tc>
          <w:tcPr>
            <w:tcW w:w="6629" w:type="dxa"/>
          </w:tcPr>
          <w:p w14:paraId="11E7E9E4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551" w:type="dxa"/>
          </w:tcPr>
          <w:p w14:paraId="09048F25" w14:textId="04F86685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45DCCFAE" w14:textId="77777777" w:rsidTr="007648B8">
        <w:tc>
          <w:tcPr>
            <w:tcW w:w="6629" w:type="dxa"/>
          </w:tcPr>
          <w:p w14:paraId="4BF795D7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2551" w:type="dxa"/>
          </w:tcPr>
          <w:p w14:paraId="743C3C28" w14:textId="356F97BE" w:rsidR="00C44AF5" w:rsidRPr="00C44AF5" w:rsidRDefault="00733C43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</w:p>
        </w:tc>
      </w:tr>
      <w:tr w:rsidR="00C44AF5" w14:paraId="62C7288B" w14:textId="77777777" w:rsidTr="007648B8">
        <w:tc>
          <w:tcPr>
            <w:tcW w:w="6629" w:type="dxa"/>
          </w:tcPr>
          <w:p w14:paraId="43181782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2551" w:type="dxa"/>
          </w:tcPr>
          <w:p w14:paraId="0E4AB324" w14:textId="3130BCB5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0A8761B6" w14:textId="77777777" w:rsidTr="007648B8">
        <w:tc>
          <w:tcPr>
            <w:tcW w:w="6629" w:type="dxa"/>
          </w:tcPr>
          <w:p w14:paraId="0D6B4CBE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2551" w:type="dxa"/>
          </w:tcPr>
          <w:p w14:paraId="686BCC3E" w14:textId="35C426A6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59688FA5" w14:textId="77777777" w:rsidTr="007648B8">
        <w:tc>
          <w:tcPr>
            <w:tcW w:w="6629" w:type="dxa"/>
          </w:tcPr>
          <w:p w14:paraId="06BC27E9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2551" w:type="dxa"/>
          </w:tcPr>
          <w:p w14:paraId="7B53D03C" w14:textId="410B7F4D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04FD4FF5" w14:textId="77777777" w:rsidTr="007648B8">
        <w:tc>
          <w:tcPr>
            <w:tcW w:w="6629" w:type="dxa"/>
          </w:tcPr>
          <w:p w14:paraId="1B5BA4E7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финансовая и страховая</w:t>
            </w:r>
          </w:p>
        </w:tc>
        <w:tc>
          <w:tcPr>
            <w:tcW w:w="2551" w:type="dxa"/>
          </w:tcPr>
          <w:p w14:paraId="25D20457" w14:textId="711F945F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7C97AC8C" w14:textId="77777777" w:rsidTr="007648B8">
        <w:tc>
          <w:tcPr>
            <w:tcW w:w="6629" w:type="dxa"/>
          </w:tcPr>
          <w:p w14:paraId="04F10F06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2551" w:type="dxa"/>
          </w:tcPr>
          <w:p w14:paraId="2EDA0251" w14:textId="638BF3D3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31BF02CE" w14:textId="77777777" w:rsidTr="007648B8">
        <w:tc>
          <w:tcPr>
            <w:tcW w:w="6629" w:type="dxa"/>
          </w:tcPr>
          <w:p w14:paraId="61C36FDE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2551" w:type="dxa"/>
          </w:tcPr>
          <w:p w14:paraId="21A77EFA" w14:textId="0B15D47A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47E8AF2B" w14:textId="77777777" w:rsidTr="007648B8">
        <w:tc>
          <w:tcPr>
            <w:tcW w:w="6629" w:type="dxa"/>
          </w:tcPr>
          <w:p w14:paraId="07DB6557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2551" w:type="dxa"/>
          </w:tcPr>
          <w:p w14:paraId="06CB7F8B" w14:textId="5F84F23C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5337A5D1" w14:textId="77777777" w:rsidTr="007648B8">
        <w:tc>
          <w:tcPr>
            <w:tcW w:w="6629" w:type="dxa"/>
          </w:tcPr>
          <w:p w14:paraId="4494DCE3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2551" w:type="dxa"/>
          </w:tcPr>
          <w:p w14:paraId="1DEAC942" w14:textId="0A4DBE31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685D1336" w14:textId="77777777" w:rsidTr="007648B8">
        <w:tc>
          <w:tcPr>
            <w:tcW w:w="6629" w:type="dxa"/>
          </w:tcPr>
          <w:p w14:paraId="18E12FA6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551" w:type="dxa"/>
          </w:tcPr>
          <w:p w14:paraId="11EDBC4A" w14:textId="638621D5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4CC562E1" w14:textId="77777777" w:rsidTr="007648B8">
        <w:tc>
          <w:tcPr>
            <w:tcW w:w="6629" w:type="dxa"/>
          </w:tcPr>
          <w:p w14:paraId="55B6DE86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2551" w:type="dxa"/>
          </w:tcPr>
          <w:p w14:paraId="6383A7B3" w14:textId="2BCCE5E3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3B7970BE" w14:textId="77777777" w:rsidTr="007648B8">
        <w:tc>
          <w:tcPr>
            <w:tcW w:w="6629" w:type="dxa"/>
          </w:tcPr>
          <w:p w14:paraId="4B6F3E4F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2551" w:type="dxa"/>
          </w:tcPr>
          <w:p w14:paraId="05B63E1C" w14:textId="6E9BF274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14:paraId="3DBD53A2" w14:textId="77777777" w:rsidTr="007648B8">
        <w:tc>
          <w:tcPr>
            <w:tcW w:w="6629" w:type="dxa"/>
          </w:tcPr>
          <w:p w14:paraId="3CE7082F" w14:textId="77777777"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2551" w:type="dxa"/>
          </w:tcPr>
          <w:p w14:paraId="0631C0C7" w14:textId="6FB146CC"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3E3051" w14:textId="77777777" w:rsidR="007648B8" w:rsidRPr="007648B8" w:rsidRDefault="007648B8" w:rsidP="007648B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648B8" w:rsidRPr="007648B8" w:rsidSect="00C2789E">
      <w:pgSz w:w="11906" w:h="16838"/>
      <w:pgMar w:top="1134" w:right="567" w:bottom="902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586"/>
    <w:rsid w:val="00060EB7"/>
    <w:rsid w:val="000B0BB1"/>
    <w:rsid w:val="000C7A09"/>
    <w:rsid w:val="00115B22"/>
    <w:rsid w:val="00146F00"/>
    <w:rsid w:val="00147F45"/>
    <w:rsid w:val="001D6BC8"/>
    <w:rsid w:val="002078B2"/>
    <w:rsid w:val="00253A77"/>
    <w:rsid w:val="002C7397"/>
    <w:rsid w:val="002E2286"/>
    <w:rsid w:val="002E6765"/>
    <w:rsid w:val="002F0AEC"/>
    <w:rsid w:val="003F10D8"/>
    <w:rsid w:val="00425365"/>
    <w:rsid w:val="004402B9"/>
    <w:rsid w:val="00457DC9"/>
    <w:rsid w:val="00470265"/>
    <w:rsid w:val="00476A8B"/>
    <w:rsid w:val="005211BB"/>
    <w:rsid w:val="00533A87"/>
    <w:rsid w:val="005519D3"/>
    <w:rsid w:val="0059771B"/>
    <w:rsid w:val="00622E25"/>
    <w:rsid w:val="00647B91"/>
    <w:rsid w:val="006A2856"/>
    <w:rsid w:val="006D1818"/>
    <w:rsid w:val="00700A32"/>
    <w:rsid w:val="00733C43"/>
    <w:rsid w:val="007648B8"/>
    <w:rsid w:val="007A0C2F"/>
    <w:rsid w:val="007B32BF"/>
    <w:rsid w:val="007F18A6"/>
    <w:rsid w:val="008072C5"/>
    <w:rsid w:val="009B11E6"/>
    <w:rsid w:val="00A83D65"/>
    <w:rsid w:val="00B52F3E"/>
    <w:rsid w:val="00B558D2"/>
    <w:rsid w:val="00B65B07"/>
    <w:rsid w:val="00BD2A45"/>
    <w:rsid w:val="00C2789E"/>
    <w:rsid w:val="00C44AF5"/>
    <w:rsid w:val="00D57EEC"/>
    <w:rsid w:val="00D939ED"/>
    <w:rsid w:val="00E06D65"/>
    <w:rsid w:val="00E22586"/>
    <w:rsid w:val="00F338D1"/>
    <w:rsid w:val="00F51473"/>
    <w:rsid w:val="00F51B61"/>
    <w:rsid w:val="00F7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675F7"/>
  <w15:docId w15:val="{8416F382-42CB-4E6C-9151-3B280468F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D18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2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D1818"/>
    <w:rPr>
      <w:rFonts w:ascii="Times New Roman" w:eastAsia="Times New Roman" w:hAnsi="Times New Roman" w:cs="Times New Roman"/>
      <w:b/>
      <w:sz w:val="24"/>
      <w:szCs w:val="24"/>
    </w:rPr>
  </w:style>
  <w:style w:type="character" w:styleId="a4">
    <w:name w:val="Hyperlink"/>
    <w:basedOn w:val="a0"/>
    <w:rsid w:val="006D1818"/>
    <w:rPr>
      <w:color w:val="0000FF"/>
      <w:u w:val="single"/>
    </w:rPr>
  </w:style>
  <w:style w:type="character" w:customStyle="1" w:styleId="60pt">
    <w:name w:val="Основной текст (6) + Интервал 0 pt"/>
    <w:basedOn w:val="a0"/>
    <w:rsid w:val="00533A87"/>
    <w:rPr>
      <w:rFonts w:ascii="Trebuchet MS" w:eastAsia="Trebuchet MS" w:hAnsi="Trebuchet MS" w:cs="Trebuchet MS"/>
      <w:spacing w:val="0"/>
      <w:sz w:val="17"/>
      <w:szCs w:val="17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700A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A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4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2023-03-07T08:52:00Z</cp:lastPrinted>
  <dcterms:created xsi:type="dcterms:W3CDTF">2025-02-18T02:02:00Z</dcterms:created>
  <dcterms:modified xsi:type="dcterms:W3CDTF">2025-02-21T03:12:00Z</dcterms:modified>
</cp:coreProperties>
</file>