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C9" w:rsidRPr="00CA7E2E" w:rsidRDefault="00ED1054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05</w:t>
      </w:r>
      <w:r w:rsidR="00CA7E2E">
        <w:rPr>
          <w:rFonts w:ascii="Arial" w:eastAsia="Times New Roman" w:hAnsi="Arial" w:cs="Arial"/>
          <w:b/>
          <w:sz w:val="32"/>
          <w:szCs w:val="32"/>
        </w:rPr>
        <w:t>.08.2021</w:t>
      </w:r>
      <w:r w:rsidR="000F37C9" w:rsidRPr="00CA7E2E">
        <w:rPr>
          <w:rFonts w:ascii="Arial" w:eastAsia="Times New Roman" w:hAnsi="Arial" w:cs="Arial"/>
          <w:b/>
          <w:sz w:val="32"/>
          <w:szCs w:val="32"/>
        </w:rPr>
        <w:t>г. №</w:t>
      </w:r>
      <w:r w:rsidR="00CA7E2E">
        <w:rPr>
          <w:rFonts w:ascii="Arial" w:eastAsia="Times New Roman" w:hAnsi="Arial" w:cs="Arial"/>
          <w:b/>
          <w:sz w:val="32"/>
          <w:szCs w:val="32"/>
        </w:rPr>
        <w:t>42.1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4E31D3">
        <w:rPr>
          <w:rFonts w:ascii="Arial" w:eastAsia="Times New Roman" w:hAnsi="Arial" w:cs="Arial"/>
          <w:b/>
          <w:sz w:val="32"/>
          <w:szCs w:val="32"/>
        </w:rPr>
        <w:t>ОЛЬЗОНЫ</w:t>
      </w:r>
      <w:r w:rsidRPr="00CA7E2E">
        <w:rPr>
          <w:rFonts w:ascii="Arial" w:eastAsia="Times New Roman" w:hAnsi="Arial" w:cs="Arial"/>
          <w:b/>
          <w:sz w:val="32"/>
          <w:szCs w:val="32"/>
        </w:rPr>
        <w:t>»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E2E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F37C9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5E6AC4" w:rsidRPr="00CA7E2E" w:rsidRDefault="000F37C9" w:rsidP="000F37C9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CA7E2E">
        <w:rPr>
          <w:rFonts w:ascii="Arial" w:hAnsi="Arial" w:cs="Arial"/>
          <w:b/>
          <w:sz w:val="32"/>
        </w:rPr>
        <w:t>ОБ УТВЕРЖДЕНИИ ПОРЯДКА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</w:t>
      </w:r>
      <w:r w:rsidR="004E31D3">
        <w:rPr>
          <w:rFonts w:ascii="Arial" w:hAnsi="Arial" w:cs="Arial"/>
          <w:b/>
          <w:sz w:val="32"/>
        </w:rPr>
        <w:t>ОЛЬЗОНЫ</w:t>
      </w:r>
      <w:r w:rsidRPr="00CA7E2E">
        <w:rPr>
          <w:rFonts w:ascii="Arial" w:hAnsi="Arial" w:cs="Arial"/>
          <w:b/>
          <w:sz w:val="32"/>
        </w:rPr>
        <w:t>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CA7E2E" w:rsidRDefault="005E6AC4" w:rsidP="000F37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Рассмотрев Представление Ольхонской межрайонной природоохранно</w:t>
      </w:r>
      <w:r w:rsidR="004E31D3">
        <w:rPr>
          <w:rFonts w:ascii="Arial" w:eastAsia="Times New Roman" w:hAnsi="Arial" w:cs="Arial"/>
          <w:sz w:val="24"/>
          <w:szCs w:val="24"/>
          <w:lang w:eastAsia="ru-RU"/>
        </w:rPr>
        <w:t>й прокуратуры от 30.06.2021г. №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07-28-2021 «об устранении нарушений закона», в соответствии с Федеральным законом </w:t>
      </w:r>
      <w:r w:rsidR="004E31D3">
        <w:rPr>
          <w:rFonts w:ascii="Arial" w:eastAsia="Times New Roman" w:hAnsi="Arial" w:cs="Arial"/>
          <w:sz w:val="24"/>
          <w:szCs w:val="24"/>
          <w:lang w:eastAsia="ru-RU"/>
        </w:rPr>
        <w:t>от 24.07.2007 N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209-ФЗ "О развитии малого и среднего предпринимательства в Российской Федерации", администрация муниципального образования «</w:t>
      </w:r>
      <w:r w:rsidR="004E31D3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F37C9" w:rsidRPr="00A71F82" w:rsidRDefault="000F37C9" w:rsidP="000F3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4E31D3" w:rsidRDefault="005E6AC4" w:rsidP="000F37C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A7E2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0F37C9" w:rsidRPr="004E31D3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D3" w:rsidRDefault="004E31D3" w:rsidP="004E31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>Утвердить Порядок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>» (Приложение 1).</w:t>
      </w:r>
    </w:p>
    <w:p w:rsidR="004E31D3" w:rsidRDefault="004E31D3" w:rsidP="004E31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E1234" w:rsidRPr="004E31D3">
        <w:rPr>
          <w:rFonts w:ascii="Arial" w:eastAsia="Times New Roman" w:hAnsi="Arial" w:cs="Arial"/>
          <w:sz w:val="24"/>
          <w:szCs w:val="24"/>
          <w:lang w:eastAsia="ru-RU"/>
        </w:rPr>
        <w:t>Утвердить состав координационного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1234" w:rsidRPr="004E31D3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 xml:space="preserve"> в области развития малого и среднего предпринимательства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>» (приложение 2).</w:t>
      </w:r>
    </w:p>
    <w:p w:rsidR="004E31D3" w:rsidRDefault="004E31D3" w:rsidP="004E31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F37C9" w:rsidRPr="004E31D3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МО «</w:t>
      </w:r>
      <w:r>
        <w:rPr>
          <w:rFonts w:ascii="Arial" w:hAnsi="Arial" w:cs="Arial"/>
          <w:sz w:val="24"/>
          <w:szCs w:val="24"/>
        </w:rPr>
        <w:t>Ользоны</w:t>
      </w:r>
      <w:r w:rsidR="000F37C9" w:rsidRPr="004E31D3">
        <w:rPr>
          <w:rFonts w:ascii="Arial" w:hAnsi="Arial" w:cs="Arial"/>
          <w:sz w:val="24"/>
          <w:szCs w:val="24"/>
        </w:rPr>
        <w:t>».</w:t>
      </w:r>
    </w:p>
    <w:p w:rsidR="005E6AC4" w:rsidRPr="004E31D3" w:rsidRDefault="004E31D3" w:rsidP="004E31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5E6AC4" w:rsidRPr="004E31D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подписания.</w:t>
      </w:r>
    </w:p>
    <w:p w:rsidR="005E6AC4" w:rsidRPr="00CA7E2E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AC4" w:rsidRPr="00CA7E2E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AC4" w:rsidRPr="00CA7E2E" w:rsidRDefault="000F37C9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5525EF" w:rsidRDefault="000F37C9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4E31D3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«Ользоны</w:t>
      </w:r>
      <w:r w:rsidR="005E6AC4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E6AC4" w:rsidRPr="00CA7E2E" w:rsidRDefault="005525EF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А.М.Имеев.</w:t>
      </w:r>
    </w:p>
    <w:p w:rsidR="000F37C9" w:rsidRPr="00CA7E2E" w:rsidRDefault="000F37C9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E2E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t>Приложение №1</w:t>
      </w:r>
    </w:p>
    <w:p w:rsidR="005E6AC4" w:rsidRPr="000F37C9" w:rsidRDefault="005525EF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 xml:space="preserve"> к постановлению</w:t>
      </w:r>
    </w:p>
    <w:p w:rsidR="005E6AC4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t xml:space="preserve">администрации </w:t>
      </w:r>
      <w:proofErr w:type="gramStart"/>
      <w:r w:rsidR="005525EF">
        <w:rPr>
          <w:rFonts w:ascii="Courier New" w:eastAsia="Times New Roman" w:hAnsi="Courier New" w:cs="Courier New"/>
          <w:szCs w:val="24"/>
          <w:lang w:eastAsia="ru-RU"/>
        </w:rPr>
        <w:t>муниципального</w:t>
      </w:r>
      <w:proofErr w:type="gramEnd"/>
    </w:p>
    <w:p w:rsidR="005E6AC4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0F37C9">
        <w:rPr>
          <w:rFonts w:ascii="Courier New" w:eastAsia="Times New Roman" w:hAnsi="Courier New" w:cs="Courier New"/>
          <w:szCs w:val="24"/>
          <w:lang w:eastAsia="ru-RU"/>
        </w:rPr>
        <w:t>образования «</w:t>
      </w:r>
      <w:r w:rsidR="005525EF">
        <w:rPr>
          <w:rFonts w:ascii="Courier New" w:eastAsia="Times New Roman" w:hAnsi="Courier New" w:cs="Courier New"/>
          <w:szCs w:val="24"/>
          <w:lang w:eastAsia="ru-RU"/>
        </w:rPr>
        <w:t>Ользоны»</w:t>
      </w:r>
    </w:p>
    <w:p w:rsidR="005E6AC4" w:rsidRPr="005525EF" w:rsidRDefault="005525EF" w:rsidP="005525EF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525EF">
        <w:rPr>
          <w:rFonts w:ascii="Courier New" w:eastAsia="Times New Roman" w:hAnsi="Courier New" w:cs="Courier New"/>
          <w:szCs w:val="24"/>
          <w:lang w:eastAsia="ru-RU"/>
        </w:rPr>
        <w:t>от 05.08.2021 г. №42.1</w:t>
      </w:r>
    </w:p>
    <w:p w:rsidR="000F37C9" w:rsidRPr="005525EF" w:rsidRDefault="000F37C9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AC4" w:rsidRPr="00CA7E2E" w:rsidRDefault="000F37C9" w:rsidP="000F37C9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CA7E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ПОРЯДОК СОЗДАНИЯ И ДЕЯТЕЛЬНОСТИ КООРДИНАЦИОННЫХ ИЛИ СОВЕЩАТЕЛЬНЫХ ОРГАНОВ В ОБЛАСТИ РАЗВИТИЯ МАЛОГО И СРЕДНЕГО </w:t>
      </w:r>
      <w:r w:rsidRPr="00CA7E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 xml:space="preserve">ПРЕДПРИНИМАТЕЛЬСТВА В </w:t>
      </w:r>
      <w:r w:rsidRPr="00CA7E2E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МУНИЦИПАЛЬНОМ ОБРАЗОВАНИИ «</w:t>
      </w:r>
      <w:r w:rsidR="005525EF">
        <w:rPr>
          <w:rFonts w:ascii="Arial" w:eastAsia="Times New Roman" w:hAnsi="Arial" w:cs="Arial"/>
          <w:b/>
          <w:sz w:val="30"/>
          <w:szCs w:val="30"/>
          <w:lang w:eastAsia="ru-RU"/>
        </w:rPr>
        <w:t>ОЛЬЗОНЫ</w:t>
      </w:r>
      <w:r w:rsidRPr="00CA7E2E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5E6AC4" w:rsidRPr="005525EF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1. Настоящий нормативный акт определяет порядок создания и деятельности координационных или совещательных органов в области развития малого и среднего предпринимательства администрацией муниципального образования «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» (далее-координационные или совещательные органы и администрация соответственно), в муниципальном образовании «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2. Координационные или совещательные органы создаются в целях обеспечения участия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предпринимательства, в осуществлении государственной политики в области развития малого и среднего предпринимательства при решении определенного круга задач или для проведения конкретных мероприятий. Совещательные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характер. Создаваемый совет или комиссия может одновременно являться и координационным, и совещательным органом. Координационные или совещательные органы создаются в целях: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роли субъектов малого и среднего предпринимательства в социально-экономическом развитии </w:t>
      </w:r>
      <w:r w:rsidR="008812C8" w:rsidRPr="005525E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5525E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исследования и обобщения проблем субъектов малого и среднего предпринимательства, защита их законных прав и интересов в органах государственной власти области и органах местного самоуправления;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привлечения общественных организаций, объединений предпринимателей,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выдвижения и поддержки инициатив, направленных на реализацию муниципальной политики в области развития малого и среднего предпринимательства;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общественной экспертизы проектов муниципальных правовых актов </w:t>
      </w:r>
      <w:r w:rsidR="008812C8" w:rsidRPr="005525E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5525E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, регулирующих развитие малого и среднего предпринимательства.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3. Координационные органы могут быть созданы по инициативе администрации или некоммерческих организаций, выражающих интересы субъектов малого и среднего предпринимательства.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4. Координационные или совещательные органы могут быть образованы в случае обращения некоммерческих организаций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, выражающих интересы субъектов малого и среднего предпринимательства (дал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-некоммерческие организации), в администрацию с предложением создать при данных органах координационные или совещательные органы. Администрация обязана в течение месяца рассмотреть указанное предложение о создании координационных или совещательных органов.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5. Координационные или совещательные органы создаются решением администрации. О принятом решении администрация в течение месяца в письменной форме уведомляют обратившиеся некоммерческие организации. Решения администрации о создании координационных или совещательных 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официальном сайте администрации.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6. Координационные или совещательные органы в сфере развития малого и среднего предпринимательства создаются при главе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7. Образование координационных или совещательных органов осуществляется постановлением администрации.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8. В состав координационных или совещательных органов могут входить представители администрации, представители органов государственной власти, а также по согласованию представители общественных организаций, союзов и ассоциаций предпринимателей, организаций инфраструктуры поддержки малого и среднего предпринимательства, субъекты малого и среднего предпринимательства.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9. Состав координационных или совещательных органов утверждается постановлением администрации, по согласованию с представленными в нем органами государственной власти, некоммерческими организациями и субъектами малого и среднего предпринимательства. Администрация, обеспечивает участие представителей некоммерческих организаций и субъектов малого и среднего предпринимательства в количестве не менее двух третей от общего числа членов, указанных координационных или совещательных органов.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10. Председателем координационного или совещательного органа является глава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25EF" w:rsidRDefault="005E6AC4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11. Председатель координацион</w:t>
      </w:r>
      <w:r w:rsidR="005525EF">
        <w:rPr>
          <w:rFonts w:ascii="Arial" w:eastAsia="Times New Roman" w:hAnsi="Arial" w:cs="Arial"/>
          <w:sz w:val="24"/>
          <w:szCs w:val="24"/>
          <w:lang w:eastAsia="ru-RU"/>
        </w:rPr>
        <w:t>ного или совещательного органа: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формирует повестку дня заседаний координацион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или совещательного органа;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организует работу координационного или совещательного органа и предсе</w:t>
      </w:r>
      <w:r>
        <w:rPr>
          <w:rFonts w:ascii="Arial" w:eastAsia="Times New Roman" w:hAnsi="Arial" w:cs="Arial"/>
          <w:sz w:val="24"/>
          <w:szCs w:val="24"/>
          <w:lang w:eastAsia="ru-RU"/>
        </w:rPr>
        <w:t>дательствует на его заседаниях;</w:t>
      </w:r>
    </w:p>
    <w:p w:rsidR="005525EF" w:rsidRDefault="005525EF" w:rsidP="005525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утверждает протоколы заседаний координацион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или совещательного органа;</w:t>
      </w:r>
    </w:p>
    <w:p w:rsidR="00872EBC" w:rsidRDefault="005525EF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5E6AC4" w:rsidRPr="005525EF">
        <w:rPr>
          <w:rFonts w:ascii="Arial" w:eastAsia="Times New Roman" w:hAnsi="Arial" w:cs="Arial"/>
          <w:sz w:val="24"/>
          <w:szCs w:val="24"/>
          <w:lang w:eastAsia="ru-RU"/>
        </w:rPr>
        <w:t>вносит предложения по изменению состава координацион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ного или совещательного органа;</w:t>
      </w:r>
    </w:p>
    <w:p w:rsidR="00872EBC" w:rsidRDefault="00872EBC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5) </w:t>
      </w:r>
      <w:r w:rsidR="005E6AC4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информацию о деятельности координационного или совещательного органа и решения координационного или совещательного органа: руководителям заинтересованных исполнительных органов государственной власти и органам местного самоуправления </w:t>
      </w:r>
      <w:r w:rsidR="008812C8" w:rsidRPr="00872E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872EB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E6AC4" w:rsidRPr="00872EBC">
        <w:rPr>
          <w:rFonts w:ascii="Arial" w:eastAsia="Times New Roman" w:hAnsi="Arial" w:cs="Arial"/>
          <w:sz w:val="24"/>
          <w:szCs w:val="24"/>
          <w:lang w:eastAsia="ru-RU"/>
        </w:rPr>
        <w:t>, а также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другим заинтересованным лицам;</w:t>
      </w:r>
    </w:p>
    <w:p w:rsidR="00872EBC" w:rsidRDefault="00872EBC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6) </w:t>
      </w:r>
      <w:r w:rsidR="005E6AC4" w:rsidRPr="00872EBC">
        <w:rPr>
          <w:rFonts w:ascii="Arial" w:eastAsia="Times New Roman" w:hAnsi="Arial" w:cs="Arial"/>
          <w:sz w:val="24"/>
          <w:szCs w:val="24"/>
          <w:lang w:eastAsia="ru-RU"/>
        </w:rPr>
        <w:t>осуществляет иные действия, необходимые для обеспечения деятельности координационного или совещательного органа.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12. Заместитель председателя координационного или совещательного органа избирается из числа его членов на один год по представлению председателя координационного или совещательного органа.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13. Заместитель председателя координационного или совещательного органа по поручению председателя координацион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ного или совещательного органа:</w:t>
      </w:r>
    </w:p>
    <w:p w:rsidR="00872EBC" w:rsidRDefault="00872EBC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E6AC4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организует подготовку и председательствует на заседании координационного или совещательного органа; </w:t>
      </w:r>
    </w:p>
    <w:p w:rsidR="00872EBC" w:rsidRDefault="00872EBC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5E6AC4" w:rsidRPr="00872EBC">
        <w:rPr>
          <w:rFonts w:ascii="Arial" w:eastAsia="Times New Roman" w:hAnsi="Arial" w:cs="Arial"/>
          <w:sz w:val="24"/>
          <w:szCs w:val="24"/>
          <w:lang w:eastAsia="ru-RU"/>
        </w:rPr>
        <w:t>представляет координационный или совещательный орган в органах государственной власти, органах местного самоуправления и некоммерческих организациях.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14. Секретарь координационного и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ли совещательного органа (далее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-секретарь) назначается постановлением главы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A7E2E">
        <w:rPr>
          <w:rFonts w:ascii="Arial" w:eastAsia="Times New Roman" w:hAnsi="Arial" w:cs="Arial"/>
          <w:sz w:val="24"/>
          <w:szCs w:val="24"/>
          <w:lang w:eastAsia="ru-RU"/>
        </w:rPr>
        <w:t>, при котором создается координационный или совещательный орган. На секретаря возлагается ответственность за комплектование и рассылку материалов к заседаниям координационного или совещательного органа за 5 дней до их начала, оповещение его членов о времени, месте проведения и повестке заседаний, ведение, оформление и хранение протоколов заседаний.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15. Заседания координационного или совещательного органа проводятся в соответствии с утверждаемым им планом деятельности, но не реже одного раза в полугодие. В случае необходимости и по инициативе, поддержанной не менее чем одной третью членов координационного или совещательного органа, может быть назначено внеочередное заседание координационного или совещательного органа.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16. Руководство заседанием координационного или совещательного органа осуществляет председатель. В отсутствие председателя заседание проводит его заместитель.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17. На заседание координационного или совещательного органа могут приглашаться представители органов государственной власти, органов местного самоуправления, общественных объединений, не входящие в состав координационного или совещательного органа.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18. Заседание координационного или совещательного органа считается правомочным, если на нем присутствует не менее половины его членов.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19. Решения координационного или совещательного органа принимаются простым большинством голосов членов координационного или совещательного органа как присутствующих на заседании, так и отсутствующих, но выразивших свое мнение в письменной форме. При равенстве голосов принятым считается решение, за которое проголосовал председатель, а в его отсутствие - заместитель председателя. Мнение членов координационного или совещательного органа, голосовавших против принятого решения, излагается в протоколе или отдельно в письменной форме с приложением к протоколу. Решения координационного или совещательного органа оформляются протоколом заседания.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20. Рекомендации координационного или совещательного органа направляются в соответствующие исполнительные органы государственной власти, органы местного самоуправления, осуществляющие полномочия в области развития малого и среднего предпринимательства.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21. Координационный или совещательный орган имеет право запрашивать в установленном порядке материалы по вопросам, относящимся к сфере его деятельности.</w:t>
      </w:r>
    </w:p>
    <w:p w:rsidR="00872EBC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22. Организационно-техническое обеспечение деятельности координационного или совещательного органа, в том числе размещение в информационных системах общего пользования информации о создании координационного или совещательного органа, дате и месте проведения его заседания, повестке дня и решениях, осуществляется администрацией.</w:t>
      </w:r>
    </w:p>
    <w:p w:rsidR="005E6AC4" w:rsidRPr="00CA7E2E" w:rsidRDefault="005E6AC4" w:rsidP="00872E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23. Регламент работы координационного или совещательного органа утверждается на его заседании.</w:t>
      </w:r>
    </w:p>
    <w:p w:rsidR="005E6AC4" w:rsidRPr="00CA7E2E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E2E" w:rsidRDefault="00CA7E2E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Приложение №</w:t>
      </w:r>
      <w:r w:rsidR="005E6AC4" w:rsidRPr="005E6AC4">
        <w:rPr>
          <w:rFonts w:ascii="Courier New" w:eastAsia="Times New Roman" w:hAnsi="Courier New" w:cs="Courier New"/>
          <w:szCs w:val="24"/>
          <w:lang w:eastAsia="ru-RU"/>
        </w:rPr>
        <w:t>2</w:t>
      </w:r>
    </w:p>
    <w:p w:rsidR="008812C8" w:rsidRPr="000F37C9" w:rsidRDefault="00CA7E2E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к постановлению</w:t>
      </w:r>
    </w:p>
    <w:p w:rsidR="008812C8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t xml:space="preserve">администрации </w:t>
      </w:r>
      <w:proofErr w:type="gramStart"/>
      <w:r w:rsidR="008812C8" w:rsidRPr="000F37C9">
        <w:rPr>
          <w:rFonts w:ascii="Courier New" w:eastAsia="Times New Roman" w:hAnsi="Courier New" w:cs="Courier New"/>
          <w:szCs w:val="24"/>
          <w:lang w:eastAsia="ru-RU"/>
        </w:rPr>
        <w:t>муниципального</w:t>
      </w:r>
      <w:proofErr w:type="gramEnd"/>
    </w:p>
    <w:p w:rsidR="008812C8" w:rsidRPr="000F37C9" w:rsidRDefault="008812C8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0F37C9">
        <w:rPr>
          <w:rFonts w:ascii="Courier New" w:eastAsia="Times New Roman" w:hAnsi="Courier New" w:cs="Courier New"/>
          <w:szCs w:val="24"/>
          <w:lang w:eastAsia="ru-RU"/>
        </w:rPr>
        <w:t xml:space="preserve"> образования «</w:t>
      </w:r>
      <w:r w:rsidR="00CA7E2E">
        <w:rPr>
          <w:rFonts w:ascii="Courier New" w:eastAsia="Times New Roman" w:hAnsi="Courier New" w:cs="Courier New"/>
          <w:szCs w:val="24"/>
          <w:lang w:eastAsia="ru-RU"/>
        </w:rPr>
        <w:t>Ользоны»</w:t>
      </w:r>
    </w:p>
    <w:p w:rsidR="005E6AC4" w:rsidRPr="00CA7E2E" w:rsidRDefault="00CA7E2E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CA7E2E">
        <w:rPr>
          <w:rFonts w:ascii="Courier New" w:eastAsia="Times New Roman" w:hAnsi="Courier New" w:cs="Courier New"/>
          <w:szCs w:val="24"/>
          <w:lang w:eastAsia="ru-RU"/>
        </w:rPr>
        <w:t>от 05.08.2021 года №42.1</w:t>
      </w:r>
    </w:p>
    <w:p w:rsidR="005E6AC4" w:rsidRPr="005E6AC4" w:rsidRDefault="005E6AC4" w:rsidP="000F37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CA7E2E" w:rsidRDefault="000F37C9" w:rsidP="000F37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t>СОСТ</w:t>
      </w:r>
      <w:r w:rsidR="005E6AC4" w:rsidRPr="00CA7E2E">
        <w:rPr>
          <w:rFonts w:ascii="Arial" w:eastAsia="Times New Roman" w:hAnsi="Arial" w:cs="Arial"/>
          <w:sz w:val="24"/>
          <w:szCs w:val="24"/>
          <w:lang w:eastAsia="ru-RU"/>
        </w:rPr>
        <w:t>АВ</w:t>
      </w:r>
    </w:p>
    <w:p w:rsidR="005E6AC4" w:rsidRPr="00CA7E2E" w:rsidRDefault="005E6AC4" w:rsidP="000F37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A7E2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Координационного Совета в области развития малого и среднего предпринимательства на территории 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812C8" w:rsidRPr="00CA7E2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E6AC4" w:rsidRPr="00CA7E2E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AC4" w:rsidRPr="00872EBC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Имеев Анатолий Монтотович</w:t>
      </w: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-председатель Координационного Совета, глава </w:t>
      </w:r>
      <w:r w:rsidR="008812C8" w:rsidRPr="00872E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="008812C8" w:rsidRPr="00872EB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E6AC4" w:rsidRPr="00872EBC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Мадаева Ольга Евгеньевна</w:t>
      </w:r>
      <w:r w:rsidR="00872EBC">
        <w:rPr>
          <w:rFonts w:ascii="Arial" w:eastAsia="Times New Roman" w:hAnsi="Arial" w:cs="Arial"/>
          <w:sz w:val="24"/>
          <w:szCs w:val="24"/>
          <w:lang w:eastAsia="ru-RU"/>
        </w:rPr>
        <w:t>–з</w:t>
      </w:r>
      <w:r w:rsidR="00A71F82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аместитель председателя, </w:t>
      </w:r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>ведущий специалист</w:t>
      </w: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E6AC4" w:rsidRPr="00872EBC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Балдынова Людмила Андреевна</w:t>
      </w: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-секретарь,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муниципального образования «Ользоны»</w:t>
      </w:r>
    </w:p>
    <w:p w:rsidR="005E6AC4" w:rsidRPr="00872EBC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Богомолова Людмила</w:t>
      </w:r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>Степановна</w:t>
      </w:r>
      <w:r w:rsidRPr="00872EB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proofErr w:type="gramEnd"/>
      <w:r w:rsidR="005B540F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 предприниматель (по согласованию)</w:t>
      </w:r>
    </w:p>
    <w:p w:rsidR="00BB7A4F" w:rsidRPr="00872EBC" w:rsidRDefault="005E6AC4" w:rsidP="000F37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Хайхадаева Туяна </w:t>
      </w:r>
      <w:proofErr w:type="gramStart"/>
      <w:r w:rsidR="00872EBC" w:rsidRPr="00872EBC">
        <w:rPr>
          <w:rFonts w:ascii="Arial" w:eastAsia="Times New Roman" w:hAnsi="Arial" w:cs="Arial"/>
          <w:sz w:val="24"/>
          <w:szCs w:val="24"/>
          <w:lang w:eastAsia="ru-RU"/>
        </w:rPr>
        <w:t>Михайловна</w:t>
      </w:r>
      <w:r w:rsidRPr="00872EBC">
        <w:rPr>
          <w:rFonts w:ascii="Arial" w:eastAsia="Times New Roman" w:hAnsi="Arial" w:cs="Arial"/>
          <w:sz w:val="24"/>
          <w:szCs w:val="24"/>
          <w:lang w:eastAsia="ru-RU"/>
        </w:rPr>
        <w:t>-индивидуальный</w:t>
      </w:r>
      <w:proofErr w:type="gramEnd"/>
      <w:r w:rsidRPr="00872EBC">
        <w:rPr>
          <w:rFonts w:ascii="Arial" w:eastAsia="Times New Roman" w:hAnsi="Arial" w:cs="Arial"/>
          <w:sz w:val="24"/>
          <w:szCs w:val="24"/>
          <w:lang w:eastAsia="ru-RU"/>
        </w:rPr>
        <w:t xml:space="preserve"> предприниматель (по согласованию)</w:t>
      </w:r>
    </w:p>
    <w:sectPr w:rsidR="00BB7A4F" w:rsidRPr="00872EBC" w:rsidSect="003A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70E70"/>
    <w:multiLevelType w:val="hybridMultilevel"/>
    <w:tmpl w:val="066841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F2DB6"/>
    <w:multiLevelType w:val="hybridMultilevel"/>
    <w:tmpl w:val="B7769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CBD"/>
    <w:multiLevelType w:val="hybridMultilevel"/>
    <w:tmpl w:val="4A46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2211B"/>
    <w:multiLevelType w:val="hybridMultilevel"/>
    <w:tmpl w:val="6D8E46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E6AC4"/>
    <w:rsid w:val="000F37C9"/>
    <w:rsid w:val="0017787F"/>
    <w:rsid w:val="003A61B4"/>
    <w:rsid w:val="004E31D3"/>
    <w:rsid w:val="005525EF"/>
    <w:rsid w:val="00575584"/>
    <w:rsid w:val="005B540F"/>
    <w:rsid w:val="005E6AC4"/>
    <w:rsid w:val="00730372"/>
    <w:rsid w:val="0073737D"/>
    <w:rsid w:val="00872EBC"/>
    <w:rsid w:val="008812C8"/>
    <w:rsid w:val="00A71F82"/>
    <w:rsid w:val="00BA74AD"/>
    <w:rsid w:val="00BB7A4F"/>
    <w:rsid w:val="00BC2081"/>
    <w:rsid w:val="00BE1234"/>
    <w:rsid w:val="00C11E0E"/>
    <w:rsid w:val="00CA7E2E"/>
    <w:rsid w:val="00DA4BCB"/>
    <w:rsid w:val="00ED1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1B4"/>
  </w:style>
  <w:style w:type="paragraph" w:styleId="1">
    <w:name w:val="heading 1"/>
    <w:basedOn w:val="a"/>
    <w:link w:val="10"/>
    <w:uiPriority w:val="9"/>
    <w:qFormat/>
    <w:rsid w:val="005E6A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6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A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6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odytext">
    <w:name w:val="bodytext"/>
    <w:basedOn w:val="a"/>
    <w:rsid w:val="005E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5E6AC4"/>
  </w:style>
  <w:style w:type="character" w:customStyle="1" w:styleId="strongemphasis">
    <w:name w:val="strongemphasis"/>
    <w:basedOn w:val="a0"/>
    <w:rsid w:val="005E6AC4"/>
  </w:style>
  <w:style w:type="paragraph" w:styleId="a3">
    <w:name w:val="List Paragraph"/>
    <w:basedOn w:val="a"/>
    <w:uiPriority w:val="34"/>
    <w:qFormat/>
    <w:rsid w:val="000F3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6A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6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A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6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odytext">
    <w:name w:val="bodytext"/>
    <w:basedOn w:val="a"/>
    <w:rsid w:val="005E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5E6AC4"/>
  </w:style>
  <w:style w:type="character" w:customStyle="1" w:styleId="strongemphasis">
    <w:name w:val="strongemphasis"/>
    <w:basedOn w:val="a0"/>
    <w:rsid w:val="005E6AC4"/>
  </w:style>
  <w:style w:type="paragraph" w:styleId="a3">
    <w:name w:val="List Paragraph"/>
    <w:basedOn w:val="a"/>
    <w:uiPriority w:val="34"/>
    <w:qFormat/>
    <w:rsid w:val="000F3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4</cp:revision>
  <cp:lastPrinted>2021-09-09T03:14:00Z</cp:lastPrinted>
  <dcterms:created xsi:type="dcterms:W3CDTF">2021-08-06T09:02:00Z</dcterms:created>
  <dcterms:modified xsi:type="dcterms:W3CDTF">2021-09-09T03:14:00Z</dcterms:modified>
</cp:coreProperties>
</file>