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D93" w:rsidRDefault="00721D93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25</w:t>
      </w:r>
      <w:r w:rsidR="00CD2F4B">
        <w:rPr>
          <w:rFonts w:ascii="Arial" w:hAnsi="Arial" w:cs="Arial"/>
          <w:b/>
          <w:bCs/>
          <w:color w:val="000000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z w:val="32"/>
          <w:szCs w:val="32"/>
        </w:rPr>
        <w:t>12. 2020</w:t>
      </w:r>
      <w:r w:rsidR="00CD2F4B">
        <w:rPr>
          <w:rFonts w:ascii="Arial" w:hAnsi="Arial" w:cs="Arial"/>
          <w:b/>
          <w:bCs/>
          <w:color w:val="000000"/>
          <w:sz w:val="32"/>
          <w:szCs w:val="32"/>
        </w:rPr>
        <w:t>г. №</w:t>
      </w:r>
      <w:r>
        <w:rPr>
          <w:rFonts w:ascii="Arial" w:hAnsi="Arial" w:cs="Arial"/>
          <w:b/>
          <w:bCs/>
          <w:color w:val="000000"/>
          <w:sz w:val="32"/>
          <w:szCs w:val="32"/>
        </w:rPr>
        <w:t>46</w:t>
      </w:r>
    </w:p>
    <w:p w:rsidR="00CA570B" w:rsidRDefault="00CA570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CA570B" w:rsidRDefault="00CA570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CA570B" w:rsidRDefault="00CA570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CA570B" w:rsidRDefault="00CD2F4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«ОЛЬЗОНЫ</w:t>
      </w:r>
      <w:r w:rsidR="00CA570B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CA570B" w:rsidRDefault="00CA570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:rsidR="00CA570B" w:rsidRDefault="00CA570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ПРОЕКТ РЕШЕНИЯ</w:t>
      </w:r>
    </w:p>
    <w:p w:rsidR="00CA570B" w:rsidRDefault="00CA570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CA570B" w:rsidRDefault="00CA570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О ПОРЯДКЕ И УСЛОВИЯХ ПРИВАТИЗАЦИИ МУНИЦИПАЛЬНОГО ИМУЩЕСТВА МУНИЦИПАЛЬНОГО </w:t>
      </w:r>
      <w:r w:rsidR="00CD2F4B">
        <w:rPr>
          <w:rFonts w:ascii="Arial" w:hAnsi="Arial" w:cs="Arial"/>
          <w:b/>
          <w:bCs/>
          <w:color w:val="000000"/>
          <w:sz w:val="32"/>
          <w:szCs w:val="32"/>
        </w:rPr>
        <w:t>ОБРАЗОВАНИЯ «ОЛЬЗОНЫ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CA570B" w:rsidRDefault="00CA570B" w:rsidP="00CA570B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CA570B" w:rsidRPr="009C2794" w:rsidRDefault="00CA570B" w:rsidP="00CA570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В соответствии с Гражданским кодексом Российской Федерации, Федера</w:t>
      </w:r>
      <w:r w:rsidR="009C2794">
        <w:rPr>
          <w:rFonts w:ascii="Arial" w:hAnsi="Arial" w:cs="Arial"/>
          <w:color w:val="000000"/>
        </w:rPr>
        <w:t>льными законами от 06.10.2003г. №</w:t>
      </w:r>
      <w:r w:rsidRPr="009C2794">
        <w:rPr>
          <w:rFonts w:ascii="Arial" w:hAnsi="Arial" w:cs="Arial"/>
          <w:color w:val="000000"/>
        </w:rPr>
        <w:t>131-ФЗ "Об общих принципах организации местного самоуправления в Российс</w:t>
      </w:r>
      <w:r w:rsidR="009C2794">
        <w:rPr>
          <w:rFonts w:ascii="Arial" w:hAnsi="Arial" w:cs="Arial"/>
          <w:color w:val="000000"/>
        </w:rPr>
        <w:t>кой Федерации", от 21.07.1997 №</w:t>
      </w:r>
      <w:r w:rsidRPr="009C2794">
        <w:rPr>
          <w:rFonts w:ascii="Arial" w:hAnsi="Arial" w:cs="Arial"/>
          <w:color w:val="000000"/>
        </w:rPr>
        <w:t>122-ФЗ "О государственной регистрации прав на недвижимое имущество и</w:t>
      </w:r>
      <w:r w:rsidR="009C2794">
        <w:rPr>
          <w:rFonts w:ascii="Arial" w:hAnsi="Arial" w:cs="Arial"/>
          <w:color w:val="000000"/>
        </w:rPr>
        <w:t xml:space="preserve"> сделок с ним", от 26.07.2006 №</w:t>
      </w:r>
      <w:r w:rsidRPr="009C2794">
        <w:rPr>
          <w:rFonts w:ascii="Arial" w:hAnsi="Arial" w:cs="Arial"/>
          <w:color w:val="000000"/>
        </w:rPr>
        <w:t>135-ФЗ "О защите конкуренции",</w:t>
      </w:r>
      <w:r w:rsidR="00CD2F4B" w:rsidRPr="009C2794">
        <w:rPr>
          <w:rFonts w:ascii="Arial" w:hAnsi="Arial" w:cs="Arial"/>
          <w:color w:val="000000"/>
        </w:rPr>
        <w:t xml:space="preserve"> руков</w:t>
      </w:r>
      <w:r w:rsidR="009C2794">
        <w:rPr>
          <w:rFonts w:ascii="Arial" w:hAnsi="Arial" w:cs="Arial"/>
          <w:color w:val="000000"/>
        </w:rPr>
        <w:t xml:space="preserve">одствуясь Уставом МО «Ользоны», </w:t>
      </w:r>
      <w:r w:rsidR="00CD2F4B" w:rsidRPr="009C2794">
        <w:rPr>
          <w:rFonts w:ascii="Arial" w:hAnsi="Arial" w:cs="Arial"/>
          <w:color w:val="000000"/>
        </w:rPr>
        <w:t>Дума МО «Ользоны</w:t>
      </w:r>
      <w:r w:rsidRPr="009C2794">
        <w:rPr>
          <w:rFonts w:ascii="Arial" w:hAnsi="Arial" w:cs="Arial"/>
          <w:color w:val="000000"/>
        </w:rPr>
        <w:t>»</w:t>
      </w:r>
    </w:p>
    <w:p w:rsidR="00CA570B" w:rsidRPr="009C2794" w:rsidRDefault="00CA570B" w:rsidP="009C279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CA570B" w:rsidRPr="009C2794" w:rsidRDefault="00CA570B" w:rsidP="00CA570B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0"/>
          <w:szCs w:val="30"/>
        </w:rPr>
      </w:pPr>
      <w:r w:rsidRPr="009C2794">
        <w:rPr>
          <w:rFonts w:ascii="Arial" w:hAnsi="Arial" w:cs="Arial"/>
          <w:b/>
          <w:bCs/>
          <w:color w:val="000000"/>
          <w:sz w:val="30"/>
          <w:szCs w:val="30"/>
        </w:rPr>
        <w:t>РЕШИЛА:</w:t>
      </w:r>
    </w:p>
    <w:p w:rsidR="00CA570B" w:rsidRPr="009C2794" w:rsidRDefault="00CA570B" w:rsidP="009C2794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 Утвердить Положение о порядке и услов</w:t>
      </w:r>
      <w:r w:rsidR="009C2794">
        <w:rPr>
          <w:rFonts w:ascii="Arial" w:hAnsi="Arial" w:cs="Arial"/>
          <w:color w:val="222222"/>
        </w:rPr>
        <w:t xml:space="preserve">иях приватизации муниципального </w:t>
      </w:r>
      <w:r w:rsidRPr="009C2794">
        <w:rPr>
          <w:rFonts w:ascii="Arial" w:hAnsi="Arial" w:cs="Arial"/>
          <w:color w:val="222222"/>
        </w:rPr>
        <w:t xml:space="preserve">имущества муниципального </w:t>
      </w:r>
      <w:r w:rsidR="00CD2F4B" w:rsidRPr="009C2794">
        <w:rPr>
          <w:rFonts w:ascii="Arial" w:hAnsi="Arial" w:cs="Arial"/>
          <w:color w:val="222222"/>
        </w:rPr>
        <w:t>образования «Ользоны</w:t>
      </w:r>
      <w:r w:rsidRPr="009C2794">
        <w:rPr>
          <w:rFonts w:ascii="Arial" w:hAnsi="Arial" w:cs="Arial"/>
          <w:color w:val="222222"/>
        </w:rPr>
        <w:t>» согласно приложению.</w:t>
      </w:r>
    </w:p>
    <w:p w:rsidR="00CA570B" w:rsidRPr="009C2794" w:rsidRDefault="00CD2F4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</w:t>
      </w:r>
      <w:r w:rsidR="00CA570B" w:rsidRPr="009C2794">
        <w:rPr>
          <w:rFonts w:ascii="Arial" w:hAnsi="Arial" w:cs="Arial"/>
          <w:color w:val="222222"/>
        </w:rPr>
        <w:t>.</w:t>
      </w:r>
      <w:r w:rsidR="009C2794">
        <w:rPr>
          <w:rFonts w:ascii="Arial" w:hAnsi="Arial" w:cs="Arial"/>
          <w:color w:val="222222"/>
        </w:rPr>
        <w:t xml:space="preserve"> </w:t>
      </w:r>
      <w:r w:rsidR="00CA570B" w:rsidRPr="009C2794">
        <w:rPr>
          <w:rFonts w:ascii="Arial" w:hAnsi="Arial" w:cs="Arial"/>
          <w:color w:val="000000"/>
        </w:rPr>
        <w:t xml:space="preserve">Настоящее решение подлежит опубликованию в </w:t>
      </w:r>
      <w:r w:rsidRPr="009C2794">
        <w:rPr>
          <w:rFonts w:ascii="Arial" w:hAnsi="Arial" w:cs="Arial"/>
          <w:color w:val="000000"/>
        </w:rPr>
        <w:t>газете В</w:t>
      </w:r>
      <w:r w:rsidR="00CA570B" w:rsidRPr="009C2794">
        <w:rPr>
          <w:rFonts w:ascii="Arial" w:hAnsi="Arial" w:cs="Arial"/>
          <w:color w:val="000000"/>
        </w:rPr>
        <w:t>естник</w:t>
      </w:r>
      <w:r w:rsidRPr="009C2794">
        <w:rPr>
          <w:rFonts w:ascii="Arial" w:hAnsi="Arial" w:cs="Arial"/>
          <w:color w:val="000000"/>
        </w:rPr>
        <w:t xml:space="preserve"> </w:t>
      </w:r>
      <w:r w:rsidR="00CA570B" w:rsidRPr="009C2794">
        <w:rPr>
          <w:rFonts w:ascii="Arial" w:hAnsi="Arial" w:cs="Arial"/>
          <w:color w:val="000000"/>
        </w:rPr>
        <w:t>муниципального образования</w:t>
      </w:r>
      <w:r w:rsidRPr="009C2794">
        <w:rPr>
          <w:rFonts w:ascii="Arial" w:hAnsi="Arial" w:cs="Arial"/>
          <w:color w:val="000000"/>
        </w:rPr>
        <w:t xml:space="preserve"> «Ользоны»</w:t>
      </w:r>
      <w:r w:rsidR="00CA570B" w:rsidRPr="009C2794">
        <w:rPr>
          <w:rFonts w:ascii="Arial" w:hAnsi="Arial" w:cs="Arial"/>
          <w:color w:val="000000"/>
        </w:rPr>
        <w:t>, размещению на</w:t>
      </w:r>
      <w:r w:rsidRPr="009C2794">
        <w:rPr>
          <w:rFonts w:ascii="Arial" w:hAnsi="Arial" w:cs="Arial"/>
          <w:color w:val="000000"/>
        </w:rPr>
        <w:t xml:space="preserve"> официальном</w:t>
      </w:r>
      <w:r w:rsidR="009C2794">
        <w:rPr>
          <w:rFonts w:ascii="Arial" w:hAnsi="Arial" w:cs="Arial"/>
          <w:color w:val="000000"/>
        </w:rPr>
        <w:t xml:space="preserve"> сайте администрации муниципального образования в </w:t>
      </w:r>
      <w:r w:rsidR="00CA570B" w:rsidRPr="009C2794">
        <w:rPr>
          <w:rFonts w:ascii="Arial" w:hAnsi="Arial" w:cs="Arial"/>
          <w:color w:val="000000"/>
        </w:rPr>
        <w:t>информационно-телекоммуникационной сети «Интернет».</w:t>
      </w:r>
    </w:p>
    <w:p w:rsidR="00CA570B" w:rsidRPr="009C2794" w:rsidRDefault="00CD2F4B" w:rsidP="00CA570B">
      <w:pPr>
        <w:pStyle w:val="normalweb"/>
        <w:spacing w:before="0" w:beforeAutospacing="0" w:after="0" w:afterAutospacing="0"/>
        <w:ind w:firstLine="709"/>
        <w:jc w:val="both"/>
        <w:rPr>
          <w:color w:val="000000"/>
        </w:rPr>
      </w:pPr>
      <w:r w:rsidRPr="009C2794">
        <w:rPr>
          <w:rFonts w:ascii="Arial" w:hAnsi="Arial" w:cs="Arial"/>
          <w:color w:val="000000"/>
        </w:rPr>
        <w:t>3</w:t>
      </w:r>
      <w:r w:rsidR="00CA570B" w:rsidRPr="009C2794">
        <w:rPr>
          <w:rFonts w:ascii="Arial" w:hAnsi="Arial" w:cs="Arial"/>
          <w:color w:val="000000"/>
        </w:rPr>
        <w:t>. Настоящее решение вступает в силу со дня его официального опубликования.</w:t>
      </w:r>
    </w:p>
    <w:p w:rsidR="00CA570B" w:rsidRPr="009C2794" w:rsidRDefault="00CA570B" w:rsidP="009C2794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CA570B" w:rsidRPr="009C2794" w:rsidRDefault="00CA570B" w:rsidP="009C2794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CA570B" w:rsidRPr="009C2794" w:rsidRDefault="00CD2F4B" w:rsidP="00CA570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9C2794">
        <w:rPr>
          <w:rFonts w:ascii="Arial" w:hAnsi="Arial" w:cs="Arial"/>
          <w:color w:val="000000"/>
        </w:rPr>
        <w:t>Председатель Думы МО «Ользоны</w:t>
      </w:r>
      <w:r w:rsidR="00CA570B" w:rsidRPr="009C2794">
        <w:rPr>
          <w:rFonts w:ascii="Arial" w:hAnsi="Arial" w:cs="Arial"/>
          <w:color w:val="000000"/>
        </w:rPr>
        <w:t>»</w:t>
      </w:r>
    </w:p>
    <w:p w:rsidR="00CA570B" w:rsidRPr="009C2794" w:rsidRDefault="00CD2F4B" w:rsidP="00CA570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9C2794">
        <w:rPr>
          <w:rFonts w:ascii="Arial" w:hAnsi="Arial" w:cs="Arial"/>
          <w:color w:val="000000"/>
        </w:rPr>
        <w:t>Масленников В.В.</w:t>
      </w:r>
    </w:p>
    <w:p w:rsidR="00CA570B" w:rsidRPr="009C2794" w:rsidRDefault="00CD2F4B" w:rsidP="00CA570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9C2794">
        <w:rPr>
          <w:rFonts w:ascii="Arial" w:hAnsi="Arial" w:cs="Arial"/>
          <w:color w:val="000000"/>
        </w:rPr>
        <w:t>Глава МО «Ользоны</w:t>
      </w:r>
      <w:r w:rsidR="00CA570B" w:rsidRPr="009C2794">
        <w:rPr>
          <w:rFonts w:ascii="Arial" w:hAnsi="Arial" w:cs="Arial"/>
          <w:color w:val="000000"/>
        </w:rPr>
        <w:t>»</w:t>
      </w:r>
    </w:p>
    <w:p w:rsidR="00CA570B" w:rsidRPr="009C2794" w:rsidRDefault="00CD2F4B" w:rsidP="00CA570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А.М.Имеев.</w:t>
      </w:r>
    </w:p>
    <w:p w:rsidR="00CA570B" w:rsidRPr="009C2794" w:rsidRDefault="00CA570B" w:rsidP="00CA570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CA570B" w:rsidRDefault="00CA570B" w:rsidP="00CA570B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9C2794" w:rsidRDefault="00CA570B" w:rsidP="00CA570B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9C2794" w:rsidRDefault="00077524" w:rsidP="00CA570B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решению Думы МО «Ользоны</w:t>
      </w:r>
      <w:r w:rsidR="00CA570B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CA570B" w:rsidRDefault="00077524" w:rsidP="00CA570B">
      <w:pPr>
        <w:pStyle w:val="normalweb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9C2794">
        <w:rPr>
          <w:rFonts w:ascii="Courier New" w:hAnsi="Courier New" w:cs="Courier New"/>
          <w:color w:val="000000"/>
          <w:sz w:val="22"/>
          <w:szCs w:val="22"/>
        </w:rPr>
        <w:t>25.12.</w:t>
      </w:r>
      <w:r>
        <w:rPr>
          <w:rFonts w:ascii="Courier New" w:hAnsi="Courier New" w:cs="Courier New"/>
          <w:color w:val="000000"/>
          <w:sz w:val="22"/>
          <w:szCs w:val="22"/>
        </w:rPr>
        <w:t>2020г. №</w:t>
      </w:r>
      <w:r w:rsidR="009C2794">
        <w:rPr>
          <w:rFonts w:ascii="Courier New" w:hAnsi="Courier New" w:cs="Courier New"/>
          <w:color w:val="000000"/>
          <w:sz w:val="22"/>
          <w:szCs w:val="22"/>
        </w:rPr>
        <w:t>46</w:t>
      </w:r>
    </w:p>
    <w:p w:rsidR="00CA570B" w:rsidRDefault="00CA570B" w:rsidP="00CA570B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</w:p>
    <w:p w:rsidR="00CA570B" w:rsidRDefault="009C2794" w:rsidP="00CA570B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ПОЛОЖЕНИЕ </w:t>
      </w:r>
      <w:r w:rsidR="00CA570B">
        <w:rPr>
          <w:rFonts w:ascii="Arial" w:hAnsi="Arial" w:cs="Arial"/>
          <w:b/>
          <w:bCs/>
          <w:color w:val="000000"/>
          <w:sz w:val="30"/>
          <w:szCs w:val="30"/>
        </w:rPr>
        <w:t>О ПОРЯДКЕ И УСЛОВИЯХ ПРИВАТИЗАЦИИ МУНИЦИПАЛЬНОГО ИМУЩЕСТВА</w:t>
      </w: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07752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МУНИЦИПАЛЬНОГО ОБРАЗОВАНИЯ «ОЛЬЗОНЫ</w:t>
      </w:r>
      <w:r w:rsidR="00CA570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»</w:t>
      </w:r>
    </w:p>
    <w:p w:rsidR="00CA570B" w:rsidRDefault="00CA570B" w:rsidP="00CA570B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CA570B" w:rsidRDefault="009C2794" w:rsidP="00CA570B">
      <w:pPr>
        <w:pStyle w:val="listparagraph"/>
        <w:shd w:val="clear" w:color="auto" w:fill="FFFFFF"/>
        <w:spacing w:before="0" w:beforeAutospacing="0" w:after="0" w:afterAutospacing="0"/>
        <w:ind w:left="720" w:firstLine="567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Cs/>
          <w:color w:val="000000"/>
        </w:rPr>
        <w:t xml:space="preserve">Раздел </w:t>
      </w:r>
      <w:r w:rsidR="00CA570B" w:rsidRPr="009C2794">
        <w:rPr>
          <w:rFonts w:ascii="Arial" w:hAnsi="Arial" w:cs="Arial"/>
          <w:bCs/>
          <w:color w:val="000000"/>
        </w:rPr>
        <w:t>I.</w:t>
      </w:r>
      <w:r w:rsidRPr="009C2794">
        <w:rPr>
          <w:rFonts w:ascii="Arial" w:hAnsi="Arial" w:cs="Arial"/>
          <w:bCs/>
          <w:color w:val="000000"/>
        </w:rPr>
        <w:t xml:space="preserve"> </w:t>
      </w:r>
      <w:r w:rsidR="00CA570B" w:rsidRPr="009C2794">
        <w:rPr>
          <w:rFonts w:ascii="Arial" w:hAnsi="Arial" w:cs="Arial"/>
          <w:bCs/>
          <w:color w:val="222222"/>
        </w:rPr>
        <w:t>Общие положения</w:t>
      </w:r>
      <w:r w:rsidR="00CA570B">
        <w:rPr>
          <w:rFonts w:ascii="Arial" w:hAnsi="Arial" w:cs="Arial"/>
          <w:color w:val="222222"/>
        </w:rPr>
        <w:t>.</w:t>
      </w:r>
    </w:p>
    <w:p w:rsidR="00CA570B" w:rsidRDefault="00CA570B" w:rsidP="00CA570B">
      <w:pPr>
        <w:pStyle w:val="listparagraph"/>
        <w:shd w:val="clear" w:color="auto" w:fill="FFFFFF"/>
        <w:spacing w:before="0" w:beforeAutospacing="0" w:after="0" w:afterAutospacing="0"/>
        <w:ind w:left="720" w:firstLine="567"/>
        <w:jc w:val="both"/>
        <w:rPr>
          <w:rFonts w:ascii="Arial" w:hAnsi="Arial" w:cs="Arial"/>
          <w:color w:val="000000"/>
        </w:rPr>
      </w:pP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1.1. Положение о порядке и условиях приват</w:t>
      </w:r>
      <w:bookmarkStart w:id="0" w:name="OLE_LINK1"/>
      <w:r w:rsidR="00BE7A5D">
        <w:rPr>
          <w:rFonts w:ascii="Arial" w:hAnsi="Arial" w:cs="Arial"/>
          <w:color w:val="222222"/>
        </w:rPr>
        <w:t xml:space="preserve">изации муниципального имущества </w:t>
      </w:r>
      <w:r w:rsidRPr="009C2794">
        <w:rPr>
          <w:rFonts w:ascii="Arial" w:hAnsi="Arial" w:cs="Arial"/>
          <w:color w:val="222222"/>
        </w:rPr>
        <w:t>муниципального образования «</w:t>
      </w:r>
      <w:bookmarkEnd w:id="0"/>
      <w:r w:rsidR="00077524" w:rsidRPr="009C2794">
        <w:rPr>
          <w:rFonts w:ascii="Arial" w:hAnsi="Arial" w:cs="Arial"/>
          <w:color w:val="222222"/>
        </w:rPr>
        <w:t>Ользоны</w:t>
      </w:r>
      <w:r w:rsidRPr="009C2794">
        <w:rPr>
          <w:rFonts w:ascii="Arial" w:hAnsi="Arial" w:cs="Arial"/>
          <w:color w:val="222222"/>
        </w:rPr>
        <w:t>», устанавливающее организационные и правовые основы возмездного отчуждения муниципального имущества, разработано на основе Федерального закона РФ от 21.12.2001 № 178-ФЗ «О приватизации государственного и муниципального имущества» (далее - ФЗ).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</w:t>
      </w:r>
      <w:r w:rsidRPr="00BE7A5D">
        <w:rPr>
          <w:rFonts w:ascii="Arial" w:hAnsi="Arial" w:cs="Arial"/>
          <w:color w:val="C00000"/>
        </w:rPr>
        <w:t>.2. Настоящее Положение регулирует</w:t>
      </w:r>
      <w:r w:rsidRPr="009C2794">
        <w:rPr>
          <w:rFonts w:ascii="Arial" w:hAnsi="Arial" w:cs="Arial"/>
          <w:color w:val="222222"/>
        </w:rPr>
        <w:t xml:space="preserve"> отношения, возникающие при приватизации муниципального имущества, находящегося в собственности </w:t>
      </w:r>
      <w:r w:rsidR="00077524" w:rsidRPr="009C2794">
        <w:rPr>
          <w:rFonts w:ascii="Arial" w:hAnsi="Arial" w:cs="Arial"/>
          <w:color w:val="222222"/>
        </w:rPr>
        <w:t>муниципального образования «Ользоны</w:t>
      </w:r>
      <w:r w:rsidRPr="009C2794">
        <w:rPr>
          <w:rFonts w:ascii="Arial" w:hAnsi="Arial" w:cs="Arial"/>
          <w:color w:val="222222"/>
        </w:rPr>
        <w:t>» и связанные с ними отношения по управлению муниципальным имуществом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1.3. Под приватизацией муниципального имущества муниципального образования</w:t>
      </w:r>
      <w:r w:rsidR="00077524" w:rsidRPr="009C2794">
        <w:rPr>
          <w:rFonts w:ascii="Arial" w:hAnsi="Arial" w:cs="Arial"/>
          <w:color w:val="222222"/>
        </w:rPr>
        <w:t xml:space="preserve"> «Ользоны</w:t>
      </w:r>
      <w:r w:rsidRPr="009C2794">
        <w:rPr>
          <w:rFonts w:ascii="Arial" w:hAnsi="Arial" w:cs="Arial"/>
          <w:color w:val="222222"/>
        </w:rPr>
        <w:t>» (далее – муниципального имущества) понимается возмездное отчуждение имущества, находящегося в собственности </w:t>
      </w:r>
      <w:r w:rsidR="00077524" w:rsidRPr="009C2794">
        <w:rPr>
          <w:rFonts w:ascii="Arial" w:hAnsi="Arial" w:cs="Arial"/>
          <w:color w:val="222222"/>
        </w:rPr>
        <w:t>муниципального образования «Ользоны</w:t>
      </w:r>
      <w:r w:rsidRPr="009C2794">
        <w:rPr>
          <w:rFonts w:ascii="Arial" w:hAnsi="Arial" w:cs="Arial"/>
          <w:color w:val="222222"/>
        </w:rPr>
        <w:t>», в собственность физических и (или) юридических лиц.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1.7. Полномочия, отнесенные ФЗ к компетенции органов местного самоуправления, осуществляются Администрацией </w:t>
      </w:r>
      <w:r w:rsidR="00077524" w:rsidRPr="009C2794">
        <w:rPr>
          <w:rFonts w:ascii="Arial" w:hAnsi="Arial" w:cs="Arial"/>
          <w:color w:val="222222"/>
        </w:rPr>
        <w:t>муниципального образования «Ользоны</w:t>
      </w:r>
      <w:r w:rsidRPr="009C2794">
        <w:rPr>
          <w:rFonts w:ascii="Arial" w:hAnsi="Arial" w:cs="Arial"/>
          <w:color w:val="222222"/>
        </w:rPr>
        <w:t>», за исключением случаев, предусмотренных настоящим Положением.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1.8. Действие настоящего Положения не распространяется на отношения, возникающие при отчуждении: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1) 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2)   природных ресурсов;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3)   муниципального жилищного фонда;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4) муниципального имущества, находящегося за пределами территории Российской Федерации;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5) муниципального имущества в случаях, предусмотренных международными договорами Российской Федерации;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C2794">
        <w:rPr>
          <w:rFonts w:ascii="Arial" w:hAnsi="Arial" w:cs="Arial"/>
          <w:color w:val="222222"/>
        </w:rPr>
        <w:t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 которые находятся в муниципальной собственности и на которых расположены</w:t>
      </w:r>
      <w:proofErr w:type="gramEnd"/>
      <w:r w:rsidRPr="009C2794">
        <w:rPr>
          <w:rFonts w:ascii="Arial" w:hAnsi="Arial" w:cs="Arial"/>
          <w:color w:val="222222"/>
        </w:rPr>
        <w:t xml:space="preserve"> здания, строения и сооружения, находящиеся в собственности указанных организаций;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7) муниципального имущества в собственность некоммерческих организаций, созданных при преобразовании муниципальных учреждений;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9) муниципального имущества на основании судебного решения;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Федерального закона от 26.12.1995 № 208-ФЗ «Об акционерных обществах».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1.11. </w:t>
      </w:r>
      <w:proofErr w:type="gramStart"/>
      <w:r w:rsidRPr="009C2794">
        <w:rPr>
          <w:rFonts w:ascii="Arial" w:hAnsi="Arial" w:cs="Arial"/>
          <w:color w:val="222222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  <w:proofErr w:type="gramEnd"/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C2794">
        <w:rPr>
          <w:rFonts w:ascii="Arial" w:hAnsi="Arial" w:cs="Arial"/>
          <w:color w:val="222222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listparagraph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II.</w:t>
      </w:r>
      <w:r w:rsidRPr="009C2794">
        <w:rPr>
          <w:rFonts w:ascii="Arial" w:hAnsi="Arial" w:cs="Arial"/>
          <w:b/>
          <w:bCs/>
          <w:color w:val="222222"/>
        </w:rPr>
        <w:t> Планирование приватизации муниципального имущества.</w:t>
      </w:r>
    </w:p>
    <w:p w:rsidR="00CA570B" w:rsidRPr="009C2794" w:rsidRDefault="00CA570B" w:rsidP="00CA570B">
      <w:pPr>
        <w:pStyle w:val="list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2.1. Прогнозный план приватизации муниципального имущества ежегодно составляется Администрацией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</w:t>
      </w:r>
      <w:r w:rsidRPr="009C2794">
        <w:rPr>
          <w:rFonts w:ascii="Arial" w:hAnsi="Arial" w:cs="Arial"/>
          <w:color w:val="000000"/>
        </w:rPr>
        <w:t> и направляется Главой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</w:t>
      </w:r>
      <w:r w:rsidRPr="009C2794">
        <w:rPr>
          <w:rFonts w:ascii="Arial" w:hAnsi="Arial" w:cs="Arial"/>
          <w:color w:val="000000"/>
        </w:rPr>
        <w:t> в Думу муниципального образования </w:t>
      </w:r>
      <w:r w:rsidR="005D355D" w:rsidRPr="009C2794">
        <w:rPr>
          <w:rFonts w:ascii="Arial" w:hAnsi="Arial" w:cs="Arial"/>
          <w:color w:val="222222"/>
        </w:rPr>
        <w:t>«Ользоны</w:t>
      </w:r>
      <w:r w:rsidRPr="009C2794">
        <w:rPr>
          <w:rFonts w:ascii="Arial" w:hAnsi="Arial" w:cs="Arial"/>
          <w:color w:val="222222"/>
        </w:rPr>
        <w:t>»</w:t>
      </w:r>
      <w:r w:rsidRPr="009C2794">
        <w:rPr>
          <w:rFonts w:ascii="Arial" w:hAnsi="Arial" w:cs="Arial"/>
          <w:color w:val="000000"/>
        </w:rPr>
        <w:t xml:space="preserve"> для утверждения одновременно с </w:t>
      </w:r>
      <w:r w:rsidRPr="009C2794">
        <w:rPr>
          <w:rFonts w:ascii="Arial" w:hAnsi="Arial" w:cs="Arial"/>
          <w:color w:val="000000"/>
        </w:rPr>
        <w:lastRenderedPageBreak/>
        <w:t>проектом бюджета поселения на следующий финансовый год в составе прилагаемых к нему документов и материалов.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2.2.</w:t>
      </w:r>
      <w:r w:rsidRPr="009C2794">
        <w:rPr>
          <w:rFonts w:ascii="Arial" w:hAnsi="Arial" w:cs="Arial"/>
          <w:color w:val="222222"/>
        </w:rPr>
        <w:t>Прогнозный план может быть изменен и дополнен в течение года в порядке, установленном п. 2.1 настоящего Положения. В случае внесения изменений и дополнений в прогнозный план приватизации объектов муниципального имущества, 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осуществления продажи указанного имущества</w:t>
      </w:r>
      <w:proofErr w:type="gramStart"/>
      <w:r w:rsidRPr="009C2794">
        <w:rPr>
          <w:rFonts w:ascii="Arial" w:hAnsi="Arial" w:cs="Arial"/>
          <w:color w:val="222222"/>
        </w:rPr>
        <w:t xml:space="preserve"> .</w:t>
      </w:r>
      <w:proofErr w:type="gramEnd"/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2.4. Предложения о приватизации муниципального имущества в очередном финансовом году вправе направлять в Администрацию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любые юридические и физические лица.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2.5. Администрация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Прогнозный план приватизации.   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2.7. Администрация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 xml:space="preserve">» одновременно с отчетом об исполнении бюджета за предыдущий год представляет на Думу 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отчет о выполнении прогнозного плана приватизации муниципального имущества за прошедший год.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III. </w:t>
      </w:r>
      <w:r w:rsidRPr="009C2794">
        <w:rPr>
          <w:rFonts w:ascii="Arial" w:hAnsi="Arial" w:cs="Arial"/>
          <w:b/>
          <w:bCs/>
          <w:color w:val="222222"/>
        </w:rPr>
        <w:t>Порядок и способы приватизации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3.1. Определение цены подлежащего приватизации муниципального имущества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3.1.1. Нормативная цена подлежащего приватизации муниципального имущества (далее - нормативная цена) - минимальная цена, по которой возможно отчуждение этого имущества, определяется в порядке, установленном Правительством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3.1.2. Начальная цена приватизируемого муниципального имущества устанавливается Администрацией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на основании отчета об оценке муниципального имущества, составленного в соответствии с законодательством Российской Федерации об оценочной деятельности.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3.2. Способы приватизации муниципального имущества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3.2.1. Используются следующие способы приватизации муниципального имущества: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1) преобразование унитарного предприятия в открытое акционерное общество;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2) продажа муниципального имущества на аукционе;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3) продажа акций открытых акционерных обществ на специализированном аукционе;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4) продажа муниципального имущества на конкурсе;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5) продажа акций открытых акционерных обществ через организатора торговли на рынке ценных бумаг;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6) продажа муниципального имущества посредством публичного предложения;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7) продажа муниципального имущества без объявления цены;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8) внесение муниципального имущества в качестве вклада в уставные капиталы открытых акционерных обществ;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9) продажа акций открытых акционерных обществ по результатам доверительного управления.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В случае если аукцион, специализированный аукцион или конкурс по продаже муниципального имущества был признан несостоявшимся в силу отсутствия заявок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3.3. Порядок принятия решений об условиях приватизации муниципального имущества: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3.3.1. Приватизацию муниципального имущества от имени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осуществляет Администрация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», которая выполняет функции продавца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3.3.2. Решение о приватизации и условиях приватизации муниципального имущества принимается Главой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в соответствии с прогнозным планом приватизации муниципального имущества, утвержденным  Думой муни</w:t>
      </w:r>
      <w:r w:rsidR="005D355D" w:rsidRPr="009C2794">
        <w:rPr>
          <w:rFonts w:ascii="Arial" w:hAnsi="Arial" w:cs="Arial"/>
          <w:color w:val="222222"/>
        </w:rPr>
        <w:t>ципального образования «Ользоны</w:t>
      </w:r>
      <w:r w:rsidRPr="009C2794">
        <w:rPr>
          <w:rFonts w:ascii="Arial" w:hAnsi="Arial" w:cs="Arial"/>
          <w:color w:val="222222"/>
        </w:rPr>
        <w:t>».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3.3.3. В решении об условиях приватизации должны содержаться следующие сведения: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наименование имущества;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способ приватизации имущества;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нормативная цена;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срок рассрочки платежа (в случае ее предоставления);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иные необходимые для приватизации имущества сведения.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3.3.4. Для осуществления функций продавца постановлением Главы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 xml:space="preserve">» создается Комиссия по </w:t>
      </w:r>
      <w:r w:rsidRPr="009C2794">
        <w:rPr>
          <w:rFonts w:ascii="Arial" w:hAnsi="Arial" w:cs="Arial"/>
          <w:color w:val="222222"/>
        </w:rPr>
        <w:lastRenderedPageBreak/>
        <w:t>приватизации муниципального имущества, которая действует в соответствии с Положением, утверждаемым Главой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и выполняет следующие функции: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- рассматривает план приватизации имущества, </w:t>
      </w:r>
      <w:proofErr w:type="gramStart"/>
      <w:r w:rsidRPr="009C2794">
        <w:rPr>
          <w:rFonts w:ascii="Arial" w:hAnsi="Arial" w:cs="Arial"/>
          <w:color w:val="222222"/>
        </w:rPr>
        <w:t>согласно</w:t>
      </w:r>
      <w:proofErr w:type="gramEnd"/>
      <w:r w:rsidRPr="009C2794">
        <w:rPr>
          <w:rFonts w:ascii="Arial" w:hAnsi="Arial" w:cs="Arial"/>
          <w:color w:val="222222"/>
        </w:rPr>
        <w:t xml:space="preserve"> прогнозного плана приватизации, утвержденного  Думой м</w:t>
      </w:r>
      <w:r w:rsidR="005D355D" w:rsidRPr="009C2794">
        <w:rPr>
          <w:rFonts w:ascii="Arial" w:hAnsi="Arial" w:cs="Arial"/>
          <w:color w:val="222222"/>
        </w:rPr>
        <w:t>униципального образования «Ользоны</w:t>
      </w:r>
      <w:r w:rsidRPr="009C2794">
        <w:rPr>
          <w:rFonts w:ascii="Arial" w:hAnsi="Arial" w:cs="Arial"/>
          <w:color w:val="222222"/>
        </w:rPr>
        <w:t>»;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 рассматривает заявки претендентов на участие в торгах;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 принимает решение о допуске претендентов к участию в торгах или об отказе в допуске к участию в торгах;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 определяет сроки и условия внесения задатков участникам торгов;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 проводит торги и определяет победителя торгов;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 оформляет и подписывает протокол об итогах торгов;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-принимает решение о признании торгов несостоявшимися в случаях, установленных законодательством.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 осуществляет иные функции</w:t>
      </w:r>
      <w:r w:rsidRPr="009C2794">
        <w:rPr>
          <w:rFonts w:ascii="Arial" w:hAnsi="Arial" w:cs="Arial"/>
          <w:color w:val="222222"/>
        </w:rPr>
        <w:t>, предусмотренные настоящим Положением.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3.3.5.Расходы на работы, услуги, связанные с организацией и проведением приватизации муниципального имущества сторонними организациями, 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3.3.6.В состав комиссии по приватизации по представлению Думы </w:t>
      </w:r>
      <w:r w:rsidRPr="009C2794">
        <w:rPr>
          <w:rFonts w:ascii="Arial" w:hAnsi="Arial" w:cs="Arial"/>
          <w:color w:val="222222"/>
        </w:rPr>
        <w:t>муниципального образования</w:t>
      </w:r>
      <w:r w:rsidR="005D355D" w:rsidRPr="009C2794">
        <w:rPr>
          <w:rFonts w:ascii="Arial" w:hAnsi="Arial" w:cs="Arial"/>
          <w:color w:val="222222"/>
        </w:rPr>
        <w:t xml:space="preserve"> «Ользоны</w:t>
      </w:r>
      <w:r w:rsidRPr="009C2794">
        <w:rPr>
          <w:rFonts w:ascii="Arial" w:hAnsi="Arial" w:cs="Arial"/>
          <w:color w:val="222222"/>
        </w:rPr>
        <w:t>»</w:t>
      </w:r>
      <w:r w:rsidRPr="009C2794">
        <w:rPr>
          <w:rFonts w:ascii="Arial" w:hAnsi="Arial" w:cs="Arial"/>
          <w:color w:val="000000"/>
        </w:rPr>
        <w:t> включается два депутата Думы муниципального образования</w:t>
      </w:r>
      <w:r w:rsidR="005D355D" w:rsidRPr="009C2794">
        <w:rPr>
          <w:rFonts w:ascii="Arial" w:hAnsi="Arial" w:cs="Arial"/>
          <w:color w:val="000000"/>
        </w:rPr>
        <w:t xml:space="preserve"> </w:t>
      </w:r>
      <w:r w:rsidR="005D355D" w:rsidRPr="009C2794">
        <w:rPr>
          <w:rFonts w:ascii="Arial" w:hAnsi="Arial" w:cs="Arial"/>
          <w:color w:val="222222"/>
        </w:rPr>
        <w:t>«Ользоны</w:t>
      </w:r>
      <w:r w:rsidRPr="009C2794">
        <w:rPr>
          <w:rFonts w:ascii="Arial" w:hAnsi="Arial" w:cs="Arial"/>
          <w:color w:val="222222"/>
        </w:rPr>
        <w:t>»</w:t>
      </w:r>
      <w:r w:rsidRPr="009C2794">
        <w:rPr>
          <w:rFonts w:ascii="Arial" w:hAnsi="Arial" w:cs="Arial"/>
          <w:color w:val="000000"/>
        </w:rPr>
        <w:t>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3.4. Информационное обеспечение приватизации муниципального имущества: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опубликованию.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3.4.2. Информационное сообщение о продаже муниципального имущества должно быть опубликовано в  районной газете «Заря» не менее чем за тридцать дней до дня осуществления продажи указанного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наименование имущества и иные позволяющие его индивидуализировать данные (характеристика имущества);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способ приватизации;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начальная цена;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форма подачи предложений о цене;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условия и сроки платежа, необходимые реквизиты счетов;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порядок, место, даты начала и окончания подачи заявок (предложений);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исчерпывающий перечень представляемых покупателями документов и требования к их оформлению;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срок заключения договора купли-продажи;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- порядок определения победителей;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размер, срок и порядок внесения задатка, необходимые реквизиты счетов;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место и срок подведения итогов;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условия конкурса (при продаже муниципального имущества на конкурсе);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форма бланка заявки (при продаже акций на специализированном аукционе).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полное наименование, почтовый адрес и место нахождения открытого акционерного общества;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площадь земельного участка, на котором расположено недвижимое имущество открытого акционерного общества;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численность работников открытого акционерного общества;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3.4.6. Информация о результатах сделок приватизации муниципального имущества подлежит опубликованию в районной газете «Заря» в месячный срок со дня совершения указанных сделок.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Обязательному опубликованию подлежит следующая информация о совершенных сделках приватизации муниципального имущества: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наименование имущества и иные позволяющие его индивидуализировать сведения (характеристика имущества);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цена сделки приватизации;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имя (наименование) покупателя.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3.5. Документы, представляемые покупателями муниципального имущества: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3.5.1. Претенденты представляют следующие документы: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заявку;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платежный документ с отметкой банка об исполнении, подтверждающий внесение соответствующих денежных средств;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Физические лица предъявляют документ, удостоверяющий личность.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Юридические лица дополнительно представляют следующие документы: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- нотариально заверенные копии учредительных документов;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 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сведения о доле муниципального образования в уставном капитале юридического лица;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иные документы, требование к представлению которых может быть установлено федеральным законодательством;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опись представленных документов.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3.5.2. Обязанность доказать свое право на приобретение муниципального имущества возлагается на претендента.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IV. </w:t>
      </w:r>
      <w:r w:rsidRPr="009C2794">
        <w:rPr>
          <w:rFonts w:ascii="Arial" w:hAnsi="Arial" w:cs="Arial"/>
          <w:b/>
          <w:bCs/>
          <w:color w:val="222222"/>
        </w:rPr>
        <w:t>Продажа муниципального имущества на аукционе.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 муниципального образ</w:t>
      </w:r>
      <w:r w:rsidR="005D355D" w:rsidRPr="009C2794">
        <w:rPr>
          <w:rFonts w:ascii="Arial" w:hAnsi="Arial" w:cs="Arial"/>
          <w:color w:val="222222"/>
        </w:rPr>
        <w:t>ования «Ользоны</w:t>
      </w:r>
      <w:r w:rsidRPr="009C2794">
        <w:rPr>
          <w:rFonts w:ascii="Arial" w:hAnsi="Arial" w:cs="Arial"/>
          <w:color w:val="222222"/>
        </w:rPr>
        <w:t>» на аукционе (приложение 1, 2).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V. </w:t>
      </w:r>
      <w:r w:rsidRPr="009C2794">
        <w:rPr>
          <w:rFonts w:ascii="Arial" w:hAnsi="Arial" w:cs="Arial"/>
          <w:b/>
          <w:bCs/>
          <w:color w:val="222222"/>
        </w:rPr>
        <w:t>Продажа акций открытых акционерных обществ </w:t>
      </w:r>
      <w:r w:rsidRPr="009C2794">
        <w:rPr>
          <w:rFonts w:ascii="Arial" w:hAnsi="Arial" w:cs="Arial"/>
          <w:color w:val="000000"/>
        </w:rPr>
        <w:br/>
      </w:r>
      <w:r w:rsidRPr="009C2794">
        <w:rPr>
          <w:rFonts w:ascii="Arial" w:hAnsi="Arial" w:cs="Arial"/>
          <w:b/>
          <w:bCs/>
          <w:color w:val="222222"/>
        </w:rPr>
        <w:t>на специализированном аукционе.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 м</w:t>
      </w:r>
      <w:r w:rsidR="005D355D" w:rsidRPr="009C2794">
        <w:rPr>
          <w:rFonts w:ascii="Arial" w:hAnsi="Arial" w:cs="Arial"/>
          <w:color w:val="222222"/>
        </w:rPr>
        <w:t>униципального образования  «Ользоны</w:t>
      </w:r>
      <w:r w:rsidRPr="009C2794">
        <w:rPr>
          <w:rFonts w:ascii="Arial" w:hAnsi="Arial" w:cs="Arial"/>
          <w:color w:val="222222"/>
        </w:rPr>
        <w:t>» на специализированном аукционе (приложение 3, 4).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VI.</w:t>
      </w:r>
      <w:r w:rsidRPr="009C2794">
        <w:rPr>
          <w:rFonts w:ascii="Arial" w:hAnsi="Arial" w:cs="Arial"/>
          <w:b/>
          <w:bCs/>
          <w:color w:val="222222"/>
        </w:rPr>
        <w:t> Продажа муниципального имущества на конкурсе.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6.2. Право приобретения муниципального имущества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Конкурс, в котором принял участие только один участник, признается несостоявшимся.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6.4. Продолжительность приема заявок на участие в конкурсе должна быть не менее чем двадцать пять дней.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</w:t>
      </w:r>
      <w:proofErr w:type="gramStart"/>
      <w:r w:rsidRPr="009C2794">
        <w:rPr>
          <w:rFonts w:ascii="Arial" w:hAnsi="Arial" w:cs="Arial"/>
          <w:color w:val="222222"/>
        </w:rPr>
        <w:t>размеров оплаты труда</w:t>
      </w:r>
      <w:proofErr w:type="gramEnd"/>
      <w:r w:rsidRPr="009C2794">
        <w:rPr>
          <w:rFonts w:ascii="Arial" w:hAnsi="Arial" w:cs="Arial"/>
          <w:color w:val="222222"/>
        </w:rPr>
        <w:t>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</w:t>
      </w:r>
      <w:proofErr w:type="gramStart"/>
      <w:r w:rsidRPr="009C2794">
        <w:rPr>
          <w:rFonts w:ascii="Arial" w:hAnsi="Arial" w:cs="Arial"/>
          <w:color w:val="222222"/>
        </w:rPr>
        <w:t>рт с пр</w:t>
      </w:r>
      <w:proofErr w:type="gramEnd"/>
      <w:r w:rsidRPr="009C2794">
        <w:rPr>
          <w:rFonts w:ascii="Arial" w:hAnsi="Arial" w:cs="Arial"/>
          <w:color w:val="222222"/>
        </w:rPr>
        <w:t>едложением о цене продаваемого имущества может быть подан при подаче заявки.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6.7. Претендент не допускается к участию в конкурсе по следующим основаниям: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заявка подана лицом, не уполномоченным претендентом на осуществление таких действий;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Перечень указанных оснований отказа претенденту в участии в конкурсе является исчерпывающим.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6.8. До признания претендента участником конкурса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</w:t>
      </w:r>
      <w:proofErr w:type="gramStart"/>
      <w:r w:rsidRPr="009C2794">
        <w:rPr>
          <w:rFonts w:ascii="Arial" w:hAnsi="Arial" w:cs="Arial"/>
          <w:color w:val="222222"/>
        </w:rPr>
        <w:t>с даты подведения</w:t>
      </w:r>
      <w:proofErr w:type="gramEnd"/>
      <w:r w:rsidRPr="009C2794">
        <w:rPr>
          <w:rFonts w:ascii="Arial" w:hAnsi="Arial" w:cs="Arial"/>
          <w:color w:val="222222"/>
        </w:rPr>
        <w:t xml:space="preserve"> итогов конкурса.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6.12. Суммы задатков, внесенные участниками конкурса, за исключением победителя, возвращаются участникам конкурса в течение пяти дней </w:t>
      </w:r>
      <w:proofErr w:type="gramStart"/>
      <w:r w:rsidRPr="009C2794">
        <w:rPr>
          <w:rFonts w:ascii="Arial" w:hAnsi="Arial" w:cs="Arial"/>
          <w:color w:val="222222"/>
        </w:rPr>
        <w:t>с даты подведения</w:t>
      </w:r>
      <w:proofErr w:type="gramEnd"/>
      <w:r w:rsidRPr="009C2794">
        <w:rPr>
          <w:rFonts w:ascii="Arial" w:hAnsi="Arial" w:cs="Arial"/>
          <w:color w:val="222222"/>
        </w:rPr>
        <w:t xml:space="preserve"> итогов конкурса.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6.13. В течение десяти дней </w:t>
      </w:r>
      <w:proofErr w:type="gramStart"/>
      <w:r w:rsidRPr="009C2794">
        <w:rPr>
          <w:rFonts w:ascii="Arial" w:hAnsi="Arial" w:cs="Arial"/>
          <w:color w:val="222222"/>
        </w:rPr>
        <w:t>с даты подведения</w:t>
      </w:r>
      <w:proofErr w:type="gramEnd"/>
      <w:r w:rsidRPr="009C2794">
        <w:rPr>
          <w:rFonts w:ascii="Arial" w:hAnsi="Arial" w:cs="Arial"/>
          <w:color w:val="222222"/>
        </w:rPr>
        <w:t xml:space="preserve"> итогов конкурса с победителем конкурса заключается договор купли-продажи.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6.15. Договор купли-продажи муниципального имущества должен содержать: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условия конкурса, формы и сроки их выполнения;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порядок подтверждения победителем конкурса выполнения условий конкурса;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- порядок осуществления </w:t>
      </w:r>
      <w:proofErr w:type="gramStart"/>
      <w:r w:rsidRPr="009C2794">
        <w:rPr>
          <w:rFonts w:ascii="Arial" w:hAnsi="Arial" w:cs="Arial"/>
          <w:color w:val="222222"/>
        </w:rPr>
        <w:t>контроля за</w:t>
      </w:r>
      <w:proofErr w:type="gramEnd"/>
      <w:r w:rsidRPr="009C2794">
        <w:rPr>
          <w:rFonts w:ascii="Arial" w:hAnsi="Arial" w:cs="Arial"/>
          <w:color w:val="222222"/>
        </w:rPr>
        <w:t xml:space="preserve"> выполнением победителем конкурса условий конкурса;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иные определяемые по соглашению сторон условия.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</w:t>
      </w:r>
      <w:proofErr w:type="gramStart"/>
      <w:r w:rsidRPr="009C2794">
        <w:rPr>
          <w:rFonts w:ascii="Arial" w:hAnsi="Arial" w:cs="Arial"/>
          <w:color w:val="222222"/>
        </w:rPr>
        <w:t>дств в р</w:t>
      </w:r>
      <w:proofErr w:type="gramEnd"/>
      <w:r w:rsidRPr="009C2794">
        <w:rPr>
          <w:rFonts w:ascii="Arial" w:hAnsi="Arial" w:cs="Arial"/>
          <w:color w:val="222222"/>
        </w:rPr>
        <w:t>азмере и в сроки, которые указаны в договоре купли-продажи.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6.17. Срок выполнения условий конкурса не может превышать один год.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C2794">
        <w:rPr>
          <w:rFonts w:ascii="Arial" w:hAnsi="Arial" w:cs="Arial"/>
          <w:color w:val="222222"/>
        </w:rPr>
        <w:t>- внесение изменений и дополнений в учредительные документы открытого акционерного общества;</w:t>
      </w:r>
      <w:proofErr w:type="gramEnd"/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акционерного общества или более чем в пятьдесят тысяч раз превышает установленный федеральным законом минимальный </w:t>
      </w:r>
      <w:proofErr w:type="gramStart"/>
      <w:r w:rsidRPr="009C2794">
        <w:rPr>
          <w:rFonts w:ascii="Arial" w:hAnsi="Arial" w:cs="Arial"/>
          <w:color w:val="222222"/>
        </w:rPr>
        <w:t>размер оплаты труда</w:t>
      </w:r>
      <w:proofErr w:type="gramEnd"/>
      <w:r w:rsidRPr="009C2794">
        <w:rPr>
          <w:rFonts w:ascii="Arial" w:hAnsi="Arial" w:cs="Arial"/>
          <w:color w:val="222222"/>
        </w:rPr>
        <w:t>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залог и отчуждение недвижимого имущества открытого акционерного общества;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получение кредита в размере более чем 5 процентов стоимости чистых активов открытого акционерного общества;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учреждение товариществ и хозяйственных обществ;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эмиссия ценных бумаг, не конвертируемых в акции открытого акционерного общества;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6.21. Условия конкурса могут предусматривать: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сохранение определенного числа рабочих мест;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переподготовку и (или) повышение квалификации работников;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Указанный перечень условий конкурса является исчерпывающим.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VII</w:t>
      </w:r>
      <w:r w:rsidRPr="009C2794">
        <w:rPr>
          <w:rFonts w:ascii="Arial" w:hAnsi="Arial" w:cs="Arial"/>
          <w:b/>
          <w:bCs/>
          <w:color w:val="222222"/>
        </w:rPr>
        <w:t>. Продажа акций открытых акционерных обществ </w:t>
      </w:r>
      <w:r w:rsidRPr="009C2794">
        <w:rPr>
          <w:rFonts w:ascii="Arial" w:hAnsi="Arial" w:cs="Arial"/>
          <w:color w:val="000000"/>
        </w:rPr>
        <w:br/>
      </w:r>
      <w:r w:rsidRPr="009C2794">
        <w:rPr>
          <w:rFonts w:ascii="Arial" w:hAnsi="Arial" w:cs="Arial"/>
          <w:b/>
          <w:bCs/>
          <w:color w:val="222222"/>
        </w:rPr>
        <w:t>через организатора торговли на рынке ценных бумаг.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Информация о результатах сделок купли-продажи акций открытых акционерных обществ через организатора торговли подлежит ежемесячной </w:t>
      </w:r>
      <w:r w:rsidRPr="009C2794">
        <w:rPr>
          <w:rFonts w:ascii="Arial" w:hAnsi="Arial" w:cs="Arial"/>
          <w:color w:val="222222"/>
        </w:rPr>
        <w:lastRenderedPageBreak/>
        <w:t>публикации в официальных информационных бюллетенях и районной газете «Заря».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VIII</w:t>
      </w:r>
      <w:r w:rsidRPr="009C2794">
        <w:rPr>
          <w:rFonts w:ascii="Arial" w:hAnsi="Arial" w:cs="Arial"/>
          <w:b/>
          <w:bCs/>
          <w:color w:val="222222"/>
        </w:rPr>
        <w:t>. Продажа муниципального имущества </w:t>
      </w:r>
      <w:r w:rsidRPr="009C2794">
        <w:rPr>
          <w:rFonts w:ascii="Arial" w:hAnsi="Arial" w:cs="Arial"/>
          <w:color w:val="000000"/>
        </w:rPr>
        <w:br/>
      </w:r>
      <w:r w:rsidRPr="009C2794">
        <w:rPr>
          <w:rFonts w:ascii="Arial" w:hAnsi="Arial" w:cs="Arial"/>
          <w:b/>
          <w:bCs/>
          <w:color w:val="222222"/>
        </w:rPr>
        <w:t>посредством публичного предложения.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 муниципального образования</w:t>
      </w:r>
      <w:r w:rsidR="005D355D" w:rsidRPr="009C2794">
        <w:rPr>
          <w:rFonts w:ascii="Arial" w:hAnsi="Arial" w:cs="Arial"/>
          <w:color w:val="222222"/>
        </w:rPr>
        <w:t xml:space="preserve"> «Ользоны</w:t>
      </w:r>
      <w:r w:rsidRPr="009C2794">
        <w:rPr>
          <w:rFonts w:ascii="Arial" w:hAnsi="Arial" w:cs="Arial"/>
          <w:color w:val="222222"/>
        </w:rPr>
        <w:t>» посредством публичного предложения (приложение 6).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IX</w:t>
      </w:r>
      <w:r w:rsidRPr="009C2794">
        <w:rPr>
          <w:rFonts w:ascii="Arial" w:hAnsi="Arial" w:cs="Arial"/>
          <w:b/>
          <w:bCs/>
          <w:color w:val="222222"/>
        </w:rPr>
        <w:t>. Продажа муниципального имущества без объявления цены.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без объявления цены (приложение 7).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</w:t>
      </w:r>
      <w:r w:rsidRPr="009C2794">
        <w:rPr>
          <w:rFonts w:ascii="Arial" w:hAnsi="Arial" w:cs="Arial"/>
          <w:b/>
          <w:bCs/>
          <w:color w:val="222222"/>
        </w:rPr>
        <w:t>. Внесение муниципального имущества в качестве вклада </w:t>
      </w:r>
      <w:r w:rsidRPr="009C2794">
        <w:rPr>
          <w:rFonts w:ascii="Arial" w:hAnsi="Arial" w:cs="Arial"/>
          <w:color w:val="000000"/>
        </w:rPr>
        <w:br/>
      </w:r>
      <w:r w:rsidRPr="009C2794">
        <w:rPr>
          <w:rFonts w:ascii="Arial" w:hAnsi="Arial" w:cs="Arial"/>
          <w:b/>
          <w:bCs/>
          <w:color w:val="222222"/>
        </w:rPr>
        <w:t>в уставные капиталы открытых акционерных обществ.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10.1. По решению Главы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при учреждении открытых акционерных обществ;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в порядке оплаты размещаемых дополнительных акций при увеличении уставных капиталов открытых акционерных обществ.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будет </w:t>
      </w:r>
      <w:proofErr w:type="gramStart"/>
      <w:r w:rsidRPr="009C2794">
        <w:rPr>
          <w:rFonts w:ascii="Arial" w:hAnsi="Arial" w:cs="Arial"/>
          <w:color w:val="222222"/>
        </w:rPr>
        <w:t>осуществляться</w:t>
      </w:r>
      <w:proofErr w:type="gramEnd"/>
      <w:r w:rsidRPr="009C2794">
        <w:rPr>
          <w:rFonts w:ascii="Arial" w:hAnsi="Arial" w:cs="Arial"/>
          <w:color w:val="222222"/>
        </w:rPr>
        <w:t xml:space="preserve"> в том числе 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10.4. </w:t>
      </w:r>
      <w:proofErr w:type="gramStart"/>
      <w:r w:rsidRPr="009C2794">
        <w:rPr>
          <w:rFonts w:ascii="Arial" w:hAnsi="Arial" w:cs="Arial"/>
          <w:color w:val="222222"/>
        </w:rPr>
        <w:t>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</w:t>
      </w:r>
      <w:proofErr w:type="gramEnd"/>
      <w:r w:rsidRPr="009C2794">
        <w:rPr>
          <w:rFonts w:ascii="Arial" w:hAnsi="Arial" w:cs="Arial"/>
          <w:color w:val="222222"/>
        </w:rPr>
        <w:t xml:space="preserve"> акционерных </w:t>
      </w:r>
      <w:proofErr w:type="gramStart"/>
      <w:r w:rsidRPr="009C2794">
        <w:rPr>
          <w:rFonts w:ascii="Arial" w:hAnsi="Arial" w:cs="Arial"/>
          <w:color w:val="222222"/>
        </w:rPr>
        <w:t>обществах</w:t>
      </w:r>
      <w:proofErr w:type="gramEnd"/>
      <w:r w:rsidRPr="009C2794">
        <w:rPr>
          <w:rFonts w:ascii="Arial" w:hAnsi="Arial" w:cs="Arial"/>
          <w:color w:val="222222"/>
        </w:rPr>
        <w:t>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XI</w:t>
      </w:r>
      <w:r w:rsidRPr="009C2794">
        <w:rPr>
          <w:rFonts w:ascii="Arial" w:hAnsi="Arial" w:cs="Arial"/>
          <w:b/>
          <w:bCs/>
          <w:color w:val="222222"/>
        </w:rPr>
        <w:t>. Продажа акций открытого акционерного общества </w:t>
      </w:r>
      <w:r w:rsidRPr="009C2794">
        <w:rPr>
          <w:rFonts w:ascii="Arial" w:hAnsi="Arial" w:cs="Arial"/>
          <w:color w:val="000000"/>
        </w:rPr>
        <w:br/>
      </w:r>
      <w:r w:rsidRPr="009C2794">
        <w:rPr>
          <w:rFonts w:ascii="Arial" w:hAnsi="Arial" w:cs="Arial"/>
          <w:b/>
          <w:bCs/>
          <w:color w:val="222222"/>
        </w:rPr>
        <w:t>по результатам доверительного управления.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сообщении о проведении конкурса по передаче акций указанного акционерного общества в доверительное управление.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подтверждается отчетом доверительного управляющего, принятым учредителем доверительного управления.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XII</w:t>
      </w:r>
      <w:r w:rsidRPr="009C2794">
        <w:rPr>
          <w:rFonts w:ascii="Arial" w:hAnsi="Arial" w:cs="Arial"/>
          <w:b/>
          <w:bCs/>
          <w:color w:val="222222"/>
        </w:rPr>
        <w:t>. Особенности сделок, связанных с продажей </w:t>
      </w:r>
      <w:r w:rsidRPr="009C2794">
        <w:rPr>
          <w:rFonts w:ascii="Arial" w:hAnsi="Arial" w:cs="Arial"/>
          <w:color w:val="000000"/>
        </w:rPr>
        <w:br/>
      </w:r>
      <w:r w:rsidRPr="009C2794">
        <w:rPr>
          <w:rFonts w:ascii="Arial" w:hAnsi="Arial" w:cs="Arial"/>
          <w:b/>
          <w:bCs/>
          <w:color w:val="222222"/>
        </w:rPr>
        <w:t>имущественного комплекса унитарного предприятия.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12.1. Имущественный комплекс унитарного предприятия может быть продан в собственность юридических лиц, а также граждан, осуществляющих предпринимательскую деятельность без образования </w:t>
      </w:r>
      <w:r w:rsidRPr="009C2794">
        <w:rPr>
          <w:rFonts w:ascii="Arial" w:hAnsi="Arial" w:cs="Arial"/>
          <w:color w:val="222222"/>
        </w:rPr>
        <w:lastRenderedPageBreak/>
        <w:t>юридического лица, в порядке и способами, которые предусмотрены ФЗ, с учетом особенностей, установленных настоящей статьей.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порядке при определении состава 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обязательных платежей в бюджеты всех уровней и государственные внебюджетные фонды.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XIII</w:t>
      </w:r>
      <w:r w:rsidRPr="009C2794">
        <w:rPr>
          <w:rFonts w:ascii="Arial" w:hAnsi="Arial" w:cs="Arial"/>
          <w:b/>
          <w:bCs/>
          <w:color w:val="222222"/>
        </w:rPr>
        <w:t>. Отчуждение земельных участков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законодательством.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- находящихся у унитарного предприятия на праве постоянного (бессрочного) пользования или аренды;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Договор аренды земельного участка не является препятствием для выкупа земельного участка.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</w:t>
      </w:r>
      <w:proofErr w:type="gramStart"/>
      <w:r w:rsidRPr="009C2794">
        <w:rPr>
          <w:rFonts w:ascii="Arial" w:hAnsi="Arial" w:cs="Arial"/>
          <w:color w:val="222222"/>
        </w:rPr>
        <w:t>со</w:t>
      </w:r>
      <w:proofErr w:type="gramEnd"/>
      <w:r w:rsidRPr="009C2794">
        <w:rPr>
          <w:rFonts w:ascii="Arial" w:hAnsi="Arial" w:cs="Arial"/>
          <w:color w:val="222222"/>
        </w:rPr>
        <w:t xml:space="preserve"> множественностью лиц на стороне арендатора в порядке, установленном законодательством.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зданий, строений и сооружений, расположенных на этом земельном участке.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13.5. Земельный участок отчуждается в соответствии с пунктами 13.1 – 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13.7. Отчуждению в соответствии с ФЗ не подлежат земельные участки в составе земель: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- сельскохозяйственного назначения, лесного и водного фондов, особо охраняемых природных территорий и объектов;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- </w:t>
      </w:r>
      <w:proofErr w:type="gramStart"/>
      <w:r w:rsidRPr="009C2794">
        <w:rPr>
          <w:rFonts w:ascii="Arial" w:hAnsi="Arial" w:cs="Arial"/>
          <w:color w:val="222222"/>
        </w:rPr>
        <w:t>зараженных</w:t>
      </w:r>
      <w:proofErr w:type="gramEnd"/>
      <w:r w:rsidRPr="009C2794">
        <w:rPr>
          <w:rFonts w:ascii="Arial" w:hAnsi="Arial" w:cs="Arial"/>
          <w:color w:val="222222"/>
        </w:rPr>
        <w:t xml:space="preserve"> опасными веществами и подвергшихся биогенному заражению;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водоохранного и санитарно-защитного назначения;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C2794">
        <w:rPr>
          <w:rFonts w:ascii="Arial" w:hAnsi="Arial" w:cs="Arial"/>
          <w:color w:val="222222"/>
        </w:rPr>
        <w:t>- общего пользования (улицы, проезды, дороги, набережные, парки, лесопарки, скверы, сады, бульвары, водоемы, пляжи и другие);</w:t>
      </w:r>
      <w:proofErr w:type="gramEnd"/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не подлежащих отчуждению в соответствии с законодательством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XIV</w:t>
      </w:r>
      <w:r w:rsidRPr="009C2794">
        <w:rPr>
          <w:rFonts w:ascii="Arial" w:hAnsi="Arial" w:cs="Arial"/>
          <w:b/>
          <w:bCs/>
          <w:color w:val="222222"/>
        </w:rPr>
        <w:t>. Особенности приватизации объектов культурного наследия.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14.1.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14.2.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14.4. Охранное обязательство должно содержать требования к содержанию объекта культурного наследия, условиям доступа граждан, порядку и срокам проведения реставрационных, ремонтных и иных работ, а также иные обеспечивающие сохранность такого объекта требования.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В случае</w:t>
      </w:r>
      <w:proofErr w:type="gramStart"/>
      <w:r w:rsidRPr="009C2794">
        <w:rPr>
          <w:rFonts w:ascii="Arial" w:hAnsi="Arial" w:cs="Arial"/>
          <w:color w:val="222222"/>
        </w:rPr>
        <w:t>,</w:t>
      </w:r>
      <w:proofErr w:type="gramEnd"/>
      <w:r w:rsidRPr="009C2794">
        <w:rPr>
          <w:rFonts w:ascii="Arial" w:hAnsi="Arial" w:cs="Arial"/>
          <w:color w:val="222222"/>
        </w:rPr>
        <w:t xml:space="preserve"> если интерьер внутренних помещений объекта культурного наследия не является предметом охраны данного объекта, обеспечение доступа </w:t>
      </w:r>
      <w:r w:rsidRPr="009C2794">
        <w:rPr>
          <w:rFonts w:ascii="Arial" w:hAnsi="Arial" w:cs="Arial"/>
          <w:color w:val="222222"/>
        </w:rPr>
        <w:lastRenderedPageBreak/>
        <w:t>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Требования к подготовке охранных обязательств, их содержанию и выполнению, меры по </w:t>
      </w:r>
      <w:proofErr w:type="gramStart"/>
      <w:r w:rsidRPr="009C2794">
        <w:rPr>
          <w:rFonts w:ascii="Arial" w:hAnsi="Arial" w:cs="Arial"/>
          <w:color w:val="222222"/>
        </w:rPr>
        <w:t>контролю за</w:t>
      </w:r>
      <w:proofErr w:type="gramEnd"/>
      <w:r w:rsidRPr="009C2794">
        <w:rPr>
          <w:rFonts w:ascii="Arial" w:hAnsi="Arial" w:cs="Arial"/>
          <w:color w:val="222222"/>
        </w:rPr>
        <w:t xml:space="preserve"> их выполнением, а также требования к подтверждению собственником объекта культурного наследия выполнения этих обязательств утверждаются в порядке, определенном Правительством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XV</w:t>
      </w:r>
      <w:r w:rsidRPr="009C2794">
        <w:rPr>
          <w:rFonts w:ascii="Arial" w:hAnsi="Arial" w:cs="Arial"/>
          <w:b/>
          <w:bCs/>
          <w:color w:val="222222"/>
        </w:rPr>
        <w:t>. Особенности приватизации объектов </w:t>
      </w:r>
      <w:r w:rsidRPr="009C2794">
        <w:rPr>
          <w:rFonts w:ascii="Arial" w:hAnsi="Arial" w:cs="Arial"/>
          <w:color w:val="000000"/>
        </w:rPr>
        <w:br/>
      </w:r>
      <w:r w:rsidRPr="009C2794">
        <w:rPr>
          <w:rFonts w:ascii="Arial" w:hAnsi="Arial" w:cs="Arial"/>
          <w:b/>
          <w:bCs/>
          <w:color w:val="222222"/>
        </w:rPr>
        <w:t>социально-культурного и коммунально-бытового назначения.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</w:t>
      </w:r>
      <w:proofErr w:type="gramStart"/>
      <w:r w:rsidRPr="009C2794">
        <w:rPr>
          <w:rFonts w:ascii="Arial" w:hAnsi="Arial" w:cs="Arial"/>
          <w:color w:val="222222"/>
        </w:rPr>
        <w:t>используемых</w:t>
      </w:r>
      <w:proofErr w:type="gramEnd"/>
      <w:r w:rsidRPr="009C2794">
        <w:rPr>
          <w:rFonts w:ascii="Arial" w:hAnsi="Arial" w:cs="Arial"/>
          <w:color w:val="222222"/>
        </w:rPr>
        <w:t xml:space="preserve"> по назначению: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детских оздоровительных комплексов (дач, лагерей);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жилищного фонда и объектов его инфраструктуры;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объектов транспорта и энергетики, предназначенных для обслуживания жителей соответствующего поселения.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 </w:t>
      </w:r>
      <w:r w:rsidR="005D355D" w:rsidRPr="009C2794">
        <w:rPr>
          <w:rFonts w:ascii="Arial" w:hAnsi="Arial" w:cs="Arial"/>
          <w:color w:val="222222"/>
        </w:rPr>
        <w:t>муниципального образования «Ользоны</w:t>
      </w:r>
      <w:r w:rsidRPr="009C2794">
        <w:rPr>
          <w:rFonts w:ascii="Arial" w:hAnsi="Arial" w:cs="Arial"/>
          <w:color w:val="222222"/>
        </w:rPr>
        <w:t>» вправе обратиться в суд с иском об изъятии посредством выкупа такого объекта для муниципальных нужд.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XVI</w:t>
      </w:r>
      <w:r w:rsidRPr="009C2794">
        <w:rPr>
          <w:rFonts w:ascii="Arial" w:hAnsi="Arial" w:cs="Arial"/>
          <w:b/>
          <w:bCs/>
          <w:color w:val="222222"/>
        </w:rPr>
        <w:t>. Обременения приватизируемого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16.1. При отчуждении муниципального имущества в порядке приватизации соответствующее имущество может быть обременено ограничениями, предусмотренными федеральным законодательством, публичным сервитутом и настоящим Положением.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16.2. Ограничениями могут являться: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3) иные обязанности, предусмотренные федеральным законом или в установленном им порядке.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16.3.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обеспечивать беспрепятственный доступ, проход, проезд;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обеспечивать возможность размещения межевых, геодезических и иных знаков;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- указанное лицо может быть </w:t>
      </w:r>
      <w:proofErr w:type="gramStart"/>
      <w:r w:rsidRPr="009C2794">
        <w:rPr>
          <w:rFonts w:ascii="Arial" w:hAnsi="Arial" w:cs="Arial"/>
          <w:color w:val="222222"/>
        </w:rPr>
        <w:t>обязано</w:t>
      </w:r>
      <w:proofErr w:type="gramEnd"/>
      <w:r w:rsidRPr="009C2794">
        <w:rPr>
          <w:rFonts w:ascii="Arial" w:hAnsi="Arial" w:cs="Arial"/>
          <w:color w:val="222222"/>
        </w:rPr>
        <w:t xml:space="preserve"> исполнить в натуре условия обременения, в том числе публичного сервитута;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образования, а при отсутствии последнего - в доход субъекта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невозможности или существенного затруднения использования имущества по его прямому назначению.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16.8. Прекращение обременения, в том числе публичного сервитута, или изменение их условий допускается на основании решения Главы муниципального образования</w:t>
      </w:r>
      <w:r w:rsidR="005D355D" w:rsidRPr="009C2794">
        <w:rPr>
          <w:rFonts w:ascii="Arial" w:hAnsi="Arial" w:cs="Arial"/>
          <w:color w:val="222222"/>
        </w:rPr>
        <w:t xml:space="preserve"> </w:t>
      </w:r>
      <w:r w:rsidRPr="009C2794">
        <w:rPr>
          <w:rFonts w:ascii="Arial" w:hAnsi="Arial" w:cs="Arial"/>
          <w:color w:val="222222"/>
        </w:rPr>
        <w:t>«</w:t>
      </w:r>
      <w:r w:rsidR="005D355D" w:rsidRPr="009C2794">
        <w:rPr>
          <w:rFonts w:ascii="Arial" w:hAnsi="Arial" w:cs="Arial"/>
          <w:color w:val="222222"/>
        </w:rPr>
        <w:t>Ользоны</w:t>
      </w:r>
      <w:r w:rsidRPr="009C2794">
        <w:rPr>
          <w:rFonts w:ascii="Arial" w:hAnsi="Arial" w:cs="Arial"/>
          <w:color w:val="222222"/>
        </w:rPr>
        <w:t>» или иного уполномоченного органа либо на основании решения суда, принятого по иску собственника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XVII</w:t>
      </w:r>
      <w:r w:rsidRPr="009C2794">
        <w:rPr>
          <w:rFonts w:ascii="Arial" w:hAnsi="Arial" w:cs="Arial"/>
          <w:b/>
          <w:bCs/>
          <w:color w:val="222222"/>
        </w:rPr>
        <w:t>. Оформление сделок купли-продажи </w:t>
      </w:r>
      <w:r w:rsidRPr="009C2794">
        <w:rPr>
          <w:rFonts w:ascii="Arial" w:hAnsi="Arial" w:cs="Arial"/>
          <w:color w:val="000000"/>
        </w:rPr>
        <w:br/>
      </w:r>
      <w:r w:rsidRPr="009C2794">
        <w:rPr>
          <w:rFonts w:ascii="Arial" w:hAnsi="Arial" w:cs="Arial"/>
          <w:b/>
          <w:bCs/>
          <w:color w:val="222222"/>
        </w:rPr>
        <w:t>и оплата приватизируемого муниципального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17.1. Продажа муниципального имущества оформляется договором купли-продажи.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17.2. Обязательными условиями договора купли-продажи муниципального имущества являются: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17.2.1. </w:t>
      </w:r>
      <w:proofErr w:type="gramStart"/>
      <w:r w:rsidRPr="009C2794">
        <w:rPr>
          <w:rFonts w:ascii="Arial" w:hAnsi="Arial" w:cs="Arial"/>
          <w:color w:val="222222"/>
        </w:rPr>
        <w:t>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федеральным законодательством порядок и срок передачи муниципального имущества в собственность покупателя; форма и сроки платежа за приобретенное имущество; условия, в соответствии с которыми указанное имущество было приобретено покупателем;</w:t>
      </w:r>
      <w:proofErr w:type="gramEnd"/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17.2.4. Иные условия, установленные сторонами такого договора по взаимному соглашению.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17.5.1. К затратам на организацию и проведение приватизации муниципального имущества относятся: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привлечение маркетинговых и финансовых консультантов;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- оценка имущества для определения его рыночной стоимости и установления начальной цены;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осуществление деятельности по учету и контролю выполнения покупателями имущества своих обязательств;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защита имущественных и иных прав и законных интересов муниципального образования в судах;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 совершенствование организационно-технической базы продаж муниципального имущества;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17.6. При продаже муниципального имущества законным средством платежа признается валюта Российской Федерации.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000000"/>
        </w:rPr>
        <w:t>17.7. За несвоевременное перечисление денежных средств, полученных от продажи муниципального имущества в бюджет муниципального образования </w:t>
      </w:r>
      <w:r w:rsidRPr="009C2794">
        <w:rPr>
          <w:rFonts w:ascii="Arial" w:hAnsi="Arial" w:cs="Arial"/>
          <w:color w:val="222222"/>
        </w:rPr>
        <w:t>«</w:t>
      </w:r>
      <w:r w:rsidR="005D355D" w:rsidRPr="009C2794">
        <w:rPr>
          <w:rFonts w:ascii="Arial" w:hAnsi="Arial" w:cs="Arial"/>
          <w:color w:val="222222"/>
        </w:rPr>
        <w:t>Ользоны</w:t>
      </w:r>
      <w:r w:rsidRPr="009C2794">
        <w:rPr>
          <w:rFonts w:ascii="Arial" w:hAnsi="Arial" w:cs="Arial"/>
          <w:color w:val="222222"/>
        </w:rPr>
        <w:t>» </w:t>
      </w:r>
      <w:r w:rsidRPr="009C2794">
        <w:rPr>
          <w:rFonts w:ascii="Arial" w:hAnsi="Arial" w:cs="Arial"/>
          <w:color w:val="000000"/>
        </w:rPr>
        <w:t>уплачиваются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17.9. Покупатель вправе оплатить приобретаемое муниципальное имущество досрочно.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17.10. С покупателя могут быть взысканы убытки, причиненные неисполнением договора купли-продажи.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XVIII</w:t>
      </w:r>
      <w:r w:rsidRPr="009C2794">
        <w:rPr>
          <w:rFonts w:ascii="Arial" w:hAnsi="Arial" w:cs="Arial"/>
          <w:b/>
          <w:bCs/>
          <w:color w:val="222222"/>
        </w:rPr>
        <w:t>. Порядок возврата денежных средств по недействительным сделкам купли-продажи государственного или муниципального имущества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 приватизируемого муниципального имущества, до распределения денежных сре</w:t>
      </w:r>
      <w:proofErr w:type="gramStart"/>
      <w:r w:rsidRPr="009C2794">
        <w:rPr>
          <w:rFonts w:ascii="Arial" w:hAnsi="Arial" w:cs="Arial"/>
          <w:color w:val="222222"/>
        </w:rPr>
        <w:t>дств в с</w:t>
      </w:r>
      <w:proofErr w:type="gramEnd"/>
      <w:r w:rsidRPr="009C2794">
        <w:rPr>
          <w:rFonts w:ascii="Arial" w:hAnsi="Arial" w:cs="Arial"/>
          <w:color w:val="222222"/>
        </w:rPr>
        <w:t>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lastRenderedPageBreak/>
        <w:t>18.2. В случае недостаточности денежных средств от сделок купли-продажи муниципального имущества для обеспечения полного возврата денежных сре</w:t>
      </w:r>
      <w:proofErr w:type="gramStart"/>
      <w:r w:rsidRPr="009C2794">
        <w:rPr>
          <w:rFonts w:ascii="Arial" w:hAnsi="Arial" w:cs="Arial"/>
          <w:color w:val="222222"/>
        </w:rPr>
        <w:t>дств в ср</w:t>
      </w:r>
      <w:proofErr w:type="gramEnd"/>
      <w:r w:rsidRPr="009C2794">
        <w:rPr>
          <w:rFonts w:ascii="Arial" w:hAnsi="Arial" w:cs="Arial"/>
          <w:color w:val="222222"/>
        </w:rPr>
        <w:t>ок, предусмотренный исполнительными документами, возврат недостающих денежных средств осуществляется за счет денежных средств бюджета м</w:t>
      </w:r>
      <w:r w:rsidR="005D355D" w:rsidRPr="009C2794">
        <w:rPr>
          <w:rFonts w:ascii="Arial" w:hAnsi="Arial" w:cs="Arial"/>
          <w:color w:val="222222"/>
        </w:rPr>
        <w:t>униципального образования «Ользоны</w:t>
      </w:r>
      <w:bookmarkStart w:id="1" w:name="_GoBack"/>
      <w:bookmarkEnd w:id="1"/>
      <w:r w:rsidRPr="009C2794">
        <w:rPr>
          <w:rFonts w:ascii="Arial" w:hAnsi="Arial" w:cs="Arial"/>
          <w:color w:val="222222"/>
        </w:rPr>
        <w:t>».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b/>
          <w:bCs/>
          <w:color w:val="000000"/>
        </w:rPr>
        <w:t>Раздел XIX</w:t>
      </w:r>
      <w:r w:rsidRPr="009C2794">
        <w:rPr>
          <w:rFonts w:ascii="Arial" w:hAnsi="Arial" w:cs="Arial"/>
          <w:b/>
          <w:bCs/>
          <w:color w:val="222222"/>
        </w:rPr>
        <w:t>. Заключительные положения</w:t>
      </w:r>
      <w:r w:rsidRPr="009C2794">
        <w:rPr>
          <w:rFonts w:ascii="Arial" w:hAnsi="Arial" w:cs="Arial"/>
          <w:color w:val="222222"/>
        </w:rPr>
        <w:t>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 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19.1. Администрация муниципального образования «</w:t>
      </w:r>
      <w:r w:rsidR="005D355D" w:rsidRPr="009C2794">
        <w:rPr>
          <w:rFonts w:ascii="Arial" w:hAnsi="Arial" w:cs="Arial"/>
          <w:color w:val="222222"/>
        </w:rPr>
        <w:t>Ользоны</w:t>
      </w:r>
      <w:r w:rsidRPr="009C2794">
        <w:rPr>
          <w:rFonts w:ascii="Arial" w:hAnsi="Arial" w:cs="Arial"/>
          <w:color w:val="222222"/>
        </w:rPr>
        <w:t>», осуществляющая функции по продаже приватизируемого муниципального имущества,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>19.2. Защита прав муниципального образования как собственника имущества финансируется за счет средств бюджета. В соответствии с ФЗ Администрация муниципального образования «</w:t>
      </w:r>
      <w:r w:rsidR="005D355D" w:rsidRPr="009C2794">
        <w:rPr>
          <w:rFonts w:ascii="Arial" w:hAnsi="Arial" w:cs="Arial"/>
          <w:color w:val="222222"/>
        </w:rPr>
        <w:t>Ользоны</w:t>
      </w:r>
      <w:r w:rsidRPr="009C2794">
        <w:rPr>
          <w:rFonts w:ascii="Arial" w:hAnsi="Arial" w:cs="Arial"/>
          <w:color w:val="222222"/>
        </w:rPr>
        <w:t>» 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:rsidR="00CA570B" w:rsidRPr="009C2794" w:rsidRDefault="00CA570B" w:rsidP="00CA5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C2794">
        <w:rPr>
          <w:rFonts w:ascii="Arial" w:hAnsi="Arial" w:cs="Arial"/>
          <w:color w:val="222222"/>
        </w:rPr>
        <w:t xml:space="preserve">19.3. </w:t>
      </w:r>
      <w:proofErr w:type="gramStart"/>
      <w:r w:rsidRPr="009C2794">
        <w:rPr>
          <w:rFonts w:ascii="Arial" w:hAnsi="Arial" w:cs="Arial"/>
          <w:color w:val="222222"/>
        </w:rPr>
        <w:t>Все не отмеченные или не урегулированные настоящим Положением особенности приватизации муниципального имущества определяются Федеральным законом № 178-ФЗ, Постановлением Правительства РФ от 12.08.2002 № 585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 и другими нормативными и правовыми актами.</w:t>
      </w:r>
      <w:proofErr w:type="gramEnd"/>
    </w:p>
    <w:sectPr w:rsidR="00CA570B" w:rsidRPr="009C2794" w:rsidSect="00FD5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0B"/>
    <w:rsid w:val="00077524"/>
    <w:rsid w:val="004B7366"/>
    <w:rsid w:val="005D355D"/>
    <w:rsid w:val="005D605E"/>
    <w:rsid w:val="00666DBE"/>
    <w:rsid w:val="00721D93"/>
    <w:rsid w:val="009C2794"/>
    <w:rsid w:val="00A82DB5"/>
    <w:rsid w:val="00BE7A5D"/>
    <w:rsid w:val="00CA570B"/>
    <w:rsid w:val="00CD2F4B"/>
    <w:rsid w:val="00FD5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CA5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A5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CA5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CA5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9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21</Pages>
  <Words>8669</Words>
  <Characters>49414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User</cp:lastModifiedBy>
  <cp:revision>9</cp:revision>
  <dcterms:created xsi:type="dcterms:W3CDTF">2020-12-16T02:43:00Z</dcterms:created>
  <dcterms:modified xsi:type="dcterms:W3CDTF">2020-12-30T03:58:00Z</dcterms:modified>
</cp:coreProperties>
</file>