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2EB2C9" w14:textId="2A860ED9" w:rsidR="00A333AC" w:rsidRDefault="008C4810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27.10.2025г. №72</w:t>
      </w:r>
    </w:p>
    <w:p w14:paraId="528D748D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14:paraId="17BD3385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14:paraId="506E372D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14:paraId="2F47AC97" w14:textId="52B57763" w:rsidR="0099303B" w:rsidRPr="0095774C" w:rsidRDefault="0099303B" w:rsidP="00F00F37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  <w:r w:rsidR="00F00F37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Pr="0095774C">
        <w:rPr>
          <w:rFonts w:ascii="Arial" w:eastAsiaTheme="minorHAnsi" w:hAnsi="Arial" w:cs="Arial"/>
          <w:b/>
          <w:sz w:val="32"/>
          <w:szCs w:val="32"/>
        </w:rPr>
        <w:t>«</w:t>
      </w:r>
      <w:r w:rsidR="00071578">
        <w:rPr>
          <w:rFonts w:ascii="Arial" w:eastAsiaTheme="minorHAnsi" w:hAnsi="Arial" w:cs="Arial"/>
          <w:b/>
          <w:sz w:val="32"/>
          <w:szCs w:val="32"/>
        </w:rPr>
        <w:t>ОЛЬЗОНЫ</w:t>
      </w:r>
      <w:r w:rsidRPr="0095774C">
        <w:rPr>
          <w:rFonts w:ascii="Arial" w:eastAsiaTheme="minorHAnsi" w:hAnsi="Arial" w:cs="Arial"/>
          <w:b/>
          <w:sz w:val="32"/>
          <w:szCs w:val="32"/>
        </w:rPr>
        <w:t>»</w:t>
      </w:r>
    </w:p>
    <w:p w14:paraId="6BB4DE44" w14:textId="77777777" w:rsidR="00F00F37" w:rsidRDefault="00F00F37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АДМИНИСТРАЦИЯ</w:t>
      </w:r>
    </w:p>
    <w:p w14:paraId="14BFC680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14:paraId="1C2ED047" w14:textId="77777777"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14:paraId="4CC111BA" w14:textId="0C757F89" w:rsidR="00F267D9" w:rsidRPr="00B53E10" w:rsidRDefault="00A15B6E" w:rsidP="00B53E10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B53E10">
        <w:rPr>
          <w:rFonts w:ascii="Arial" w:eastAsiaTheme="minorHAnsi" w:hAnsi="Arial" w:cs="Arial"/>
          <w:b/>
          <w:sz w:val="32"/>
          <w:szCs w:val="32"/>
        </w:rPr>
        <w:t>О ВНЕСЕНИИ ИЗМЕНЕНИЙ В ПОСТАНОВЛЕНИЕ МУНИЦИПАЛЬНОГО ОБРАЗОВАНИЯ «</w:t>
      </w:r>
      <w:r w:rsidR="00071578">
        <w:rPr>
          <w:rFonts w:ascii="Arial" w:eastAsiaTheme="minorHAnsi" w:hAnsi="Arial" w:cs="Arial"/>
          <w:b/>
          <w:sz w:val="32"/>
          <w:szCs w:val="32"/>
        </w:rPr>
        <w:t>ОЛЬЗОНЫ</w:t>
      </w:r>
      <w:r w:rsidRPr="00B53E10">
        <w:rPr>
          <w:rFonts w:ascii="Arial" w:eastAsiaTheme="minorHAnsi" w:hAnsi="Arial" w:cs="Arial"/>
          <w:b/>
          <w:sz w:val="32"/>
          <w:szCs w:val="32"/>
        </w:rPr>
        <w:t xml:space="preserve">» </w:t>
      </w:r>
      <w:bookmarkStart w:id="0" w:name="_Hlk212523225"/>
      <w:r w:rsidRPr="00B53E10">
        <w:rPr>
          <w:rFonts w:ascii="Arial" w:eastAsiaTheme="minorHAnsi" w:hAnsi="Arial" w:cs="Arial"/>
          <w:b/>
          <w:sz w:val="32"/>
          <w:szCs w:val="32"/>
        </w:rPr>
        <w:t xml:space="preserve">ОТ </w:t>
      </w:r>
      <w:r>
        <w:rPr>
          <w:rFonts w:ascii="Arial" w:hAnsi="Arial" w:cs="Arial"/>
          <w:b/>
          <w:bCs/>
          <w:sz w:val="32"/>
          <w:szCs w:val="32"/>
        </w:rPr>
        <w:t>28</w:t>
      </w:r>
      <w:r w:rsidRPr="00B53E10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ФЕВРАЛЯ</w:t>
      </w:r>
      <w:r w:rsidRPr="00B53E10">
        <w:rPr>
          <w:rFonts w:ascii="Arial" w:hAnsi="Arial" w:cs="Arial"/>
          <w:b/>
          <w:bCs/>
          <w:sz w:val="32"/>
          <w:szCs w:val="32"/>
        </w:rPr>
        <w:t xml:space="preserve"> 2024</w:t>
      </w:r>
      <w:r w:rsidR="008C4810">
        <w:rPr>
          <w:rFonts w:ascii="Arial" w:hAnsi="Arial" w:cs="Arial"/>
          <w:b/>
          <w:bCs/>
          <w:spacing w:val="-2"/>
          <w:sz w:val="32"/>
          <w:szCs w:val="32"/>
        </w:rPr>
        <w:t xml:space="preserve"> ГОДА №</w:t>
      </w:r>
      <w:r>
        <w:rPr>
          <w:rFonts w:ascii="Arial" w:hAnsi="Arial" w:cs="Arial"/>
          <w:b/>
          <w:bCs/>
          <w:spacing w:val="-2"/>
          <w:sz w:val="32"/>
          <w:szCs w:val="32"/>
        </w:rPr>
        <w:t>22</w:t>
      </w:r>
      <w:r w:rsidRPr="00B53E10">
        <w:rPr>
          <w:rFonts w:ascii="Arial" w:hAnsi="Arial" w:cs="Arial"/>
          <w:b/>
          <w:bCs/>
          <w:spacing w:val="-4"/>
          <w:sz w:val="32"/>
          <w:szCs w:val="32"/>
        </w:rPr>
        <w:t xml:space="preserve"> </w:t>
      </w:r>
      <w:r w:rsidRPr="00B53E10">
        <w:rPr>
          <w:rFonts w:ascii="Arial" w:eastAsiaTheme="minorHAnsi" w:hAnsi="Arial" w:cs="Arial"/>
          <w:b/>
          <w:sz w:val="32"/>
          <w:szCs w:val="32"/>
        </w:rPr>
        <w:t>«</w:t>
      </w:r>
      <w:r w:rsidRPr="00A15B6E">
        <w:rPr>
          <w:rFonts w:ascii="Arial" w:hAnsi="Arial" w:cs="Arial"/>
          <w:b/>
          <w:bCs/>
          <w:spacing w:val="-4"/>
          <w:sz w:val="32"/>
          <w:szCs w:val="32"/>
        </w:rPr>
        <w:t>ОБ УТВЕРЖДЕНИИ АДМИНИСТРАТИВНОГО РЕГЛАМЕНТА О ПРЕДОСТАВЛЕНИИ МУНИЦИПАЛЬНОЙ УСЛУГИ «ПОСТАНОВКА НА ЗЕМЕЛЬНЫЙ УЧЕТ ГРАЖДАН, ИМЕЮЩИХ ПРАВО НА ПРЕДОСТАВЛЕНИЕ ЗЕМЕЛЬНЫХ УЧАСТКОВ В СОБСТВЕННОСТЬ БЕСПЛАТНО»</w:t>
      </w:r>
      <w:bookmarkEnd w:id="0"/>
    </w:p>
    <w:p w14:paraId="25D1DC4C" w14:textId="77777777" w:rsidR="00F267D9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14:paraId="7EFD0D46" w14:textId="6684CDB5" w:rsidR="00661368" w:rsidRDefault="00071578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Земельным кодексом Российской Федерации, Федеральным законом от 27 июля 2010 года №210-ФЗ «Об организации предоставления государственных и муниципальных услуг», Законом Иркутской области от 28 декабря 2015 года №146-ОЗ «О бесплатном предоставлении земельных участков в собственность граждан», руководствуясь Уставом муниципального образования «Ользоны», администрация муниципального образования «Ользоны»</w:t>
      </w:r>
    </w:p>
    <w:p w14:paraId="4CF32313" w14:textId="77777777" w:rsidR="0049736A" w:rsidRDefault="0049736A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695786E" w14:textId="77777777" w:rsidR="0099303B" w:rsidRPr="003F0CD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sz w:val="30"/>
          <w:szCs w:val="30"/>
        </w:rPr>
      </w:pPr>
      <w:r w:rsidRPr="003F0CDC">
        <w:rPr>
          <w:rFonts w:ascii="Arial" w:eastAsiaTheme="minorHAnsi" w:hAnsi="Arial" w:cs="Arial"/>
          <w:sz w:val="30"/>
          <w:szCs w:val="30"/>
        </w:rPr>
        <w:t>ПОСТАНОВЛЯЕТ:</w:t>
      </w:r>
    </w:p>
    <w:p w14:paraId="4F39D659" w14:textId="77777777" w:rsidR="0049736A" w:rsidRPr="00F267D9" w:rsidRDefault="0049736A" w:rsidP="005108C5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14:paraId="07AAD68A" w14:textId="77777777" w:rsidR="00CF4ACB" w:rsidRDefault="008C4810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A160F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</w:t>
      </w:r>
      <w:r w:rsid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r w:rsidR="00B53E10" w:rsidRP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 муниципального образования «</w:t>
      </w:r>
      <w:r w:rsid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B53E10" w:rsidRP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="00A15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</w:t>
      </w:r>
      <w:r w:rsidR="00A15B6E" w:rsidRPr="00A15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28 февраля 2024 </w:t>
      </w:r>
      <w:r w:rsidR="00A15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№</w:t>
      </w:r>
      <w:r w:rsidR="00A15B6E" w:rsidRPr="00A15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22 «Об утверждении административного регламента о предоставлении муниципальной услуги «Постановка на земельный учет граждан, имеющих право на предоставление земельных участков в собственность бесплатно»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(далее</w:t>
      </w:r>
      <w:r w:rsid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</w:t>
      </w:r>
      <w:r w:rsidR="00A15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Регламент) следующие</w:t>
      </w:r>
      <w:r w:rsidR="00B53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изменения:</w:t>
      </w:r>
    </w:p>
    <w:p w14:paraId="30E45600" w14:textId="77777777" w:rsidR="00CF4ACB" w:rsidRDefault="00A15B6E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15B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071578" w:rsidRP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Подподпункт «б» подпункта 1 пункта 3 Регламента </w:t>
      </w:r>
      <w:r w:rsid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следующей редакции:</w:t>
      </w:r>
    </w:p>
    <w:p w14:paraId="708ADCD4" w14:textId="77777777" w:rsidR="00CF4ACB" w:rsidRDefault="00071578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«</w:t>
      </w:r>
      <w:r w:rsidRP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ветераны боевых действий на территории СССР, на территории Российской Федерации и на территориях других государств, за исключением военнослужащи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P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лиц, заключивши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P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контракт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лиц, проходящи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</w:t>
      </w:r>
      <w:r w:rsidRP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(проходившие) службу в войсках национальной гвардии Российской Федерации и имеющие специальные звания полиции, удостоенные звания Героя Российской Федерации или награжденные орденами Российской Федерации за заслуги, проявленные в ходе участия в специальной военной операции, и являющиеся ветеранами боевых действий, которые на день завершения своего участия в специальной военной операции были зарегистрированы по месту жительства либо по месту пребывания (при отсутствии регистрации по месту жительства) на территории Иркутской области (далее - военнослужащие);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5BF31854" w14:textId="77777777" w:rsidR="00CF4ACB" w:rsidRDefault="00A15B6E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 </w:t>
      </w:r>
      <w:r w:rsid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 73 изложить в следующей редакции:</w:t>
      </w:r>
    </w:p>
    <w:p w14:paraId="1DCACF6B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73. Должностное лицо администрации, ответственное за предоставление муниципальной услуги, в течение трех рабочих дней со дня передачи ему документов, </w:t>
      </w: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представленных заявителем или его представителем, формирует и направляет межведомственные запросы:</w:t>
      </w:r>
    </w:p>
    <w:p w14:paraId="23F3CE2D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в Федеральную налоговую службу–в целях получения:</w:t>
      </w:r>
    </w:p>
    <w:p w14:paraId="3D92809E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выписки из единого государственного реестра юридических лиц либо выписки из единого государственного реестра индивидуальных предпринимателей в отношении работодателя;</w:t>
      </w:r>
    </w:p>
    <w:p w14:paraId="5B30B806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сведений из Единого государственного реестра записей актов гражданского состояния:</w:t>
      </w:r>
    </w:p>
    <w:p w14:paraId="70FC1516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рождении детей (ребенка);</w:t>
      </w:r>
    </w:p>
    <w:p w14:paraId="4A0F2E3B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смерти одного из родителей;</w:t>
      </w:r>
    </w:p>
    <w:p w14:paraId="53C0249D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расторжении брака;</w:t>
      </w:r>
    </w:p>
    <w:p w14:paraId="29DC7EA0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заключении брака;</w:t>
      </w:r>
    </w:p>
    <w:p w14:paraId="370B930B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в публично-правовую компанию «Роскадастр»–в целях получения:</w:t>
      </w:r>
    </w:p>
    <w:p w14:paraId="72E7B51A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выписки из ЕГРН о правах отдельного лица на имевшиеся (имеющиеся) у него объекты недвижимости в отношении заявителя;</w:t>
      </w:r>
    </w:p>
    <w:p w14:paraId="6CDD8B08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выписки из ЕГРН о правах отдельного лица на имевшиеся (имеющиеся) у него объекты недвижимости в отношении членов семьи;</w:t>
      </w:r>
    </w:p>
    <w:p w14:paraId="6C39CB88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в министерство социального развития, опеки и попечительства Иркутской области–в целях получения:</w:t>
      </w:r>
    </w:p>
    <w:p w14:paraId="6B932C42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акта органа опеки и попечительства о назначении опекуна или попечителя;</w:t>
      </w:r>
    </w:p>
    <w:p w14:paraId="14F30033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справки органа, уполномоченного на ведение учета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о том, что гражданин состоит на учете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выплату;</w:t>
      </w:r>
    </w:p>
    <w:p w14:paraId="29C4A879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в службу записи актов гражданского состояния Иркутской области–в целях получения справки о рождении, выданной органом записи актов гражданского состояния, содержащей информацию о том, что сведения об отце ребенка;</w:t>
      </w:r>
    </w:p>
    <w:p w14:paraId="15386423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в министерство строительства Иркутской области–в целях получения:</w:t>
      </w:r>
    </w:p>
    <w:p w14:paraId="44A53936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 договора передачи жилого помещения в собственность из специального жилищного фонда Иркутской области или договора социального найма жилого помещения, заключенного в соответствии с Законом Иркутской области от 14 июля 2011 года №76-ОЗ «Об отдельных мерах по подготовке части территории Иркутской области к затоплению» (для граждан, которым было предоставлено жилое помещение из государственного жилищного фонда Иркутской области, сформированного в целях реализации указанного Закона Иркутской области, для членов семьи собственников жилых помещений, которым было предоставлено жилое помещение из государственного жилищного фонда Иркутской области, сформированного в целях реализации указанного Закона Иркутской области, учтенных при определении площади предоставленного жилого помещения);</w:t>
      </w:r>
    </w:p>
    <w:p w14:paraId="7ECCA8FE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 договора о предоставлении жилого помещения из специального жилищного фонда Иркутской области в собственность, заключенного в соответствии с Законом Иркутской области от 11 марта 2014 года №29-ОЗ «О предоставлении жилых помещений жилищного фонда Иркутской области и социальных выплат отдельным категориям граждан» (для граждан, которым было предоставлено жилое помещение в собственность из государственного жилищного фонда Иркутской области, сформированного в целях реализации указанного Закона Иркутской области, для членов семьи собственников жилых помещений, которым было предоставлено жилое помещение из государственного жилищного фонда Иркутской области, сформированного в целях реализации указанного Закона Иркутской области, учтенных при определении площади предоставленного жилого помещения);</w:t>
      </w:r>
    </w:p>
    <w:p w14:paraId="7469A19F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 договора о компенсации утраты права собственности на здание, строение, сооружение или объект незавершенного строительства, за исключением жилых</w:t>
      </w:r>
    </w:p>
    <w:p w14:paraId="2AA7DC1A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помещений, находящихся в зоне затопления Богучанской ГЭС, заключенного в соответствии с Законом Иркутской области от 14 июля 2011 года №76-ОЗ «Об отдельных мерах по подготовке части территории Иркутской области к затоплению» (для граждан, которым была предоставлена денежная компенсация утрачиваемого права собственности на объекты недвижимого имущества (за исключением жилых помещений) в соответствии с указанным Законом Иркутской области);</w:t>
      </w:r>
    </w:p>
    <w:p w14:paraId="51509120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г) соглашения о предоставлении денежной компенсации утрачиваемого права собственности на учитываемое строение, заключенного в соответствии с Законом Иркутской области от 11 марта 2014 года №29-ОЗ «О предоставлении жилых помещений жилищного фонда Иркутской области и социальных выплат отдельным категориям граждан» (для граждан, которым была предоставлена денежная компенсация утрачиваемого права собственности на учитываемое строение в соответствии с указанным Законом Иркутской области); </w:t>
      </w:r>
    </w:p>
    <w:p w14:paraId="446D6AD5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д) соглашения о предоставлении денежной компенсации утрачиваемого права собственности на учитываемый земельный участок, заключенного в соответствии с Законом Иркутской области от 11 марта 2014 года №29-ОЗ «О предоставлении жилых помещений жилищного фонда Иркутской области и социальных выплат отдельным категориям граждан» (для граждан, которым была предоставлена денежная компенсация утрачиваемого права собственности на учитываемый земельный участок в соответствии с указанным Законом Иркутской области);</w:t>
      </w:r>
    </w:p>
    <w:p w14:paraId="230C9476" w14:textId="77777777" w:rsidR="00CF4ACB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в информационный центр Министерства внутренних дел Российской Федерации–в целях получения справки уполномоченного органа о реабилитации, выданной в соответствии с Законом Российской Федерации от 18 октября 1991 года №1761-1 «О реабилитации жертв политических репрессий» (для лиц, признанных реабилитированными в соответствии с Законом Российской Федерации от 18 октября 1991 года №1761-1 «О реабилитации жертв политических репрессий»);</w:t>
      </w:r>
    </w:p>
    <w:p w14:paraId="7CCB7B2E" w14:textId="490691F9" w:rsidR="00E45F72" w:rsidRPr="00E45F72" w:rsidRDefault="00E45F72" w:rsidP="00CF4ACB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в Фонда социального с</w:t>
      </w:r>
      <w:r w:rsidR="00CF4A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трахования Российской Федерации</w:t>
      </w:r>
      <w:bookmarkStart w:id="1" w:name="_GoBack"/>
      <w:bookmarkEnd w:id="1"/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–в целях получения сведений о трудовой деятельности за периоды с 1 января 2020 года, оформленных в установленном законодательством порядке;</w:t>
      </w:r>
    </w:p>
    <w:p w14:paraId="3332CB35" w14:textId="3CECDA30" w:rsidR="00A15B6E" w:rsidRDefault="00E45F72" w:rsidP="008C4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45F7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в Федеральную службу по надзору в сфере образования и науки- в целях получения документа об образовании.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67BC240D" w14:textId="1C13BBC9" w:rsidR="005108C5" w:rsidRDefault="008C4810" w:rsidP="008C4810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5108C5"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«Вестник» и размещению на официальном сайте муниципального образования «</w:t>
      </w:r>
      <w:r w:rsidR="00071578">
        <w:rPr>
          <w:rFonts w:ascii="Arial" w:hAnsi="Arial" w:cs="Arial"/>
          <w:sz w:val="24"/>
          <w:szCs w:val="24"/>
        </w:rPr>
        <w:t>Ользоны</w:t>
      </w:r>
      <w:r w:rsidR="005108C5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37BFF924" w14:textId="17013D0C" w:rsidR="00F267D9" w:rsidRPr="008C4810" w:rsidRDefault="008C4810" w:rsidP="008C481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 </w:t>
      </w:r>
      <w:r w:rsidR="00F267D9" w:rsidRPr="008C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исполнением настоящего постановления оставляю за собой.</w:t>
      </w:r>
    </w:p>
    <w:p w14:paraId="5AC59B90" w14:textId="790641BA" w:rsidR="00F267D9" w:rsidRPr="008C4810" w:rsidRDefault="00F267D9" w:rsidP="008C4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EDDA12" w14:textId="36700D72" w:rsidR="00661368" w:rsidRPr="008C4810" w:rsidRDefault="00661368" w:rsidP="008C481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D3E0EB" w14:textId="7165D2D1" w:rsidR="00F267D9" w:rsidRDefault="00EB4C49" w:rsidP="006A43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</w:t>
      </w:r>
      <w:r w:rsidR="008325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лав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14:paraId="57CE53A1" w14:textId="7B52C2CC" w:rsidR="00F267D9" w:rsidRDefault="00F267D9" w:rsidP="006A43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07157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Ользоны</w:t>
      </w:r>
      <w:r w:rsidR="008C48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14:paraId="08B64FC5" w14:textId="31B7812F" w:rsidR="006A43B4" w:rsidRDefault="006A43B4" w:rsidP="006A43B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А.М.Имеев.</w:t>
      </w:r>
    </w:p>
    <w:sectPr w:rsidR="006A43B4" w:rsidSect="001055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2CF62317"/>
    <w:multiLevelType w:val="multilevel"/>
    <w:tmpl w:val="D2AEF3E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9D23E9"/>
    <w:multiLevelType w:val="multilevel"/>
    <w:tmpl w:val="F308361A"/>
    <w:lvl w:ilvl="0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14" w:hanging="405"/>
      </w:pPr>
      <w:rPr>
        <w:rFonts w:ascii="Arial" w:eastAsia="Times New Roman" w:hAnsi="Arial" w:cs="Arial"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2078" w:hanging="720"/>
      </w:pPr>
      <w:rPr>
        <w:rFonts w:ascii="Arial" w:eastAsia="Times New Roman" w:hAnsi="Arial" w:cs="Arial"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3087" w:hanging="1080"/>
      </w:pPr>
      <w:rPr>
        <w:rFonts w:ascii="Arial" w:eastAsia="Times New Roman" w:hAnsi="Arial" w:cs="Arial"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3736" w:hanging="1080"/>
      </w:pPr>
      <w:rPr>
        <w:rFonts w:ascii="Arial" w:eastAsia="Times New Roman" w:hAnsi="Arial" w:cs="Arial"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4745" w:hanging="1440"/>
      </w:pPr>
      <w:rPr>
        <w:rFonts w:ascii="Arial" w:eastAsia="Times New Roman" w:hAnsi="Arial" w:cs="Arial"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5394" w:hanging="1440"/>
      </w:pPr>
      <w:rPr>
        <w:rFonts w:ascii="Arial" w:eastAsia="Times New Roman" w:hAnsi="Arial" w:cs="Arial"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6403" w:hanging="1800"/>
      </w:pPr>
      <w:rPr>
        <w:rFonts w:ascii="Arial" w:eastAsia="Times New Roman" w:hAnsi="Arial" w:cs="Arial"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7052" w:hanging="1800"/>
      </w:pPr>
      <w:rPr>
        <w:rFonts w:ascii="Arial" w:eastAsia="Times New Roman" w:hAnsi="Arial" w:cs="Arial" w:hint="default"/>
        <w:color w:val="000000"/>
        <w:sz w:val="24"/>
      </w:rPr>
    </w:lvl>
  </w:abstractNum>
  <w:abstractNum w:abstractNumId="4">
    <w:nsid w:val="6F7E71B6"/>
    <w:multiLevelType w:val="multilevel"/>
    <w:tmpl w:val="36B659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972"/>
    <w:rsid w:val="00030413"/>
    <w:rsid w:val="00052A01"/>
    <w:rsid w:val="00062F3D"/>
    <w:rsid w:val="00064AF3"/>
    <w:rsid w:val="00071578"/>
    <w:rsid w:val="00081B9D"/>
    <w:rsid w:val="00091B7E"/>
    <w:rsid w:val="000C45B8"/>
    <w:rsid w:val="000C5438"/>
    <w:rsid w:val="000E1972"/>
    <w:rsid w:val="000F1998"/>
    <w:rsid w:val="0010294F"/>
    <w:rsid w:val="0010556F"/>
    <w:rsid w:val="00140B51"/>
    <w:rsid w:val="001500E6"/>
    <w:rsid w:val="0018081B"/>
    <w:rsid w:val="0021057E"/>
    <w:rsid w:val="00210FB3"/>
    <w:rsid w:val="00215F4D"/>
    <w:rsid w:val="00235C01"/>
    <w:rsid w:val="002409E3"/>
    <w:rsid w:val="002627A3"/>
    <w:rsid w:val="00285D5C"/>
    <w:rsid w:val="002B6ECE"/>
    <w:rsid w:val="002C2A77"/>
    <w:rsid w:val="002C66F4"/>
    <w:rsid w:val="002D3BDF"/>
    <w:rsid w:val="00336808"/>
    <w:rsid w:val="00384AEE"/>
    <w:rsid w:val="003B7B88"/>
    <w:rsid w:val="003C0FF9"/>
    <w:rsid w:val="003E0066"/>
    <w:rsid w:val="003F0CDC"/>
    <w:rsid w:val="003F716E"/>
    <w:rsid w:val="0048018B"/>
    <w:rsid w:val="0049736A"/>
    <w:rsid w:val="004C6FA9"/>
    <w:rsid w:val="004D11CD"/>
    <w:rsid w:val="004F4424"/>
    <w:rsid w:val="005108C5"/>
    <w:rsid w:val="005256A4"/>
    <w:rsid w:val="00561AD3"/>
    <w:rsid w:val="00580BEF"/>
    <w:rsid w:val="005A1C69"/>
    <w:rsid w:val="005C7EC7"/>
    <w:rsid w:val="005F0F54"/>
    <w:rsid w:val="005F28F1"/>
    <w:rsid w:val="00661368"/>
    <w:rsid w:val="006A43B4"/>
    <w:rsid w:val="006B48B6"/>
    <w:rsid w:val="006E1BA1"/>
    <w:rsid w:val="006E7977"/>
    <w:rsid w:val="00722B36"/>
    <w:rsid w:val="00730CCA"/>
    <w:rsid w:val="007614DD"/>
    <w:rsid w:val="00767600"/>
    <w:rsid w:val="0079763F"/>
    <w:rsid w:val="007D4CDB"/>
    <w:rsid w:val="007F1278"/>
    <w:rsid w:val="007F2EAF"/>
    <w:rsid w:val="0082213F"/>
    <w:rsid w:val="00832528"/>
    <w:rsid w:val="00841DB4"/>
    <w:rsid w:val="00850DB5"/>
    <w:rsid w:val="00853509"/>
    <w:rsid w:val="00897EA9"/>
    <w:rsid w:val="008A0F90"/>
    <w:rsid w:val="008A5E82"/>
    <w:rsid w:val="008C190E"/>
    <w:rsid w:val="008C19AD"/>
    <w:rsid w:val="008C4810"/>
    <w:rsid w:val="008E2C56"/>
    <w:rsid w:val="008F0324"/>
    <w:rsid w:val="008F43BC"/>
    <w:rsid w:val="00904498"/>
    <w:rsid w:val="00914A8E"/>
    <w:rsid w:val="00953F17"/>
    <w:rsid w:val="00955F13"/>
    <w:rsid w:val="009570BD"/>
    <w:rsid w:val="0096278B"/>
    <w:rsid w:val="0096580A"/>
    <w:rsid w:val="0099303B"/>
    <w:rsid w:val="009A1BE0"/>
    <w:rsid w:val="009B7CB7"/>
    <w:rsid w:val="009C12F7"/>
    <w:rsid w:val="009C67D1"/>
    <w:rsid w:val="009F4988"/>
    <w:rsid w:val="009F4CF6"/>
    <w:rsid w:val="00A01DFB"/>
    <w:rsid w:val="00A15B6E"/>
    <w:rsid w:val="00A160F4"/>
    <w:rsid w:val="00A16DFC"/>
    <w:rsid w:val="00A333AC"/>
    <w:rsid w:val="00A40D91"/>
    <w:rsid w:val="00A421C1"/>
    <w:rsid w:val="00A61536"/>
    <w:rsid w:val="00A62795"/>
    <w:rsid w:val="00A9758D"/>
    <w:rsid w:val="00AA7BA8"/>
    <w:rsid w:val="00AB6335"/>
    <w:rsid w:val="00AC1053"/>
    <w:rsid w:val="00AF4DE0"/>
    <w:rsid w:val="00B05851"/>
    <w:rsid w:val="00B07DFC"/>
    <w:rsid w:val="00B327A7"/>
    <w:rsid w:val="00B53E10"/>
    <w:rsid w:val="00BA18E0"/>
    <w:rsid w:val="00BC5724"/>
    <w:rsid w:val="00BD5017"/>
    <w:rsid w:val="00C1338B"/>
    <w:rsid w:val="00C37F63"/>
    <w:rsid w:val="00C413F4"/>
    <w:rsid w:val="00C61D5F"/>
    <w:rsid w:val="00C90B51"/>
    <w:rsid w:val="00C945FA"/>
    <w:rsid w:val="00CA559A"/>
    <w:rsid w:val="00CD1C52"/>
    <w:rsid w:val="00CD5B4C"/>
    <w:rsid w:val="00CF3599"/>
    <w:rsid w:val="00CF4ACB"/>
    <w:rsid w:val="00D041D2"/>
    <w:rsid w:val="00D14B84"/>
    <w:rsid w:val="00D27EB1"/>
    <w:rsid w:val="00D73638"/>
    <w:rsid w:val="00D843B0"/>
    <w:rsid w:val="00DF3643"/>
    <w:rsid w:val="00E45F72"/>
    <w:rsid w:val="00E558E8"/>
    <w:rsid w:val="00E67A2A"/>
    <w:rsid w:val="00E77E0A"/>
    <w:rsid w:val="00E81260"/>
    <w:rsid w:val="00E93F1D"/>
    <w:rsid w:val="00EB4C49"/>
    <w:rsid w:val="00EB65B5"/>
    <w:rsid w:val="00F007AF"/>
    <w:rsid w:val="00F00F37"/>
    <w:rsid w:val="00F16E90"/>
    <w:rsid w:val="00F267D9"/>
    <w:rsid w:val="00F36BB7"/>
    <w:rsid w:val="00F57756"/>
    <w:rsid w:val="00FD11F2"/>
    <w:rsid w:val="00FD3FE4"/>
    <w:rsid w:val="00FF254B"/>
    <w:rsid w:val="00FF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AD9CD"/>
  <w15:docId w15:val="{B637D6B0-CB00-4203-BCEF-69F556B65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94561-4AE0-4E8A-AEAE-72AA34443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1259</Words>
  <Characters>7180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Admin</cp:lastModifiedBy>
  <cp:revision>6</cp:revision>
  <cp:lastPrinted>2025-01-04T05:50:00Z</cp:lastPrinted>
  <dcterms:created xsi:type="dcterms:W3CDTF">2025-10-27T22:22:00Z</dcterms:created>
  <dcterms:modified xsi:type="dcterms:W3CDTF">2025-10-28T01:44:00Z</dcterms:modified>
</cp:coreProperties>
</file>