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6D524" w14:textId="77777777" w:rsidR="00E72293" w:rsidRDefault="00866051" w:rsidP="00CF3D8E">
      <w:pPr>
        <w:spacing w:after="0" w:line="240" w:lineRule="auto"/>
        <w:jc w:val="center"/>
        <w:rPr>
          <w:rFonts w:ascii="Arial" w:eastAsia="Times New Roman" w:hAnsi="Arial" w:cs="Arial"/>
          <w:b/>
          <w:bCs/>
          <w:sz w:val="32"/>
          <w:szCs w:val="32"/>
          <w:lang w:eastAsia="ru-RU"/>
        </w:rPr>
      </w:pPr>
      <w:r w:rsidRPr="00866051">
        <w:rPr>
          <w:rFonts w:ascii="Arial" w:eastAsia="Times New Roman" w:hAnsi="Arial" w:cs="Arial"/>
          <w:b/>
          <w:sz w:val="32"/>
          <w:szCs w:val="32"/>
          <w:lang w:eastAsia="ru-RU"/>
        </w:rPr>
        <w:t>01.11.</w:t>
      </w:r>
      <w:r w:rsidR="00CF3D8E" w:rsidRPr="00866051">
        <w:rPr>
          <w:rFonts w:ascii="Arial" w:eastAsia="Times New Roman" w:hAnsi="Arial" w:cs="Arial"/>
          <w:b/>
          <w:bCs/>
          <w:sz w:val="32"/>
          <w:szCs w:val="32"/>
          <w:lang w:eastAsia="ru-RU"/>
        </w:rPr>
        <w:t>2023</w:t>
      </w:r>
      <w:r w:rsidR="00CF3D8E">
        <w:rPr>
          <w:rFonts w:ascii="Arial" w:eastAsia="Times New Roman" w:hAnsi="Arial" w:cs="Arial"/>
          <w:b/>
          <w:bCs/>
          <w:sz w:val="32"/>
          <w:szCs w:val="32"/>
          <w:lang w:eastAsia="ru-RU"/>
        </w:rPr>
        <w:t xml:space="preserve"> №</w:t>
      </w:r>
      <w:r>
        <w:rPr>
          <w:rFonts w:ascii="Arial" w:eastAsia="Times New Roman" w:hAnsi="Arial" w:cs="Arial"/>
          <w:b/>
          <w:bCs/>
          <w:sz w:val="32"/>
          <w:szCs w:val="32"/>
          <w:lang w:eastAsia="ru-RU"/>
        </w:rPr>
        <w:t>57</w:t>
      </w:r>
    </w:p>
    <w:p w14:paraId="6131ABB8" w14:textId="77777777" w:rsidR="00E72293" w:rsidRDefault="00CF3D8E" w:rsidP="00CF3D8E">
      <w:pPr>
        <w:spacing w:after="0" w:line="240" w:lineRule="auto"/>
        <w:jc w:val="center"/>
        <w:rPr>
          <w:rFonts w:ascii="Arial" w:eastAsia="Times New Roman" w:hAnsi="Arial" w:cs="Arial"/>
          <w:b/>
          <w:bCs/>
          <w:sz w:val="32"/>
          <w:szCs w:val="32"/>
          <w:lang w:eastAsia="ru-RU"/>
        </w:rPr>
      </w:pPr>
      <w:r w:rsidRPr="00CF3D8E">
        <w:rPr>
          <w:rFonts w:ascii="Arial" w:eastAsia="Times New Roman" w:hAnsi="Arial" w:cs="Arial"/>
          <w:b/>
          <w:bCs/>
          <w:sz w:val="32"/>
          <w:szCs w:val="32"/>
          <w:lang w:eastAsia="ru-RU"/>
        </w:rPr>
        <w:t>РОССИЙСКАЯ ФЕДЕРАЦИЯ</w:t>
      </w:r>
    </w:p>
    <w:p w14:paraId="6CFCF8F6" w14:textId="77777777" w:rsidR="00E72293" w:rsidRDefault="00CF3D8E" w:rsidP="00CF3D8E">
      <w:pPr>
        <w:spacing w:after="0" w:line="240" w:lineRule="auto"/>
        <w:jc w:val="center"/>
        <w:rPr>
          <w:rFonts w:ascii="Arial" w:eastAsia="Times New Roman" w:hAnsi="Arial" w:cs="Arial"/>
          <w:b/>
          <w:bCs/>
          <w:sz w:val="32"/>
          <w:szCs w:val="32"/>
          <w:lang w:eastAsia="ru-RU"/>
        </w:rPr>
      </w:pPr>
      <w:r w:rsidRPr="00CF3D8E">
        <w:rPr>
          <w:rFonts w:ascii="Arial" w:eastAsia="Times New Roman" w:hAnsi="Arial" w:cs="Arial"/>
          <w:b/>
          <w:bCs/>
          <w:sz w:val="32"/>
          <w:szCs w:val="32"/>
          <w:lang w:eastAsia="ru-RU"/>
        </w:rPr>
        <w:t>ИРКУТСКАЯ ОБЛАСТЬ</w:t>
      </w:r>
    </w:p>
    <w:p w14:paraId="3B7F88B1" w14:textId="77777777" w:rsidR="00E72293" w:rsidRDefault="00196EE1" w:rsidP="00CF3D8E">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БАЯНДАЕВСКИЙ</w:t>
      </w:r>
      <w:r w:rsidR="00CF3D8E" w:rsidRPr="00CF3D8E">
        <w:rPr>
          <w:rFonts w:ascii="Arial" w:eastAsia="Times New Roman" w:hAnsi="Arial" w:cs="Arial"/>
          <w:b/>
          <w:bCs/>
          <w:sz w:val="32"/>
          <w:szCs w:val="32"/>
          <w:lang w:eastAsia="ru-RU"/>
        </w:rPr>
        <w:t xml:space="preserve"> МУНИЦИПАЛЬНЫЙ РАЙОН</w:t>
      </w:r>
    </w:p>
    <w:p w14:paraId="1613F3AD" w14:textId="77777777" w:rsidR="00E72293" w:rsidRDefault="00196EE1" w:rsidP="00CF3D8E">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МУНИЦИПАЛЬНОЕ ОБРАЗОВАНИЕ «</w:t>
      </w:r>
      <w:r w:rsidR="00866051">
        <w:rPr>
          <w:rFonts w:ascii="Arial" w:eastAsia="Times New Roman" w:hAnsi="Arial" w:cs="Arial"/>
          <w:b/>
          <w:bCs/>
          <w:sz w:val="32"/>
          <w:szCs w:val="32"/>
          <w:lang w:eastAsia="ru-RU"/>
        </w:rPr>
        <w:t>ОЛЬЗОНЫ</w:t>
      </w:r>
      <w:r>
        <w:rPr>
          <w:rFonts w:ascii="Arial" w:eastAsia="Times New Roman" w:hAnsi="Arial" w:cs="Arial"/>
          <w:b/>
          <w:bCs/>
          <w:sz w:val="32"/>
          <w:szCs w:val="32"/>
          <w:lang w:eastAsia="ru-RU"/>
        </w:rPr>
        <w:t>»</w:t>
      </w:r>
    </w:p>
    <w:p w14:paraId="74C8C5E0" w14:textId="1677EE72" w:rsidR="00CF3D8E" w:rsidRDefault="00CF3D8E" w:rsidP="00CF3D8E">
      <w:pPr>
        <w:spacing w:after="0" w:line="240" w:lineRule="auto"/>
        <w:jc w:val="center"/>
        <w:rPr>
          <w:rFonts w:ascii="Times New Roman" w:eastAsia="Times New Roman" w:hAnsi="Times New Roman" w:cs="Times New Roman"/>
          <w:sz w:val="24"/>
          <w:szCs w:val="24"/>
          <w:lang w:eastAsia="ru-RU"/>
        </w:rPr>
      </w:pPr>
      <w:r w:rsidRPr="00CF3D8E">
        <w:rPr>
          <w:rFonts w:ascii="Arial" w:eastAsia="Times New Roman" w:hAnsi="Arial" w:cs="Arial"/>
          <w:b/>
          <w:bCs/>
          <w:sz w:val="32"/>
          <w:szCs w:val="32"/>
          <w:lang w:eastAsia="ru-RU"/>
        </w:rPr>
        <w:t>АДМИНИСТРАЦИЯ</w:t>
      </w:r>
    </w:p>
    <w:p w14:paraId="254B4968" w14:textId="6615FE47" w:rsidR="00CF3D8E" w:rsidRPr="00CF3D8E" w:rsidRDefault="00CF3D8E" w:rsidP="00CF3D8E">
      <w:pPr>
        <w:spacing w:after="0" w:line="240" w:lineRule="auto"/>
        <w:jc w:val="center"/>
        <w:rPr>
          <w:rFonts w:ascii="Times New Roman" w:eastAsia="Times New Roman" w:hAnsi="Times New Roman" w:cs="Times New Roman"/>
          <w:sz w:val="24"/>
          <w:szCs w:val="24"/>
          <w:lang w:eastAsia="ru-RU"/>
        </w:rPr>
      </w:pPr>
      <w:r w:rsidRPr="00CF3D8E">
        <w:rPr>
          <w:rFonts w:ascii="Arial" w:eastAsia="Times New Roman" w:hAnsi="Arial" w:cs="Arial"/>
          <w:b/>
          <w:bCs/>
          <w:sz w:val="32"/>
          <w:szCs w:val="32"/>
          <w:lang w:eastAsia="ru-RU"/>
        </w:rPr>
        <w:t>ПОСТАНОВЛЕНИЕ</w:t>
      </w:r>
    </w:p>
    <w:p w14:paraId="7EDAC19D" w14:textId="03026C0E" w:rsidR="00CF3D8E" w:rsidRDefault="00CF3D8E" w:rsidP="00CF3D8E">
      <w:pPr>
        <w:spacing w:before="100" w:beforeAutospacing="1" w:after="0" w:line="240" w:lineRule="auto"/>
        <w:jc w:val="center"/>
        <w:rPr>
          <w:rFonts w:ascii="Arial" w:eastAsia="Times New Roman" w:hAnsi="Arial" w:cs="Arial"/>
          <w:b/>
          <w:bCs/>
          <w:sz w:val="32"/>
          <w:szCs w:val="32"/>
          <w:lang w:eastAsia="ru-RU"/>
        </w:rPr>
      </w:pPr>
      <w:r w:rsidRPr="00CF3D8E">
        <w:rPr>
          <w:rFonts w:ascii="Arial" w:eastAsia="Times New Roman" w:hAnsi="Arial" w:cs="Arial"/>
          <w:b/>
          <w:bCs/>
          <w:sz w:val="32"/>
          <w:szCs w:val="32"/>
          <w:lang w:eastAsia="ru-RU"/>
        </w:rPr>
        <w:t xml:space="preserve">ОБ УТВЕРЖДЕНИИ МУНИЦИПАЛЬНОЙ ПРОГРАММЫ «ЭНЕРГОСБЕРЕЖЕНИЕ И ПОВЫШЕНИЕ ЭНЕРГЕТИЧЕСКОЙ ЭФФЕКТИВНОСТИ НА ТЕРРИТОРИИ </w:t>
      </w:r>
      <w:r>
        <w:rPr>
          <w:rFonts w:ascii="Arial" w:eastAsia="Times New Roman" w:hAnsi="Arial" w:cs="Arial"/>
          <w:b/>
          <w:bCs/>
          <w:sz w:val="32"/>
          <w:szCs w:val="32"/>
          <w:lang w:eastAsia="ru-RU"/>
        </w:rPr>
        <w:t>МУНИЦИПАЛЬНОГО ОБРАЗОВАНИЯ «</w:t>
      </w:r>
      <w:r w:rsidR="00866051">
        <w:rPr>
          <w:rFonts w:ascii="Arial" w:eastAsia="Times New Roman" w:hAnsi="Arial" w:cs="Arial"/>
          <w:b/>
          <w:bCs/>
          <w:sz w:val="32"/>
          <w:szCs w:val="32"/>
          <w:lang w:eastAsia="ru-RU"/>
        </w:rPr>
        <w:t>ОЛЬЗОНЫ</w:t>
      </w:r>
      <w:r>
        <w:rPr>
          <w:rFonts w:ascii="Arial" w:eastAsia="Times New Roman" w:hAnsi="Arial" w:cs="Arial"/>
          <w:b/>
          <w:bCs/>
          <w:sz w:val="32"/>
          <w:szCs w:val="32"/>
          <w:lang w:eastAsia="ru-RU"/>
        </w:rPr>
        <w:t>»</w:t>
      </w:r>
      <w:r w:rsidR="00866051">
        <w:rPr>
          <w:rFonts w:ascii="Arial" w:eastAsia="Times New Roman" w:hAnsi="Arial" w:cs="Arial"/>
          <w:b/>
          <w:bCs/>
          <w:sz w:val="32"/>
          <w:szCs w:val="32"/>
          <w:lang w:eastAsia="ru-RU"/>
        </w:rPr>
        <w:t xml:space="preserve"> </w:t>
      </w:r>
      <w:r w:rsidRPr="00CF3D8E">
        <w:rPr>
          <w:rFonts w:ascii="Arial" w:eastAsia="Times New Roman" w:hAnsi="Arial" w:cs="Arial"/>
          <w:b/>
          <w:bCs/>
          <w:sz w:val="32"/>
          <w:szCs w:val="32"/>
          <w:lang w:eastAsia="ru-RU"/>
        </w:rPr>
        <w:t>НА 2023-2025 ГОДЫ»</w:t>
      </w:r>
    </w:p>
    <w:p w14:paraId="306703D9" w14:textId="77777777" w:rsidR="00CF3D8E" w:rsidRPr="00CF3D8E" w:rsidRDefault="00CF3D8E" w:rsidP="00CF3D8E">
      <w:pPr>
        <w:spacing w:after="0" w:line="240" w:lineRule="auto"/>
        <w:rPr>
          <w:rFonts w:ascii="Times New Roman" w:eastAsia="Times New Roman" w:hAnsi="Times New Roman" w:cs="Times New Roman"/>
          <w:sz w:val="24"/>
          <w:szCs w:val="24"/>
          <w:lang w:eastAsia="ru-RU"/>
        </w:rPr>
      </w:pPr>
    </w:p>
    <w:p w14:paraId="2942A729" w14:textId="21CFBFA8" w:rsidR="00CF3D8E" w:rsidRPr="00CF3D8E" w:rsidRDefault="00CF3D8E" w:rsidP="00196EE1">
      <w:pPr>
        <w:spacing w:after="0" w:line="240" w:lineRule="auto"/>
        <w:ind w:firstLine="709"/>
        <w:jc w:val="both"/>
        <w:rPr>
          <w:rFonts w:ascii="Times New Roman" w:eastAsia="Times New Roman" w:hAnsi="Times New Roman" w:cs="Times New Roman"/>
          <w:sz w:val="24"/>
          <w:szCs w:val="24"/>
          <w:lang w:eastAsia="ru-RU"/>
        </w:rPr>
      </w:pPr>
      <w:r w:rsidRPr="00CF3D8E">
        <w:rPr>
          <w:rFonts w:ascii="Arial" w:eastAsia="Times New Roman" w:hAnsi="Arial" w:cs="Arial"/>
          <w:sz w:val="24"/>
          <w:szCs w:val="24"/>
          <w:lang w:eastAsia="ru-RU"/>
        </w:rPr>
        <w:t>В соответствии с Феде</w:t>
      </w:r>
      <w:r w:rsidR="00E72293">
        <w:rPr>
          <w:rFonts w:ascii="Arial" w:eastAsia="Times New Roman" w:hAnsi="Arial" w:cs="Arial"/>
          <w:sz w:val="24"/>
          <w:szCs w:val="24"/>
          <w:lang w:eastAsia="ru-RU"/>
        </w:rPr>
        <w:t>ральным законом от 06.10.2023 №</w:t>
      </w:r>
      <w:r w:rsidRPr="00CF3D8E">
        <w:rPr>
          <w:rFonts w:ascii="Arial" w:eastAsia="Times New Roman" w:hAnsi="Arial" w:cs="Arial"/>
          <w:sz w:val="24"/>
          <w:szCs w:val="24"/>
          <w:lang w:eastAsia="ru-RU"/>
        </w:rPr>
        <w:t xml:space="preserve">131-ФЗ «Об общих принципах организации местного самоуправления в Российской Федерации», руководствуясь Уставом </w:t>
      </w:r>
      <w:r w:rsidR="00866051">
        <w:rPr>
          <w:rFonts w:ascii="Arial" w:eastAsia="Times New Roman" w:hAnsi="Arial" w:cs="Arial"/>
          <w:sz w:val="24"/>
          <w:szCs w:val="24"/>
          <w:lang w:eastAsia="ru-RU"/>
        </w:rPr>
        <w:t>м</w:t>
      </w:r>
      <w:r>
        <w:rPr>
          <w:rFonts w:ascii="Arial" w:eastAsia="Times New Roman" w:hAnsi="Arial" w:cs="Arial"/>
          <w:sz w:val="24"/>
          <w:szCs w:val="24"/>
          <w:lang w:eastAsia="ru-RU"/>
        </w:rPr>
        <w:t>униципального образования «</w:t>
      </w:r>
      <w:r w:rsidR="00866051">
        <w:rPr>
          <w:rFonts w:ascii="Arial" w:eastAsia="Times New Roman" w:hAnsi="Arial" w:cs="Arial"/>
          <w:sz w:val="24"/>
          <w:szCs w:val="24"/>
          <w:lang w:eastAsia="ru-RU"/>
        </w:rPr>
        <w:t>Ользоны</w:t>
      </w:r>
      <w:r>
        <w:rPr>
          <w:rFonts w:ascii="Arial" w:eastAsia="Times New Roman" w:hAnsi="Arial" w:cs="Arial"/>
          <w:sz w:val="24"/>
          <w:szCs w:val="24"/>
          <w:lang w:eastAsia="ru-RU"/>
        </w:rPr>
        <w:t>»</w:t>
      </w:r>
      <w:r w:rsidRPr="00CF3D8E">
        <w:rPr>
          <w:rFonts w:ascii="Arial" w:eastAsia="Times New Roman" w:hAnsi="Arial" w:cs="Arial"/>
          <w:sz w:val="24"/>
          <w:szCs w:val="24"/>
          <w:lang w:eastAsia="ru-RU"/>
        </w:rPr>
        <w:t xml:space="preserve">, администрация </w:t>
      </w:r>
      <w:r w:rsidR="00866051">
        <w:rPr>
          <w:rFonts w:ascii="Arial" w:eastAsia="Times New Roman" w:hAnsi="Arial" w:cs="Arial"/>
          <w:sz w:val="24"/>
          <w:szCs w:val="24"/>
          <w:lang w:eastAsia="ru-RU"/>
        </w:rPr>
        <w:t>м</w:t>
      </w:r>
      <w:r>
        <w:rPr>
          <w:rFonts w:ascii="Arial" w:eastAsia="Times New Roman" w:hAnsi="Arial" w:cs="Arial"/>
          <w:sz w:val="24"/>
          <w:szCs w:val="24"/>
          <w:lang w:eastAsia="ru-RU"/>
        </w:rPr>
        <w:t>униципального образования «</w:t>
      </w:r>
      <w:r w:rsidR="00866051">
        <w:rPr>
          <w:rFonts w:ascii="Arial" w:eastAsia="Times New Roman" w:hAnsi="Arial" w:cs="Arial"/>
          <w:sz w:val="24"/>
          <w:szCs w:val="24"/>
          <w:lang w:eastAsia="ru-RU"/>
        </w:rPr>
        <w:t>Ользоны</w:t>
      </w:r>
      <w:r>
        <w:rPr>
          <w:rFonts w:ascii="Arial" w:eastAsia="Times New Roman" w:hAnsi="Arial" w:cs="Arial"/>
          <w:sz w:val="24"/>
          <w:szCs w:val="24"/>
          <w:lang w:eastAsia="ru-RU"/>
        </w:rPr>
        <w:t>»</w:t>
      </w:r>
    </w:p>
    <w:p w14:paraId="7D13A4EF" w14:textId="7D9C9CF5" w:rsidR="00CF3D8E" w:rsidRPr="00CF3D8E" w:rsidRDefault="00CF3D8E" w:rsidP="00CF3D8E">
      <w:pPr>
        <w:spacing w:after="214" w:line="200" w:lineRule="atLeast"/>
        <w:ind w:left="1940"/>
        <w:rPr>
          <w:rFonts w:ascii="Times New Roman" w:eastAsia="Times New Roman" w:hAnsi="Times New Roman" w:cs="Times New Roman"/>
          <w:sz w:val="24"/>
          <w:szCs w:val="24"/>
          <w:lang w:eastAsia="ru-RU"/>
        </w:rPr>
      </w:pPr>
    </w:p>
    <w:p w14:paraId="75AB6B3E" w14:textId="77777777" w:rsidR="00CF3D8E" w:rsidRPr="00CF3D8E" w:rsidRDefault="00CF3D8E" w:rsidP="00CF3D8E">
      <w:pPr>
        <w:spacing w:after="0" w:line="240" w:lineRule="auto"/>
        <w:jc w:val="center"/>
        <w:rPr>
          <w:rFonts w:ascii="Times New Roman" w:eastAsia="Times New Roman" w:hAnsi="Times New Roman" w:cs="Times New Roman"/>
          <w:sz w:val="30"/>
          <w:szCs w:val="30"/>
          <w:lang w:eastAsia="ru-RU"/>
        </w:rPr>
      </w:pPr>
      <w:r w:rsidRPr="00CF3D8E">
        <w:rPr>
          <w:rFonts w:ascii="Arial" w:eastAsia="Times New Roman" w:hAnsi="Arial" w:cs="Arial"/>
          <w:b/>
          <w:bCs/>
          <w:sz w:val="30"/>
          <w:szCs w:val="30"/>
          <w:lang w:eastAsia="ru-RU"/>
        </w:rPr>
        <w:t>ПОСТАНОВЛЯЕТ:</w:t>
      </w:r>
    </w:p>
    <w:p w14:paraId="4C3E24A1" w14:textId="7C3E54F7" w:rsidR="00CF3D8E" w:rsidRPr="00CF3D8E" w:rsidRDefault="00CF3D8E" w:rsidP="00CF3D8E">
      <w:pPr>
        <w:spacing w:after="0" w:line="240" w:lineRule="auto"/>
        <w:jc w:val="center"/>
        <w:rPr>
          <w:rFonts w:ascii="Times New Roman" w:eastAsia="Times New Roman" w:hAnsi="Times New Roman" w:cs="Times New Roman"/>
          <w:sz w:val="30"/>
          <w:szCs w:val="30"/>
          <w:lang w:eastAsia="ru-RU"/>
        </w:rPr>
      </w:pPr>
    </w:p>
    <w:p w14:paraId="5AAAF9DB" w14:textId="329517CA" w:rsidR="0000086D" w:rsidRPr="0000086D" w:rsidRDefault="0000086D" w:rsidP="0000086D">
      <w:pPr>
        <w:tabs>
          <w:tab w:val="left" w:pos="1140"/>
        </w:tabs>
        <w:spacing w:after="0" w:line="240" w:lineRule="auto"/>
        <w:ind w:firstLine="709"/>
        <w:jc w:val="both"/>
        <w:rPr>
          <w:rFonts w:ascii="Arial" w:hAnsi="Arial" w:cs="Arial"/>
          <w:sz w:val="24"/>
          <w:szCs w:val="24"/>
        </w:rPr>
      </w:pPr>
      <w:r>
        <w:rPr>
          <w:rFonts w:ascii="Arial" w:hAnsi="Arial" w:cs="Arial"/>
          <w:sz w:val="24"/>
          <w:szCs w:val="24"/>
        </w:rPr>
        <w:t xml:space="preserve">1. </w:t>
      </w:r>
      <w:r w:rsidRPr="0000086D">
        <w:rPr>
          <w:rFonts w:ascii="Arial" w:hAnsi="Arial" w:cs="Arial"/>
          <w:sz w:val="24"/>
          <w:szCs w:val="24"/>
        </w:rPr>
        <w:t xml:space="preserve">Постановление № 43 от 03.05.2023 </w:t>
      </w:r>
      <w:r>
        <w:rPr>
          <w:rFonts w:ascii="Arial" w:hAnsi="Arial" w:cs="Arial"/>
          <w:sz w:val="24"/>
          <w:szCs w:val="24"/>
        </w:rPr>
        <w:t>об у</w:t>
      </w:r>
      <w:r w:rsidRPr="0000086D">
        <w:rPr>
          <w:rFonts w:ascii="Arial" w:hAnsi="Arial" w:cs="Arial"/>
          <w:sz w:val="24"/>
          <w:szCs w:val="24"/>
        </w:rPr>
        <w:t>твер</w:t>
      </w:r>
      <w:r>
        <w:rPr>
          <w:rFonts w:ascii="Arial" w:hAnsi="Arial" w:cs="Arial"/>
          <w:sz w:val="24"/>
          <w:szCs w:val="24"/>
        </w:rPr>
        <w:t>ж</w:t>
      </w:r>
      <w:r w:rsidRPr="0000086D">
        <w:rPr>
          <w:rFonts w:ascii="Arial" w:hAnsi="Arial" w:cs="Arial"/>
          <w:sz w:val="24"/>
          <w:szCs w:val="24"/>
        </w:rPr>
        <w:t>д</w:t>
      </w:r>
      <w:r>
        <w:rPr>
          <w:rFonts w:ascii="Arial" w:hAnsi="Arial" w:cs="Arial"/>
          <w:sz w:val="24"/>
          <w:szCs w:val="24"/>
        </w:rPr>
        <w:t>ении</w:t>
      </w:r>
      <w:r w:rsidRPr="0000086D">
        <w:rPr>
          <w:rFonts w:ascii="Arial" w:hAnsi="Arial" w:cs="Arial"/>
          <w:sz w:val="24"/>
          <w:szCs w:val="24"/>
        </w:rPr>
        <w:t xml:space="preserve"> муниципальн</w:t>
      </w:r>
      <w:r>
        <w:rPr>
          <w:rFonts w:ascii="Arial" w:hAnsi="Arial" w:cs="Arial"/>
          <w:sz w:val="24"/>
          <w:szCs w:val="24"/>
        </w:rPr>
        <w:t>ой</w:t>
      </w:r>
      <w:r w:rsidRPr="0000086D">
        <w:rPr>
          <w:rFonts w:ascii="Arial" w:hAnsi="Arial" w:cs="Arial"/>
          <w:sz w:val="24"/>
          <w:szCs w:val="24"/>
        </w:rPr>
        <w:t xml:space="preserve"> программу в области «Энергосбережения и повышения энергетической эффективности в организациях социальной сферы МО «Ользоны» на 2023-2025 годы»</w:t>
      </w:r>
      <w:r w:rsidR="00F904B5">
        <w:rPr>
          <w:rFonts w:ascii="Arial" w:hAnsi="Arial" w:cs="Arial"/>
          <w:sz w:val="24"/>
          <w:szCs w:val="24"/>
        </w:rPr>
        <w:t xml:space="preserve"> отменить</w:t>
      </w:r>
      <w:r w:rsidRPr="0000086D">
        <w:rPr>
          <w:rFonts w:ascii="Arial" w:hAnsi="Arial" w:cs="Arial"/>
          <w:sz w:val="24"/>
          <w:szCs w:val="24"/>
        </w:rPr>
        <w:t>.</w:t>
      </w:r>
    </w:p>
    <w:p w14:paraId="42C0A8B2" w14:textId="209BF8B9" w:rsidR="00E72293" w:rsidRDefault="00F904B5" w:rsidP="00E72293">
      <w:pPr>
        <w:spacing w:after="0" w:line="240" w:lineRule="auto"/>
        <w:ind w:firstLine="709"/>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2. </w:t>
      </w:r>
      <w:r w:rsidR="00CF3D8E" w:rsidRPr="00E72293">
        <w:rPr>
          <w:rFonts w:ascii="Arial" w:eastAsia="Times New Roman" w:hAnsi="Arial" w:cs="Arial"/>
          <w:sz w:val="24"/>
          <w:szCs w:val="24"/>
          <w:lang w:eastAsia="ru-RU"/>
        </w:rPr>
        <w:t>Утвердить прилагаемую муниципальную программу «Энергосбережение и повышение энергетической эффективности на территории</w:t>
      </w:r>
      <w:r w:rsidR="00866051" w:rsidRPr="00E72293">
        <w:rPr>
          <w:rFonts w:ascii="Arial" w:eastAsia="Times New Roman" w:hAnsi="Arial" w:cs="Arial"/>
          <w:sz w:val="24"/>
          <w:szCs w:val="24"/>
          <w:lang w:eastAsia="ru-RU"/>
        </w:rPr>
        <w:t xml:space="preserve"> Муниципального образования «Ользоны</w:t>
      </w:r>
      <w:r w:rsidR="00CF3D8E" w:rsidRPr="00E72293">
        <w:rPr>
          <w:rFonts w:ascii="Arial" w:eastAsia="Times New Roman" w:hAnsi="Arial" w:cs="Arial"/>
          <w:sz w:val="24"/>
          <w:szCs w:val="24"/>
          <w:lang w:eastAsia="ru-RU"/>
        </w:rPr>
        <w:t>»</w:t>
      </w:r>
      <w:r w:rsidR="003721A2" w:rsidRPr="00E72293">
        <w:rPr>
          <w:rFonts w:ascii="Arial" w:eastAsia="Times New Roman" w:hAnsi="Arial" w:cs="Arial"/>
          <w:sz w:val="24"/>
          <w:szCs w:val="24"/>
          <w:lang w:eastAsia="ru-RU"/>
        </w:rPr>
        <w:t xml:space="preserve"> </w:t>
      </w:r>
      <w:r w:rsidR="00BF56AC">
        <w:rPr>
          <w:rFonts w:ascii="Arial" w:eastAsia="Times New Roman" w:hAnsi="Arial" w:cs="Arial"/>
          <w:sz w:val="24"/>
          <w:szCs w:val="24"/>
          <w:lang w:eastAsia="ru-RU"/>
        </w:rPr>
        <w:t>на 2023-</w:t>
      </w:r>
      <w:bookmarkStart w:id="0" w:name="_GoBack"/>
      <w:bookmarkEnd w:id="0"/>
      <w:r w:rsidR="00CF3D8E" w:rsidRPr="00E72293">
        <w:rPr>
          <w:rFonts w:ascii="Arial" w:eastAsia="Times New Roman" w:hAnsi="Arial" w:cs="Arial"/>
          <w:sz w:val="24"/>
          <w:szCs w:val="24"/>
          <w:lang w:eastAsia="ru-RU"/>
        </w:rPr>
        <w:t>2025 годы.</w:t>
      </w:r>
    </w:p>
    <w:p w14:paraId="3D2ED7FB" w14:textId="52F367E9" w:rsidR="00E72293" w:rsidRDefault="00F904B5" w:rsidP="00E72293">
      <w:pPr>
        <w:spacing w:after="0" w:line="240" w:lineRule="auto"/>
        <w:ind w:firstLine="709"/>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3. </w:t>
      </w:r>
      <w:r w:rsidR="00CF3D8E" w:rsidRPr="00E72293">
        <w:rPr>
          <w:rFonts w:ascii="Arial" w:eastAsia="Times New Roman" w:hAnsi="Arial" w:cs="Arial"/>
          <w:sz w:val="24"/>
          <w:szCs w:val="24"/>
          <w:lang w:eastAsia="ru-RU"/>
        </w:rPr>
        <w:t>Настоящее постановление опубликовать на официальном сайте администрации</w:t>
      </w:r>
      <w:r w:rsidR="003721A2" w:rsidRPr="00E72293">
        <w:rPr>
          <w:rFonts w:ascii="Arial" w:eastAsia="Times New Roman" w:hAnsi="Arial" w:cs="Arial"/>
          <w:sz w:val="24"/>
          <w:szCs w:val="24"/>
          <w:lang w:eastAsia="ru-RU"/>
        </w:rPr>
        <w:t xml:space="preserve"> </w:t>
      </w:r>
      <w:r w:rsidR="00CF3D8E" w:rsidRPr="00E72293">
        <w:rPr>
          <w:rFonts w:ascii="Arial" w:eastAsia="Times New Roman" w:hAnsi="Arial" w:cs="Arial"/>
          <w:sz w:val="24"/>
          <w:szCs w:val="24"/>
          <w:lang w:eastAsia="ru-RU"/>
        </w:rPr>
        <w:t>Муниципального образования «</w:t>
      </w:r>
      <w:r w:rsidR="00866051" w:rsidRPr="00E72293">
        <w:rPr>
          <w:rFonts w:ascii="Arial" w:eastAsia="Times New Roman" w:hAnsi="Arial" w:cs="Arial"/>
          <w:sz w:val="24"/>
          <w:szCs w:val="24"/>
          <w:lang w:eastAsia="ru-RU"/>
        </w:rPr>
        <w:t>Ользоны</w:t>
      </w:r>
      <w:r w:rsidR="00CF3D8E" w:rsidRPr="00E72293">
        <w:rPr>
          <w:rFonts w:ascii="Arial" w:eastAsia="Times New Roman" w:hAnsi="Arial" w:cs="Arial"/>
          <w:sz w:val="24"/>
          <w:szCs w:val="24"/>
          <w:lang w:eastAsia="ru-RU"/>
        </w:rPr>
        <w:t>» в информационно телекоммуникационной сети «Интернет».</w:t>
      </w:r>
    </w:p>
    <w:p w14:paraId="0E4C7857" w14:textId="49209D1D" w:rsidR="00CF3D8E" w:rsidRPr="00E72293" w:rsidRDefault="00CF3D8E" w:rsidP="00E72293">
      <w:pPr>
        <w:spacing w:after="0" w:line="240" w:lineRule="auto"/>
        <w:ind w:firstLine="709"/>
        <w:jc w:val="both"/>
        <w:rPr>
          <w:rFonts w:ascii="Times New Roman" w:eastAsia="Times New Roman" w:hAnsi="Times New Roman" w:cs="Times New Roman"/>
          <w:sz w:val="24"/>
          <w:szCs w:val="24"/>
          <w:lang w:eastAsia="ru-RU"/>
        </w:rPr>
      </w:pPr>
      <w:r w:rsidRPr="00E72293">
        <w:rPr>
          <w:rFonts w:ascii="Arial" w:eastAsia="Times New Roman" w:hAnsi="Arial" w:cs="Arial"/>
          <w:sz w:val="24"/>
          <w:szCs w:val="24"/>
          <w:lang w:eastAsia="ru-RU"/>
        </w:rPr>
        <w:t>Контроль за настоящего распоряжением оставляю за собой.</w:t>
      </w:r>
    </w:p>
    <w:p w14:paraId="4E6E0AE9" w14:textId="5BFD21D6" w:rsidR="00866051" w:rsidRDefault="00866051" w:rsidP="00866051">
      <w:pPr>
        <w:spacing w:after="0" w:line="200" w:lineRule="atLeast"/>
        <w:rPr>
          <w:rFonts w:ascii="Times New Roman" w:eastAsia="Times New Roman" w:hAnsi="Times New Roman" w:cs="Times New Roman"/>
          <w:sz w:val="24"/>
          <w:szCs w:val="24"/>
          <w:lang w:eastAsia="ru-RU"/>
        </w:rPr>
      </w:pPr>
    </w:p>
    <w:p w14:paraId="1907F446" w14:textId="77777777" w:rsidR="00866051" w:rsidRDefault="00866051" w:rsidP="00866051">
      <w:pPr>
        <w:spacing w:after="0" w:line="200" w:lineRule="atLeast"/>
        <w:rPr>
          <w:rFonts w:ascii="Times New Roman" w:eastAsia="Times New Roman" w:hAnsi="Times New Roman" w:cs="Times New Roman"/>
          <w:sz w:val="24"/>
          <w:szCs w:val="24"/>
          <w:lang w:eastAsia="ru-RU"/>
        </w:rPr>
      </w:pPr>
    </w:p>
    <w:p w14:paraId="41A366ED" w14:textId="76D3B1CD" w:rsidR="00CF3D8E" w:rsidRPr="00866051" w:rsidRDefault="003721A2" w:rsidP="00866051">
      <w:pPr>
        <w:spacing w:after="0" w:line="200" w:lineRule="atLeast"/>
        <w:rPr>
          <w:rFonts w:ascii="Times New Roman" w:eastAsia="Times New Roman" w:hAnsi="Times New Roman" w:cs="Times New Roman"/>
          <w:sz w:val="24"/>
          <w:szCs w:val="24"/>
          <w:lang w:eastAsia="ru-RU"/>
        </w:rPr>
      </w:pPr>
      <w:r w:rsidRPr="003721A2">
        <w:rPr>
          <w:rFonts w:ascii="Arial" w:eastAsia="Times New Roman" w:hAnsi="Arial" w:cs="Arial"/>
          <w:sz w:val="24"/>
          <w:szCs w:val="24"/>
          <w:lang w:eastAsia="ru-RU"/>
        </w:rPr>
        <w:t>Г</w:t>
      </w:r>
      <w:r w:rsidR="00CF3D8E" w:rsidRPr="003721A2">
        <w:rPr>
          <w:rFonts w:ascii="Arial" w:eastAsia="Times New Roman" w:hAnsi="Arial" w:cs="Arial"/>
          <w:sz w:val="24"/>
          <w:szCs w:val="24"/>
          <w:lang w:eastAsia="ru-RU"/>
        </w:rPr>
        <w:t>лав</w:t>
      </w:r>
      <w:r w:rsidR="00866051">
        <w:rPr>
          <w:rFonts w:ascii="Arial" w:eastAsia="Times New Roman" w:hAnsi="Arial" w:cs="Arial"/>
          <w:sz w:val="24"/>
          <w:szCs w:val="24"/>
          <w:lang w:eastAsia="ru-RU"/>
        </w:rPr>
        <w:t>а</w:t>
      </w:r>
      <w:r w:rsidRPr="003721A2">
        <w:rPr>
          <w:rFonts w:ascii="Arial" w:eastAsia="Times New Roman" w:hAnsi="Arial" w:cs="Arial"/>
          <w:sz w:val="24"/>
          <w:szCs w:val="24"/>
          <w:lang w:eastAsia="ru-RU"/>
        </w:rPr>
        <w:t xml:space="preserve"> а</w:t>
      </w:r>
      <w:r w:rsidR="00CF3D8E" w:rsidRPr="003721A2">
        <w:rPr>
          <w:rFonts w:ascii="Arial" w:eastAsia="Times New Roman" w:hAnsi="Arial" w:cs="Arial"/>
          <w:sz w:val="24"/>
          <w:szCs w:val="24"/>
          <w:lang w:eastAsia="ru-RU"/>
        </w:rPr>
        <w:t>дминистрации</w:t>
      </w:r>
    </w:p>
    <w:p w14:paraId="34B07BD3" w14:textId="5AEC1F7C" w:rsidR="00CF3D8E" w:rsidRDefault="00866051" w:rsidP="00CF3D8E">
      <w:pPr>
        <w:spacing w:after="0" w:line="240" w:lineRule="auto"/>
        <w:rPr>
          <w:rFonts w:ascii="Arial" w:eastAsia="Times New Roman" w:hAnsi="Arial" w:cs="Arial"/>
          <w:sz w:val="24"/>
          <w:szCs w:val="24"/>
          <w:lang w:eastAsia="ru-RU"/>
        </w:rPr>
      </w:pPr>
      <w:proofErr w:type="gramStart"/>
      <w:r>
        <w:rPr>
          <w:rFonts w:ascii="Arial" w:eastAsia="Times New Roman" w:hAnsi="Arial" w:cs="Arial"/>
          <w:sz w:val="24"/>
          <w:szCs w:val="24"/>
          <w:lang w:eastAsia="ru-RU"/>
        </w:rPr>
        <w:t>м</w:t>
      </w:r>
      <w:r w:rsidR="00CF3D8E" w:rsidRPr="003721A2">
        <w:rPr>
          <w:rFonts w:ascii="Arial" w:eastAsia="Times New Roman" w:hAnsi="Arial" w:cs="Arial"/>
          <w:sz w:val="24"/>
          <w:szCs w:val="24"/>
          <w:lang w:eastAsia="ru-RU"/>
        </w:rPr>
        <w:t>униципального</w:t>
      </w:r>
      <w:proofErr w:type="gramEnd"/>
      <w:r w:rsidR="00CF3D8E" w:rsidRPr="003721A2">
        <w:rPr>
          <w:rFonts w:ascii="Arial" w:eastAsia="Times New Roman" w:hAnsi="Arial" w:cs="Arial"/>
          <w:sz w:val="24"/>
          <w:szCs w:val="24"/>
          <w:lang w:eastAsia="ru-RU"/>
        </w:rPr>
        <w:t xml:space="preserve"> образования</w:t>
      </w:r>
      <w:r>
        <w:rPr>
          <w:rFonts w:ascii="Arial" w:eastAsia="Times New Roman" w:hAnsi="Arial" w:cs="Arial"/>
          <w:sz w:val="24"/>
          <w:szCs w:val="24"/>
          <w:lang w:eastAsia="ru-RU"/>
        </w:rPr>
        <w:t xml:space="preserve"> «Ользоны»</w:t>
      </w:r>
    </w:p>
    <w:p w14:paraId="2F80D15B" w14:textId="2033687E" w:rsidR="00866051" w:rsidRDefault="00866051" w:rsidP="00CF3D8E">
      <w:pPr>
        <w:spacing w:after="0" w:line="240" w:lineRule="auto"/>
        <w:rPr>
          <w:rFonts w:ascii="Arial" w:eastAsia="Times New Roman" w:hAnsi="Arial" w:cs="Arial"/>
          <w:sz w:val="24"/>
          <w:szCs w:val="24"/>
          <w:lang w:eastAsia="ru-RU"/>
        </w:rPr>
      </w:pPr>
      <w:proofErr w:type="spellStart"/>
      <w:r>
        <w:rPr>
          <w:rFonts w:ascii="Arial" w:eastAsia="Times New Roman" w:hAnsi="Arial" w:cs="Arial"/>
          <w:sz w:val="24"/>
          <w:szCs w:val="24"/>
          <w:lang w:eastAsia="ru-RU"/>
        </w:rPr>
        <w:t>А.М.Имеев</w:t>
      </w:r>
      <w:proofErr w:type="spellEnd"/>
      <w:r>
        <w:rPr>
          <w:rFonts w:ascii="Arial" w:eastAsia="Times New Roman" w:hAnsi="Arial" w:cs="Arial"/>
          <w:sz w:val="24"/>
          <w:szCs w:val="24"/>
          <w:lang w:eastAsia="ru-RU"/>
        </w:rPr>
        <w:t>.</w:t>
      </w:r>
    </w:p>
    <w:p w14:paraId="6F3C5D19" w14:textId="77777777" w:rsidR="00866051" w:rsidRDefault="00866051" w:rsidP="00CF3D8E">
      <w:pPr>
        <w:spacing w:after="0" w:line="240" w:lineRule="auto"/>
        <w:rPr>
          <w:rFonts w:ascii="Arial" w:eastAsia="Times New Roman" w:hAnsi="Arial" w:cs="Arial"/>
          <w:sz w:val="24"/>
          <w:szCs w:val="24"/>
          <w:lang w:eastAsia="ru-RU"/>
        </w:rPr>
      </w:pPr>
    </w:p>
    <w:p w14:paraId="79CC722D" w14:textId="74E26114" w:rsidR="00866051" w:rsidRPr="00866051" w:rsidRDefault="00866051" w:rsidP="00866051">
      <w:pPr>
        <w:spacing w:after="0" w:line="240" w:lineRule="auto"/>
        <w:jc w:val="right"/>
        <w:rPr>
          <w:rFonts w:ascii="Courier New" w:eastAsia="Times New Roman" w:hAnsi="Courier New" w:cs="Courier New"/>
          <w:lang w:eastAsia="ru-RU"/>
        </w:rPr>
      </w:pPr>
      <w:r w:rsidRPr="00866051">
        <w:rPr>
          <w:rFonts w:ascii="Courier New" w:eastAsia="Times New Roman" w:hAnsi="Courier New" w:cs="Courier New"/>
          <w:lang w:eastAsia="ru-RU"/>
        </w:rPr>
        <w:t>Утверждена</w:t>
      </w:r>
    </w:p>
    <w:p w14:paraId="005C6D86" w14:textId="1D64D968" w:rsidR="00866051" w:rsidRPr="00866051" w:rsidRDefault="00E72293" w:rsidP="00866051">
      <w:pPr>
        <w:spacing w:after="0" w:line="240" w:lineRule="auto"/>
        <w:jc w:val="right"/>
        <w:rPr>
          <w:rFonts w:ascii="Courier New" w:eastAsia="Times New Roman" w:hAnsi="Courier New" w:cs="Courier New"/>
          <w:lang w:eastAsia="ru-RU"/>
        </w:rPr>
      </w:pPr>
      <w:proofErr w:type="gramStart"/>
      <w:r>
        <w:rPr>
          <w:rFonts w:ascii="Courier New" w:eastAsia="Times New Roman" w:hAnsi="Courier New" w:cs="Courier New"/>
          <w:lang w:eastAsia="ru-RU"/>
        </w:rPr>
        <w:t>постановлением</w:t>
      </w:r>
      <w:proofErr w:type="gramEnd"/>
      <w:r>
        <w:rPr>
          <w:rFonts w:ascii="Courier New" w:eastAsia="Times New Roman" w:hAnsi="Courier New" w:cs="Courier New"/>
          <w:lang w:eastAsia="ru-RU"/>
        </w:rPr>
        <w:t xml:space="preserve"> администрации</w:t>
      </w:r>
    </w:p>
    <w:p w14:paraId="37B1B5E2" w14:textId="236E992F" w:rsidR="00866051" w:rsidRPr="00866051" w:rsidRDefault="00866051" w:rsidP="00866051">
      <w:pPr>
        <w:spacing w:after="0" w:line="240" w:lineRule="auto"/>
        <w:jc w:val="right"/>
        <w:rPr>
          <w:rFonts w:ascii="Courier New" w:eastAsia="Times New Roman" w:hAnsi="Courier New" w:cs="Courier New"/>
          <w:lang w:eastAsia="ru-RU"/>
        </w:rPr>
      </w:pPr>
      <w:proofErr w:type="gramStart"/>
      <w:r w:rsidRPr="00866051">
        <w:rPr>
          <w:rFonts w:ascii="Courier New" w:eastAsia="Times New Roman" w:hAnsi="Courier New" w:cs="Courier New"/>
          <w:lang w:eastAsia="ru-RU"/>
        </w:rPr>
        <w:t>муниципального</w:t>
      </w:r>
      <w:proofErr w:type="gramEnd"/>
      <w:r w:rsidRPr="00866051">
        <w:rPr>
          <w:rFonts w:ascii="Courier New" w:eastAsia="Times New Roman" w:hAnsi="Courier New" w:cs="Courier New"/>
          <w:lang w:eastAsia="ru-RU"/>
        </w:rPr>
        <w:t xml:space="preserve"> образования «Ользоны»</w:t>
      </w:r>
    </w:p>
    <w:p w14:paraId="1DF68E7B" w14:textId="2064B303" w:rsidR="00CF3D8E" w:rsidRPr="00866051" w:rsidRDefault="00E72293" w:rsidP="00866051">
      <w:pPr>
        <w:spacing w:after="0" w:line="240" w:lineRule="auto"/>
        <w:jc w:val="right"/>
        <w:rPr>
          <w:rFonts w:ascii="Courier New" w:eastAsia="Times New Roman" w:hAnsi="Courier New" w:cs="Courier New"/>
          <w:lang w:eastAsia="ru-RU"/>
        </w:rPr>
      </w:pPr>
      <w:proofErr w:type="gramStart"/>
      <w:r>
        <w:rPr>
          <w:rFonts w:ascii="Courier New" w:eastAsia="Times New Roman" w:hAnsi="Courier New" w:cs="Courier New"/>
          <w:lang w:eastAsia="ru-RU"/>
        </w:rPr>
        <w:t>от</w:t>
      </w:r>
      <w:proofErr w:type="gramEnd"/>
      <w:r>
        <w:rPr>
          <w:rFonts w:ascii="Courier New" w:eastAsia="Times New Roman" w:hAnsi="Courier New" w:cs="Courier New"/>
          <w:lang w:eastAsia="ru-RU"/>
        </w:rPr>
        <w:t xml:space="preserve"> 01.11.2023г. №</w:t>
      </w:r>
      <w:r w:rsidR="00866051" w:rsidRPr="00866051">
        <w:rPr>
          <w:rFonts w:ascii="Courier New" w:eastAsia="Times New Roman" w:hAnsi="Courier New" w:cs="Courier New"/>
          <w:lang w:eastAsia="ru-RU"/>
        </w:rPr>
        <w:t>57</w:t>
      </w:r>
    </w:p>
    <w:p w14:paraId="16C4CFC4" w14:textId="77777777"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w:t>
      </w:r>
    </w:p>
    <w:p w14:paraId="4D9D4F72" w14:textId="5CC158FD" w:rsidR="00CF3D8E" w:rsidRPr="00852445" w:rsidRDefault="00CF3D8E" w:rsidP="00852445">
      <w:pPr>
        <w:spacing w:before="100" w:beforeAutospacing="1" w:after="100" w:afterAutospacing="1" w:line="240" w:lineRule="auto"/>
        <w:jc w:val="center"/>
        <w:rPr>
          <w:rFonts w:ascii="Arial" w:eastAsia="Times New Roman" w:hAnsi="Arial" w:cs="Arial"/>
          <w:sz w:val="30"/>
          <w:szCs w:val="30"/>
          <w:lang w:eastAsia="ru-RU"/>
        </w:rPr>
      </w:pPr>
      <w:r w:rsidRPr="00852445">
        <w:rPr>
          <w:rFonts w:ascii="Arial" w:eastAsia="Times New Roman" w:hAnsi="Arial" w:cs="Arial"/>
          <w:b/>
          <w:bCs/>
          <w:sz w:val="30"/>
          <w:szCs w:val="30"/>
          <w:lang w:eastAsia="ru-RU"/>
        </w:rPr>
        <w:lastRenderedPageBreak/>
        <w:t>МУНИЦИПАЛЬНАЯ ПРОГРАММА «ЭНЕРГОСБЕРЕЖЕНИЕ И ПОВЫШЕНИЕ ЭНЕРГИТИЧЕСКОЙ ЭФФЕКТИВНОСТИ НА ТЕРРИТОРИИ МУНИЦИПАЛЬНОГО ОБРАЗОВАНИЯ «</w:t>
      </w:r>
      <w:r w:rsidR="00866051" w:rsidRPr="00852445">
        <w:rPr>
          <w:rFonts w:ascii="Arial" w:eastAsia="Times New Roman" w:hAnsi="Arial" w:cs="Arial"/>
          <w:b/>
          <w:bCs/>
          <w:sz w:val="30"/>
          <w:szCs w:val="30"/>
          <w:lang w:eastAsia="ru-RU"/>
        </w:rPr>
        <w:t>ОЛЬЗОНЫ</w:t>
      </w:r>
      <w:r w:rsidRPr="00852445">
        <w:rPr>
          <w:rFonts w:ascii="Arial" w:eastAsia="Times New Roman" w:hAnsi="Arial" w:cs="Arial"/>
          <w:b/>
          <w:bCs/>
          <w:sz w:val="30"/>
          <w:szCs w:val="30"/>
          <w:lang w:eastAsia="ru-RU"/>
        </w:rPr>
        <w:t>»</w:t>
      </w:r>
      <w:r w:rsidR="003721A2" w:rsidRPr="00852445">
        <w:rPr>
          <w:rFonts w:ascii="Arial" w:eastAsia="Times New Roman" w:hAnsi="Arial" w:cs="Arial"/>
          <w:b/>
          <w:bCs/>
          <w:sz w:val="30"/>
          <w:szCs w:val="30"/>
          <w:lang w:eastAsia="ru-RU"/>
        </w:rPr>
        <w:t xml:space="preserve"> </w:t>
      </w:r>
      <w:r w:rsidRPr="00852445">
        <w:rPr>
          <w:rFonts w:ascii="Arial" w:eastAsia="Times New Roman" w:hAnsi="Arial" w:cs="Arial"/>
          <w:b/>
          <w:bCs/>
          <w:sz w:val="30"/>
          <w:szCs w:val="30"/>
          <w:lang w:eastAsia="ru-RU"/>
        </w:rPr>
        <w:t xml:space="preserve">НА 2023-2025 ГОДЫ» </w:t>
      </w:r>
      <w:r w:rsidRPr="00CF3D8E">
        <w:rPr>
          <w:rFonts w:ascii="Times New Roman" w:eastAsia="Times New Roman" w:hAnsi="Times New Roman" w:cs="Times New Roman"/>
          <w:sz w:val="24"/>
          <w:szCs w:val="24"/>
          <w:lang w:eastAsia="ru-RU"/>
        </w:rPr>
        <w:t> </w:t>
      </w:r>
    </w:p>
    <w:p w14:paraId="26FD9A03" w14:textId="77777777"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2023 год</w:t>
      </w:r>
    </w:p>
    <w:p w14:paraId="25006EF0" w14:textId="711FEF44" w:rsidR="00CF3D8E" w:rsidRPr="00CF3D8E" w:rsidRDefault="00CF3D8E" w:rsidP="003721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Муниципальная программа</w:t>
      </w:r>
    </w:p>
    <w:p w14:paraId="1CACB891" w14:textId="77777777"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«Энергосбережение и повышение энергетической эффективности</w:t>
      </w:r>
    </w:p>
    <w:p w14:paraId="2931622D" w14:textId="1CCC8C40"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CF3D8E">
        <w:rPr>
          <w:rFonts w:ascii="Times New Roman" w:eastAsia="Times New Roman" w:hAnsi="Times New Roman" w:cs="Times New Roman"/>
          <w:sz w:val="24"/>
          <w:szCs w:val="24"/>
          <w:lang w:eastAsia="ru-RU"/>
        </w:rPr>
        <w:t>на</w:t>
      </w:r>
      <w:proofErr w:type="gramEnd"/>
      <w:r w:rsidRPr="00CF3D8E">
        <w:rPr>
          <w:rFonts w:ascii="Times New Roman" w:eastAsia="Times New Roman" w:hAnsi="Times New Roman" w:cs="Times New Roman"/>
          <w:sz w:val="24"/>
          <w:szCs w:val="24"/>
          <w:lang w:eastAsia="ru-RU"/>
        </w:rPr>
        <w:t xml:space="preserve"> территории </w:t>
      </w:r>
      <w:r w:rsidR="00852445">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униципального образования «</w:t>
      </w:r>
      <w:r w:rsidR="00852445">
        <w:rPr>
          <w:rFonts w:ascii="Times New Roman" w:eastAsia="Times New Roman" w:hAnsi="Times New Roman" w:cs="Times New Roman"/>
          <w:sz w:val="24"/>
          <w:szCs w:val="24"/>
          <w:lang w:eastAsia="ru-RU"/>
        </w:rPr>
        <w:t>Ользоны</w:t>
      </w:r>
      <w:r>
        <w:rPr>
          <w:rFonts w:ascii="Times New Roman" w:eastAsia="Times New Roman" w:hAnsi="Times New Roman" w:cs="Times New Roman"/>
          <w:sz w:val="24"/>
          <w:szCs w:val="24"/>
          <w:lang w:eastAsia="ru-RU"/>
        </w:rPr>
        <w:t>»</w:t>
      </w:r>
      <w:r w:rsidR="003721A2">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на 2023–2025 годы»</w:t>
      </w:r>
    </w:p>
    <w:p w14:paraId="66902778" w14:textId="77777777"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w:t>
      </w:r>
    </w:p>
    <w:p w14:paraId="43471F9A" w14:textId="77777777" w:rsidR="00CF3D8E" w:rsidRPr="00CF3D8E" w:rsidRDefault="00CF3D8E" w:rsidP="003721A2">
      <w:pPr>
        <w:pStyle w:val="10"/>
      </w:pPr>
      <w:r w:rsidRPr="00CF3D8E">
        <w:t xml:space="preserve">Настоящая Программа разработана во исполнение требований Федерального закона от 23.11.2009 № 261-ФЗ «Об энергосбережении и о повышении энергетической </w:t>
      </w:r>
      <w:r w:rsidRPr="00CF3D8E">
        <w:rPr>
          <w:b/>
          <w:bCs/>
        </w:rPr>
        <w:t>э</w:t>
      </w:r>
      <w:r w:rsidRPr="00CF3D8E">
        <w:t>ффективности и о внесении изменений в отдельные законодательные акты Российской Федерации», постановления Правительства Российской Федерации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1A943E33" w14:textId="77777777" w:rsidR="00CF3D8E" w:rsidRPr="00CF3D8E" w:rsidRDefault="00CF3D8E" w:rsidP="003721A2">
      <w:pPr>
        <w:pStyle w:val="10"/>
      </w:pPr>
      <w:r w:rsidRPr="00CF3D8E">
        <w:t>Программа разработана в соответствии с требованиями и рекомендациями: распоряжения Правительства Российской Федерации от 01.12.2009 № 1830</w:t>
      </w:r>
      <w:r w:rsidRPr="00CF3D8E">
        <w:noBreakHyphen/>
        <w:t>р «Об утверждении плана мероприятий по энергосбережению и повышению энергетической эффективности в Российской Федерации, направленных на реализацию Федерального Закона № 261-ФЗ», приказа Министерства экономического развития Российской Федерации от 17.02.2010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 распоряжения Правительства Российской Федерации от 13.11.2009 № 1715</w:t>
      </w:r>
      <w:r w:rsidRPr="00CF3D8E">
        <w:noBreakHyphen/>
        <w:t>р «Об Энергетической стратегии России на период до 2030 года», распоряжения Правительства Российской Федерации от 17.11.2008 № 1662</w:t>
      </w:r>
      <w:r w:rsidRPr="00CF3D8E">
        <w:noBreakHyphen/>
        <w:t>р «Об утверждении Концепции долгосрочного социально-экономического развития Российской Федерации на период до 2020 года», Указа Президента Российской Федерации от 04.06.2008 № 889 «О некоторых мерах по повышению энергетической и экологической эффективности российской экономики», приказа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4422E98B" w14:textId="77777777" w:rsidR="00CF3D8E" w:rsidRPr="00CF3D8E" w:rsidRDefault="00CF3D8E" w:rsidP="003721A2">
      <w:pPr>
        <w:pStyle w:val="10"/>
      </w:pPr>
      <w:r w:rsidRPr="00CF3D8E">
        <w:t>Программа содержит взаимоувязанный по срокам и финансовым ресурсам перечень мероприятий по энергосбережению и повышению энергетической эффективности, направленный на обеспечение рационального использования энергетических ресурсов.</w:t>
      </w:r>
    </w:p>
    <w:p w14:paraId="0A664A1F" w14:textId="202F6068" w:rsidR="00CF3D8E" w:rsidRPr="00CF3D8E" w:rsidRDefault="00CF3D8E" w:rsidP="00CF3D8E">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11364BD3" w14:textId="77777777"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lastRenderedPageBreak/>
        <w:t>1. Паспорт Программы</w:t>
      </w:r>
    </w:p>
    <w:tbl>
      <w:tblPr>
        <w:tblW w:w="9900" w:type="dxa"/>
        <w:tblCellMar>
          <w:left w:w="0" w:type="dxa"/>
          <w:right w:w="0" w:type="dxa"/>
        </w:tblCellMar>
        <w:tblLook w:val="04A0" w:firstRow="1" w:lastRow="0" w:firstColumn="1" w:lastColumn="0" w:noHBand="0" w:noVBand="1"/>
      </w:tblPr>
      <w:tblGrid>
        <w:gridCol w:w="3157"/>
        <w:gridCol w:w="6743"/>
      </w:tblGrid>
      <w:tr w:rsidR="00CF3D8E" w:rsidRPr="00852445" w14:paraId="3FDE7799" w14:textId="77777777" w:rsidTr="00CF3D8E">
        <w:trPr>
          <w:trHeight w:val="101"/>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0798D8" w14:textId="77777777" w:rsidR="00CF3D8E" w:rsidRPr="00852445" w:rsidRDefault="00CF3D8E" w:rsidP="009C0E98">
            <w:pPr>
              <w:spacing w:before="100" w:beforeAutospacing="1" w:after="100" w:afterAutospacing="1" w:line="240" w:lineRule="auto"/>
              <w:jc w:val="both"/>
              <w:rPr>
                <w:rFonts w:ascii="Courier New" w:eastAsia="Times New Roman" w:hAnsi="Courier New" w:cs="Courier New"/>
                <w:lang w:eastAsia="ru-RU"/>
              </w:rPr>
            </w:pPr>
            <w:r w:rsidRPr="00852445">
              <w:rPr>
                <w:rFonts w:ascii="Courier New" w:eastAsia="Times New Roman" w:hAnsi="Courier New" w:cs="Courier New"/>
                <w:lang w:eastAsia="ru-RU"/>
              </w:rPr>
              <w:t>Полное наименование организации</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7F8358" w14:textId="217E19D2" w:rsidR="00CF3D8E" w:rsidRPr="00852445" w:rsidRDefault="00CF3D8E" w:rsidP="00852445">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Администрация </w:t>
            </w:r>
            <w:r w:rsidR="00852445" w:rsidRPr="00852445">
              <w:rPr>
                <w:rFonts w:ascii="Courier New" w:eastAsia="Times New Roman" w:hAnsi="Courier New" w:cs="Courier New"/>
                <w:lang w:eastAsia="ru-RU"/>
              </w:rPr>
              <w:t>м</w:t>
            </w:r>
            <w:r w:rsidRPr="00852445">
              <w:rPr>
                <w:rFonts w:ascii="Courier New" w:eastAsia="Times New Roman" w:hAnsi="Courier New" w:cs="Courier New"/>
                <w:lang w:eastAsia="ru-RU"/>
              </w:rPr>
              <w:t>униципального образования «</w:t>
            </w:r>
            <w:r w:rsidR="00852445" w:rsidRPr="00852445">
              <w:rPr>
                <w:rFonts w:ascii="Courier New" w:eastAsia="Times New Roman" w:hAnsi="Courier New" w:cs="Courier New"/>
                <w:lang w:eastAsia="ru-RU"/>
              </w:rPr>
              <w:t>Ользоны</w:t>
            </w:r>
            <w:r w:rsidRPr="00852445">
              <w:rPr>
                <w:rFonts w:ascii="Courier New" w:eastAsia="Times New Roman" w:hAnsi="Courier New" w:cs="Courier New"/>
                <w:lang w:eastAsia="ru-RU"/>
              </w:rPr>
              <w:t>»</w:t>
            </w:r>
          </w:p>
        </w:tc>
      </w:tr>
      <w:tr w:rsidR="00CF3D8E" w:rsidRPr="00852445" w14:paraId="135803AC" w14:textId="77777777" w:rsidTr="00CF3D8E">
        <w:trPr>
          <w:trHeight w:val="835"/>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9EFE00"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Основание для разработки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832289" w14:textId="1949F49D" w:rsidR="00CF3D8E" w:rsidRPr="00852445" w:rsidRDefault="00CF3D8E" w:rsidP="00852445">
            <w:pPr>
              <w:spacing w:before="100" w:beforeAutospacing="1" w:after="0"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1. Фе</w:t>
            </w:r>
            <w:r w:rsidR="00852445">
              <w:rPr>
                <w:rFonts w:ascii="Courier New" w:eastAsia="Times New Roman" w:hAnsi="Courier New" w:cs="Courier New"/>
                <w:lang w:eastAsia="ru-RU"/>
              </w:rPr>
              <w:t>деральный закон от 23.11.2009 №</w:t>
            </w:r>
            <w:r w:rsidRPr="00852445">
              <w:rPr>
                <w:rFonts w:ascii="Courier New" w:eastAsia="Times New Roman" w:hAnsi="Courier New" w:cs="Courier New"/>
                <w:lang w:eastAsia="ru-RU"/>
              </w:rPr>
              <w:t>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BD0C820" w14:textId="2D3BF742"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2. Постановление П</w:t>
            </w:r>
            <w:r w:rsidR="00852445">
              <w:rPr>
                <w:rFonts w:ascii="Courier New" w:eastAsia="Times New Roman" w:hAnsi="Courier New" w:cs="Courier New"/>
                <w:lang w:eastAsia="ru-RU"/>
              </w:rPr>
              <w:t>равительства РФ от 11.02.2021 №</w:t>
            </w:r>
            <w:r w:rsidRPr="00852445">
              <w:rPr>
                <w:rFonts w:ascii="Courier New" w:eastAsia="Times New Roman" w:hAnsi="Courier New" w:cs="Courier New"/>
                <w:lang w:eastAsia="ru-RU"/>
              </w:rPr>
              <w:t>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039A2BE6" w14:textId="02B9AB3C"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3. Распоряжение Правительства Росси</w:t>
            </w:r>
            <w:r w:rsidR="00852445">
              <w:rPr>
                <w:rFonts w:ascii="Courier New" w:eastAsia="Times New Roman" w:hAnsi="Courier New" w:cs="Courier New"/>
                <w:lang w:eastAsia="ru-RU"/>
              </w:rPr>
              <w:t>йской Федерации от 01.12.2009 №</w:t>
            </w:r>
            <w:r w:rsidRPr="00852445">
              <w:rPr>
                <w:rFonts w:ascii="Courier New" w:eastAsia="Times New Roman" w:hAnsi="Courier New" w:cs="Courier New"/>
                <w:lang w:eastAsia="ru-RU"/>
              </w:rPr>
              <w:t>1830</w:t>
            </w:r>
            <w:r w:rsidRPr="00852445">
              <w:rPr>
                <w:rFonts w:ascii="Courier New" w:eastAsia="Times New Roman" w:hAnsi="Courier New" w:cs="Courier New"/>
                <w:lang w:eastAsia="ru-RU"/>
              </w:rPr>
              <w:noBreakHyphen/>
              <w:t>р «Об утверждении плана мероприятий по энергосбережению и повышению энергетической эффективности в Российской Федерации, направленных на р</w:t>
            </w:r>
            <w:r w:rsidR="00852445">
              <w:rPr>
                <w:rFonts w:ascii="Courier New" w:eastAsia="Times New Roman" w:hAnsi="Courier New" w:cs="Courier New"/>
                <w:lang w:eastAsia="ru-RU"/>
              </w:rPr>
              <w:t>еализацию Федерального Закона №</w:t>
            </w:r>
            <w:r w:rsidRPr="00852445">
              <w:rPr>
                <w:rFonts w:ascii="Courier New" w:eastAsia="Times New Roman" w:hAnsi="Courier New" w:cs="Courier New"/>
                <w:lang w:eastAsia="ru-RU"/>
              </w:rPr>
              <w:t>261-ФЗ»;</w:t>
            </w:r>
          </w:p>
          <w:p w14:paraId="4C92D9D7" w14:textId="297CA0C5"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4. Приказ Министерства экономич</w:t>
            </w:r>
            <w:r w:rsidR="00852445">
              <w:rPr>
                <w:rFonts w:ascii="Courier New" w:eastAsia="Times New Roman" w:hAnsi="Courier New" w:cs="Courier New"/>
                <w:lang w:eastAsia="ru-RU"/>
              </w:rPr>
              <w:t>еского развития от 17.02.2010 №</w:t>
            </w:r>
            <w:r w:rsidRPr="00852445">
              <w:rPr>
                <w:rFonts w:ascii="Courier New" w:eastAsia="Times New Roman" w:hAnsi="Courier New" w:cs="Courier New"/>
                <w:lang w:eastAsia="ru-RU"/>
              </w:rPr>
              <w:t>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w:t>
            </w:r>
            <w:r w:rsidRPr="00852445">
              <w:rPr>
                <w:rFonts w:ascii="Courier New" w:eastAsia="Times New Roman" w:hAnsi="Courier New" w:cs="Courier New"/>
                <w:b/>
                <w:bCs/>
                <w:lang w:eastAsia="ru-RU"/>
              </w:rPr>
              <w:t xml:space="preserve"> </w:t>
            </w:r>
            <w:r w:rsidRPr="00852445">
              <w:rPr>
                <w:rFonts w:ascii="Courier New" w:eastAsia="Times New Roman" w:hAnsi="Courier New" w:cs="Courier New"/>
                <w:lang w:eastAsia="ru-RU"/>
              </w:rPr>
              <w:t>в области энергосбережения и повышения энергетической эффективности»;</w:t>
            </w:r>
          </w:p>
          <w:p w14:paraId="38BBEB4B" w14:textId="00D8EC52" w:rsidR="00CF3D8E" w:rsidRPr="00852445" w:rsidRDefault="00CF3D8E" w:rsidP="00852445">
            <w:pPr>
              <w:spacing w:after="0" w:line="240" w:lineRule="auto"/>
              <w:ind w:left="34"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5. Распоряжение Правител</w:t>
            </w:r>
            <w:r w:rsidR="00852445">
              <w:rPr>
                <w:rFonts w:ascii="Courier New" w:eastAsia="Times New Roman" w:hAnsi="Courier New" w:cs="Courier New"/>
                <w:lang w:eastAsia="ru-RU"/>
              </w:rPr>
              <w:t>ьства Российской Федерации от 13.11.2009 №</w:t>
            </w:r>
            <w:r w:rsidRPr="00852445">
              <w:rPr>
                <w:rFonts w:ascii="Courier New" w:eastAsia="Times New Roman" w:hAnsi="Courier New" w:cs="Courier New"/>
                <w:lang w:eastAsia="ru-RU"/>
              </w:rPr>
              <w:t>1715</w:t>
            </w:r>
            <w:r w:rsidRPr="00852445">
              <w:rPr>
                <w:rFonts w:ascii="Courier New" w:eastAsia="Times New Roman" w:hAnsi="Courier New" w:cs="Courier New"/>
                <w:lang w:eastAsia="ru-RU"/>
              </w:rPr>
              <w:noBreakHyphen/>
              <w:t>р «Об Энергетической стратегии России на период до 2030 года»;</w:t>
            </w:r>
          </w:p>
          <w:p w14:paraId="1C3E5C16" w14:textId="22B1D407" w:rsidR="00CF3D8E" w:rsidRPr="00852445" w:rsidRDefault="00CF3D8E" w:rsidP="00852445">
            <w:pPr>
              <w:spacing w:after="0" w:line="240" w:lineRule="auto"/>
              <w:ind w:left="34"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6. Распоряжение Правител</w:t>
            </w:r>
            <w:r w:rsidR="00852445">
              <w:rPr>
                <w:rFonts w:ascii="Courier New" w:eastAsia="Times New Roman" w:hAnsi="Courier New" w:cs="Courier New"/>
                <w:lang w:eastAsia="ru-RU"/>
              </w:rPr>
              <w:t>ьства Российской Федерации от</w:t>
            </w:r>
            <w:r w:rsidRPr="00852445">
              <w:rPr>
                <w:rFonts w:ascii="Courier New" w:eastAsia="Times New Roman" w:hAnsi="Courier New" w:cs="Courier New"/>
                <w:lang w:eastAsia="ru-RU"/>
              </w:rPr>
              <w:t xml:space="preserve"> 17.</w:t>
            </w:r>
            <w:r w:rsidR="00852445">
              <w:rPr>
                <w:rFonts w:ascii="Courier New" w:eastAsia="Times New Roman" w:hAnsi="Courier New" w:cs="Courier New"/>
                <w:lang w:eastAsia="ru-RU"/>
              </w:rPr>
              <w:t>11.2008 №</w:t>
            </w:r>
            <w:r w:rsidRPr="00852445">
              <w:rPr>
                <w:rFonts w:ascii="Courier New" w:eastAsia="Times New Roman" w:hAnsi="Courier New" w:cs="Courier New"/>
                <w:lang w:eastAsia="ru-RU"/>
              </w:rPr>
              <w:t>1662</w:t>
            </w:r>
            <w:r w:rsidRPr="00852445">
              <w:rPr>
                <w:rFonts w:ascii="Courier New" w:eastAsia="Times New Roman" w:hAnsi="Courier New" w:cs="Courier New"/>
                <w:lang w:eastAsia="ru-RU"/>
              </w:rPr>
              <w:noBreakHyphen/>
              <w:t>р «Об утверждении Концепции долгосрочного социально-экономического развития Российской Федерации на период до 2020 года»;</w:t>
            </w:r>
          </w:p>
          <w:p w14:paraId="1F5F888B" w14:textId="00E37667"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7. Указ Президента Росси</w:t>
            </w:r>
            <w:r w:rsidR="00852445">
              <w:rPr>
                <w:rFonts w:ascii="Courier New" w:eastAsia="Times New Roman" w:hAnsi="Courier New" w:cs="Courier New"/>
                <w:lang w:eastAsia="ru-RU"/>
              </w:rPr>
              <w:t>йской Федерации от 04.06.2008 №</w:t>
            </w:r>
            <w:r w:rsidRPr="00852445">
              <w:rPr>
                <w:rFonts w:ascii="Courier New" w:eastAsia="Times New Roman" w:hAnsi="Courier New" w:cs="Courier New"/>
                <w:lang w:eastAsia="ru-RU"/>
              </w:rPr>
              <w:t>889 «О некоторых мерах по повышению энергетической и экологической эффективности российской экономики»;</w:t>
            </w:r>
          </w:p>
          <w:p w14:paraId="2F05FA17" w14:textId="0277B86B" w:rsidR="00CF3D8E" w:rsidRPr="00852445" w:rsidRDefault="00CF3D8E" w:rsidP="00852445">
            <w:pPr>
              <w:spacing w:after="100" w:afterAutospacing="1"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8. Приказ М</w:t>
            </w:r>
            <w:r w:rsidR="00852445">
              <w:rPr>
                <w:rFonts w:ascii="Courier New" w:eastAsia="Times New Roman" w:hAnsi="Courier New" w:cs="Courier New"/>
                <w:lang w:eastAsia="ru-RU"/>
              </w:rPr>
              <w:t>инэнерго России от 30.06.2014 №</w:t>
            </w:r>
            <w:r w:rsidRPr="00852445">
              <w:rPr>
                <w:rFonts w:ascii="Courier New" w:eastAsia="Times New Roman" w:hAnsi="Courier New" w:cs="Courier New"/>
                <w:lang w:eastAsia="ru-RU"/>
              </w:rPr>
              <w:t>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tc>
      </w:tr>
      <w:tr w:rsidR="00CF3D8E" w:rsidRPr="00852445" w14:paraId="444142E5" w14:textId="77777777" w:rsidTr="00CF3D8E">
        <w:trPr>
          <w:trHeight w:val="331"/>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291A39E"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Полное наименование исполнителей и (или) </w:t>
            </w:r>
            <w:r w:rsidRPr="00852445">
              <w:rPr>
                <w:rFonts w:ascii="Courier New" w:eastAsia="Times New Roman" w:hAnsi="Courier New" w:cs="Courier New"/>
                <w:lang w:eastAsia="ru-RU"/>
              </w:rPr>
              <w:lastRenderedPageBreak/>
              <w:t>соисполнителей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3EBED7" w14:textId="24867516" w:rsidR="00CF3D8E" w:rsidRPr="00852445" w:rsidRDefault="00CF3D8E" w:rsidP="00852445">
            <w:pPr>
              <w:spacing w:before="100" w:beforeAutospacing="1" w:after="0"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lastRenderedPageBreak/>
              <w:t xml:space="preserve">Администрация </w:t>
            </w:r>
            <w:r w:rsidR="00852445">
              <w:rPr>
                <w:rFonts w:ascii="Courier New" w:eastAsia="Times New Roman" w:hAnsi="Courier New" w:cs="Courier New"/>
                <w:lang w:eastAsia="ru-RU"/>
              </w:rPr>
              <w:t>Муниципального образования «Ользоны</w:t>
            </w:r>
            <w:r w:rsidRPr="00852445">
              <w:rPr>
                <w:rFonts w:ascii="Courier New" w:eastAsia="Times New Roman" w:hAnsi="Courier New" w:cs="Courier New"/>
                <w:lang w:eastAsia="ru-RU"/>
              </w:rPr>
              <w:t>»;</w:t>
            </w:r>
          </w:p>
          <w:p w14:paraId="3A2BFACC" w14:textId="77777777" w:rsidR="00CF3D8E" w:rsidRPr="00852445" w:rsidRDefault="00CF3D8E" w:rsidP="00852445">
            <w:pPr>
              <w:spacing w:after="100" w:afterAutospacing="1" w:line="240" w:lineRule="auto"/>
              <w:ind w:firstLine="567"/>
              <w:jc w:val="both"/>
              <w:rPr>
                <w:rFonts w:ascii="Courier New" w:eastAsia="Times New Roman" w:hAnsi="Courier New" w:cs="Courier New"/>
                <w:lang w:eastAsia="ru-RU"/>
              </w:rPr>
            </w:pPr>
            <w:proofErr w:type="spellStart"/>
            <w:r w:rsidRPr="00852445">
              <w:rPr>
                <w:rFonts w:ascii="Courier New" w:eastAsia="Times New Roman" w:hAnsi="Courier New" w:cs="Courier New"/>
                <w:lang w:eastAsia="ru-RU"/>
              </w:rPr>
              <w:t>Ресурсоснабжающие</w:t>
            </w:r>
            <w:proofErr w:type="spellEnd"/>
            <w:r w:rsidRPr="00852445">
              <w:rPr>
                <w:rFonts w:ascii="Courier New" w:eastAsia="Times New Roman" w:hAnsi="Courier New" w:cs="Courier New"/>
                <w:lang w:eastAsia="ru-RU"/>
              </w:rPr>
              <w:t xml:space="preserve"> организации</w:t>
            </w:r>
          </w:p>
        </w:tc>
      </w:tr>
      <w:tr w:rsidR="00CF3D8E" w:rsidRPr="00852445" w14:paraId="3659BF97" w14:textId="77777777" w:rsidTr="00CF3D8E">
        <w:trPr>
          <w:trHeight w:val="691"/>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B01C6B"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lastRenderedPageBreak/>
              <w:t>Цели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3EE472" w14:textId="7780DC23"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1. Повышение энергетической эффективности в муниципальном образовании</w:t>
            </w:r>
            <w:r w:rsidR="00852445">
              <w:rPr>
                <w:rFonts w:ascii="Courier New" w:eastAsia="Times New Roman" w:hAnsi="Courier New" w:cs="Courier New"/>
                <w:lang w:eastAsia="ru-RU"/>
              </w:rPr>
              <w:t xml:space="preserve"> «Ользоны</w:t>
            </w:r>
            <w:r w:rsidR="009E2C02" w:rsidRPr="00852445">
              <w:rPr>
                <w:rFonts w:ascii="Courier New" w:eastAsia="Times New Roman" w:hAnsi="Courier New" w:cs="Courier New"/>
                <w:lang w:eastAsia="ru-RU"/>
              </w:rPr>
              <w:t>»</w:t>
            </w:r>
            <w:r w:rsidRPr="00852445">
              <w:rPr>
                <w:rFonts w:ascii="Courier New" w:eastAsia="Times New Roman" w:hAnsi="Courier New" w:cs="Courier New"/>
                <w:lang w:eastAsia="ru-RU"/>
              </w:rPr>
              <w:t>;</w:t>
            </w:r>
          </w:p>
          <w:p w14:paraId="70CEF6BA" w14:textId="77777777" w:rsidR="00CF3D8E" w:rsidRPr="00852445" w:rsidRDefault="00CF3D8E" w:rsidP="00852445">
            <w:pPr>
              <w:spacing w:after="0" w:line="240" w:lineRule="auto"/>
              <w:ind w:left="34"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2. Установление целевых показателей повышения эффективности использования энергетических ресурсов в жилищном фонде, бюджетном секторе;</w:t>
            </w:r>
          </w:p>
          <w:p w14:paraId="4EDC2D96"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3. Повышение качества и надежности предоставления услуг потребителям;</w:t>
            </w:r>
          </w:p>
          <w:p w14:paraId="6FCDC29C"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4. Повышение энергетической эффективности систем освещения территорий, зданий и сооружений;</w:t>
            </w:r>
          </w:p>
          <w:p w14:paraId="43AFC2D3"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5. Повышение точности учёта потребления используемых энергетических ресурсов (электроэнергия, тепло, вода);</w:t>
            </w:r>
          </w:p>
          <w:p w14:paraId="48D1DEB6" w14:textId="77777777" w:rsidR="00CF3D8E" w:rsidRPr="00852445" w:rsidRDefault="00CF3D8E" w:rsidP="00852445">
            <w:pPr>
              <w:spacing w:after="100" w:afterAutospacing="1"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6. Снижение потерь энергетических ресурсов при их передаче.</w:t>
            </w:r>
          </w:p>
        </w:tc>
      </w:tr>
      <w:tr w:rsidR="00CF3D8E" w:rsidRPr="00852445" w14:paraId="06C87DCE" w14:textId="77777777" w:rsidTr="00CF3D8E">
        <w:trPr>
          <w:trHeight w:val="1685"/>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17C4AC"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Задачи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E0B288"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1. Учет энергетических ресурсов;</w:t>
            </w:r>
          </w:p>
          <w:p w14:paraId="152DE027"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2. Выявление бесхозяйных объектов недвижимого имущества;</w:t>
            </w:r>
          </w:p>
          <w:p w14:paraId="1BFCFC5B"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3. Создание нормативно-правовой базы, создание системы управления энергопотреблением и энергосбережением;</w:t>
            </w:r>
          </w:p>
          <w:p w14:paraId="5369EDC6"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4. Снижение затрат на выработку и передачу энергии, снижение потерь, совершенствование системы тарифов на тепловую энергию;</w:t>
            </w:r>
          </w:p>
          <w:p w14:paraId="21D3A00B"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5. Установка приборов учета и регулирования расхода энергетических ресурсов в сфере жилищно-коммунального хозяйства и бюджетной сфере, где приборный учёт позволит производить оплату услуг по фактическому потреблению;</w:t>
            </w:r>
          </w:p>
          <w:p w14:paraId="4EAF9B0A"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6. Внедрение энергосберегающих технологий для снижения потребления энергетических ресурсов;</w:t>
            </w:r>
          </w:p>
          <w:p w14:paraId="41DBAEB1"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7. Организация проведения </w:t>
            </w:r>
            <w:proofErr w:type="spellStart"/>
            <w:r w:rsidRPr="00852445">
              <w:rPr>
                <w:rFonts w:ascii="Courier New" w:eastAsia="Times New Roman" w:hAnsi="Courier New" w:cs="Courier New"/>
                <w:lang w:eastAsia="ru-RU"/>
              </w:rPr>
              <w:t>энергоаудита</w:t>
            </w:r>
            <w:proofErr w:type="spellEnd"/>
            <w:r w:rsidRPr="00852445">
              <w:rPr>
                <w:rFonts w:ascii="Courier New" w:eastAsia="Times New Roman" w:hAnsi="Courier New" w:cs="Courier New"/>
                <w:lang w:eastAsia="ru-RU"/>
              </w:rPr>
              <w:t>, энергетических обследований, ведение энергетических паспортов;</w:t>
            </w:r>
          </w:p>
          <w:p w14:paraId="23C990E6" w14:textId="77777777" w:rsidR="00CF3D8E" w:rsidRPr="00852445" w:rsidRDefault="00CF3D8E" w:rsidP="00852445">
            <w:pPr>
              <w:spacing w:after="100" w:afterAutospacing="1"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8. Замена ламп накаливания на энергосберегающие лампы и установка датчиков движения в местах общего пользования.</w:t>
            </w:r>
          </w:p>
        </w:tc>
      </w:tr>
      <w:tr w:rsidR="00CF3D8E" w:rsidRPr="00852445" w14:paraId="6BA09B29" w14:textId="77777777" w:rsidTr="00CF3D8E">
        <w:trPr>
          <w:trHeight w:val="574"/>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8F0ECB"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Целевые показатели реализации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F375C1D" w14:textId="2834E698" w:rsidR="00CF3D8E" w:rsidRPr="00852445" w:rsidRDefault="00852445" w:rsidP="00852445">
            <w:pPr>
              <w:spacing w:after="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Общие целевые показатели в области энергосбережения и повышения энергетической эффективности;</w:t>
            </w:r>
          </w:p>
          <w:p w14:paraId="7F595A50" w14:textId="77777777" w:rsidR="00852445" w:rsidRDefault="00852445" w:rsidP="00852445">
            <w:pPr>
              <w:spacing w:after="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муниципальном секторе;</w:t>
            </w:r>
          </w:p>
          <w:p w14:paraId="6DC018E1" w14:textId="42C5BBDD" w:rsidR="00CF3D8E" w:rsidRPr="00852445" w:rsidRDefault="00852445" w:rsidP="00852445">
            <w:pPr>
              <w:spacing w:after="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жилищном фонде;</w:t>
            </w:r>
          </w:p>
          <w:p w14:paraId="7D8766F2" w14:textId="7D864960" w:rsidR="00CF3D8E" w:rsidRPr="00852445" w:rsidRDefault="00852445" w:rsidP="00852445">
            <w:pPr>
              <w:spacing w:after="20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системах коммунальной инфраструктуры;</w:t>
            </w:r>
          </w:p>
          <w:p w14:paraId="4E8551D1" w14:textId="2F6C7E99" w:rsidR="00CF3D8E" w:rsidRPr="00852445" w:rsidRDefault="00F16190" w:rsidP="00F16190">
            <w:pPr>
              <w:spacing w:before="100" w:beforeAutospacing="1" w:after="200" w:line="276" w:lineRule="auto"/>
              <w:jc w:val="both"/>
              <w:rPr>
                <w:rFonts w:ascii="Courier New" w:eastAsia="Times New Roman" w:hAnsi="Courier New" w:cs="Courier New"/>
                <w:lang w:eastAsia="ru-RU"/>
              </w:rPr>
            </w:pPr>
            <w:r>
              <w:rPr>
                <w:rFonts w:ascii="Courier New" w:eastAsia="Times New Roman" w:hAnsi="Courier New" w:cs="Courier New"/>
                <w:lang w:eastAsia="ru-RU"/>
              </w:rPr>
              <w:lastRenderedPageBreak/>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транспортном комплексе</w:t>
            </w:r>
          </w:p>
        </w:tc>
      </w:tr>
      <w:tr w:rsidR="00CF3D8E" w:rsidRPr="00852445" w14:paraId="270FA274" w14:textId="77777777" w:rsidTr="00CF3D8E">
        <w:trPr>
          <w:trHeight w:val="574"/>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BE6F69" w14:textId="7041790A" w:rsidR="00CF3D8E" w:rsidRPr="00852445" w:rsidRDefault="00CF3D8E" w:rsidP="00F16190">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lastRenderedPageBreak/>
              <w:t>Сроки реализации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C51DA8"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Программа рассчитана на три года (2023-2025 гг.)</w:t>
            </w:r>
          </w:p>
        </w:tc>
      </w:tr>
      <w:tr w:rsidR="00CF3D8E" w:rsidRPr="00852445" w14:paraId="1043F844" w14:textId="77777777" w:rsidTr="00CF3D8E">
        <w:trPr>
          <w:trHeight w:val="602"/>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D80FB0"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Источники и объемы финансового обеспечения программы </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DE9AB9" w14:textId="7701BA9C" w:rsidR="00CF3D8E" w:rsidRPr="00852445" w:rsidRDefault="00F16190" w:rsidP="00CF3D8E">
            <w:pPr>
              <w:spacing w:before="100" w:beforeAutospacing="1" w:after="200" w:line="276" w:lineRule="auto"/>
              <w:ind w:left="317" w:hanging="283"/>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Бюджет Муниципального образования «</w:t>
            </w:r>
            <w:r>
              <w:rPr>
                <w:rFonts w:ascii="Courier New" w:eastAsia="Times New Roman" w:hAnsi="Courier New" w:cs="Courier New"/>
                <w:lang w:eastAsia="ru-RU"/>
              </w:rPr>
              <w:t>Ользоны</w:t>
            </w:r>
            <w:r w:rsidR="00CF3D8E" w:rsidRPr="00852445">
              <w:rPr>
                <w:rFonts w:ascii="Courier New" w:eastAsia="Times New Roman" w:hAnsi="Courier New" w:cs="Courier New"/>
                <w:lang w:eastAsia="ru-RU"/>
              </w:rPr>
              <w:t>»;</w:t>
            </w:r>
          </w:p>
          <w:p w14:paraId="6AE25F21" w14:textId="570F0A0F" w:rsidR="00CF3D8E" w:rsidRPr="00852445" w:rsidRDefault="00F16190" w:rsidP="00CF3D8E">
            <w:pPr>
              <w:spacing w:before="100" w:beforeAutospacing="1" w:after="200" w:line="276" w:lineRule="auto"/>
              <w:ind w:left="373" w:hanging="360"/>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Средства эксплуатирующих организаций и предприятий энергетического комплекса;</w:t>
            </w:r>
          </w:p>
          <w:p w14:paraId="09687079" w14:textId="5B328308" w:rsidR="00CF3D8E" w:rsidRPr="00852445" w:rsidRDefault="00CF3D8E" w:rsidP="00CF3D8E">
            <w:pPr>
              <w:spacing w:before="100" w:beforeAutospacing="1" w:after="200" w:line="276" w:lineRule="auto"/>
              <w:ind w:left="373" w:hanging="360"/>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 Средства собственников жилых помещений.</w:t>
            </w:r>
          </w:p>
          <w:p w14:paraId="06AF92A0" w14:textId="4C923112" w:rsidR="00CF3D8E" w:rsidRPr="00F16190" w:rsidRDefault="00CF3D8E" w:rsidP="00F16190">
            <w:pPr>
              <w:spacing w:after="0" w:line="240" w:lineRule="auto"/>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Общий объем </w:t>
            </w:r>
            <w:r w:rsidR="00F16190">
              <w:rPr>
                <w:rFonts w:ascii="Courier New" w:eastAsia="Times New Roman" w:hAnsi="Courier New" w:cs="Courier New"/>
                <w:lang w:eastAsia="ru-RU"/>
              </w:rPr>
              <w:t>финансирования программы в 2023</w:t>
            </w:r>
            <w:r w:rsidRPr="00852445">
              <w:rPr>
                <w:rFonts w:ascii="Courier New" w:eastAsia="Times New Roman" w:hAnsi="Courier New" w:cs="Courier New"/>
                <w:lang w:eastAsia="ru-RU"/>
              </w:rPr>
              <w:t>–</w:t>
            </w:r>
            <w:r w:rsidR="00F16190">
              <w:rPr>
                <w:rFonts w:ascii="Courier New" w:eastAsia="Times New Roman" w:hAnsi="Courier New" w:cs="Courier New"/>
                <w:lang w:eastAsia="ru-RU"/>
              </w:rPr>
              <w:t>2025 годах составляет</w:t>
            </w:r>
            <w:r w:rsidRPr="00852445">
              <w:rPr>
                <w:rFonts w:ascii="Courier New" w:eastAsia="Times New Roman" w:hAnsi="Courier New" w:cs="Courier New"/>
                <w:lang w:eastAsia="ru-RU"/>
              </w:rPr>
              <w:t>–</w:t>
            </w:r>
            <w:r w:rsidR="00F16190" w:rsidRPr="00F16190">
              <w:rPr>
                <w:rFonts w:ascii="Courier New" w:eastAsia="Times New Roman" w:hAnsi="Courier New" w:cs="Courier New"/>
                <w:bCs/>
                <w:lang w:eastAsia="ru-RU"/>
              </w:rPr>
              <w:t>30</w:t>
            </w:r>
            <w:r w:rsidRPr="00F16190">
              <w:rPr>
                <w:rFonts w:ascii="Courier New" w:eastAsia="Times New Roman" w:hAnsi="Courier New" w:cs="Courier New"/>
                <w:bCs/>
                <w:lang w:eastAsia="ru-RU"/>
              </w:rPr>
              <w:t>000,0 рублей</w:t>
            </w:r>
            <w:r w:rsidRPr="00F16190">
              <w:rPr>
                <w:rFonts w:ascii="Courier New" w:eastAsia="Times New Roman" w:hAnsi="Courier New" w:cs="Courier New"/>
                <w:lang w:eastAsia="ru-RU"/>
              </w:rPr>
              <w:t xml:space="preserve"> (</w:t>
            </w:r>
            <w:r w:rsidR="009E2C02" w:rsidRPr="00F16190">
              <w:rPr>
                <w:rFonts w:ascii="Courier New" w:eastAsia="Times New Roman" w:hAnsi="Courier New" w:cs="Courier New"/>
                <w:lang w:eastAsia="ru-RU"/>
              </w:rPr>
              <w:t>тридцать</w:t>
            </w:r>
            <w:r w:rsidR="00F16190" w:rsidRPr="00F16190">
              <w:rPr>
                <w:rFonts w:ascii="Courier New" w:eastAsia="Times New Roman" w:hAnsi="Courier New" w:cs="Courier New"/>
                <w:lang w:eastAsia="ru-RU"/>
              </w:rPr>
              <w:t xml:space="preserve"> тысяч рублей 00 копеек)</w:t>
            </w:r>
            <w:r w:rsidRPr="00F16190">
              <w:rPr>
                <w:rFonts w:ascii="Courier New" w:eastAsia="Times New Roman" w:hAnsi="Courier New" w:cs="Courier New"/>
                <w:lang w:eastAsia="ru-RU"/>
              </w:rPr>
              <w:t xml:space="preserve"> средства бюджета муниципального образования, в том числе по годам:</w:t>
            </w:r>
          </w:p>
          <w:p w14:paraId="1898AE3D" w14:textId="5601E3B4" w:rsidR="00CF3D8E" w:rsidRPr="00F16190" w:rsidRDefault="00F16190" w:rsidP="00F16190">
            <w:pPr>
              <w:spacing w:after="0" w:line="240" w:lineRule="auto"/>
              <w:ind w:left="317" w:firstLine="567"/>
              <w:jc w:val="both"/>
              <w:rPr>
                <w:rFonts w:ascii="Courier New" w:eastAsia="Times New Roman" w:hAnsi="Courier New" w:cs="Courier New"/>
                <w:lang w:eastAsia="ru-RU"/>
              </w:rPr>
            </w:pPr>
            <w:r w:rsidRPr="00F16190">
              <w:rPr>
                <w:rFonts w:ascii="Courier New" w:eastAsia="Times New Roman" w:hAnsi="Courier New" w:cs="Courier New"/>
                <w:bCs/>
                <w:lang w:eastAsia="ru-RU"/>
              </w:rPr>
              <w:t>2023 год</w:t>
            </w:r>
            <w:r w:rsidR="00CF3D8E" w:rsidRPr="00F16190">
              <w:rPr>
                <w:rFonts w:ascii="Courier New" w:eastAsia="Times New Roman" w:hAnsi="Courier New" w:cs="Courier New"/>
                <w:bCs/>
                <w:lang w:eastAsia="ru-RU"/>
              </w:rPr>
              <w:t>–</w:t>
            </w:r>
            <w:r>
              <w:rPr>
                <w:rFonts w:ascii="Courier New" w:eastAsia="Times New Roman" w:hAnsi="Courier New" w:cs="Courier New"/>
                <w:bCs/>
                <w:lang w:eastAsia="ru-RU"/>
              </w:rPr>
              <w:t>10</w:t>
            </w:r>
            <w:r w:rsidR="00CF3D8E" w:rsidRPr="00F16190">
              <w:rPr>
                <w:rFonts w:ascii="Courier New" w:eastAsia="Times New Roman" w:hAnsi="Courier New" w:cs="Courier New"/>
                <w:bCs/>
                <w:lang w:eastAsia="ru-RU"/>
              </w:rPr>
              <w:t>000,0 рублей;</w:t>
            </w:r>
          </w:p>
          <w:p w14:paraId="346110C9" w14:textId="3B690E20" w:rsidR="00CF3D8E" w:rsidRPr="00F16190" w:rsidRDefault="00F16190" w:rsidP="00F16190">
            <w:pPr>
              <w:spacing w:after="0" w:line="240" w:lineRule="auto"/>
              <w:ind w:left="317" w:firstLine="567"/>
              <w:jc w:val="both"/>
              <w:rPr>
                <w:rFonts w:ascii="Courier New" w:eastAsia="Times New Roman" w:hAnsi="Courier New" w:cs="Courier New"/>
                <w:lang w:eastAsia="ru-RU"/>
              </w:rPr>
            </w:pPr>
            <w:r>
              <w:rPr>
                <w:rFonts w:ascii="Courier New" w:eastAsia="Times New Roman" w:hAnsi="Courier New" w:cs="Courier New"/>
                <w:bCs/>
                <w:lang w:eastAsia="ru-RU"/>
              </w:rPr>
              <w:t>2024 год–</w:t>
            </w:r>
            <w:r w:rsidR="00CF3D8E" w:rsidRPr="00F16190">
              <w:rPr>
                <w:rFonts w:ascii="Courier New" w:eastAsia="Times New Roman" w:hAnsi="Courier New" w:cs="Courier New"/>
                <w:bCs/>
                <w:lang w:eastAsia="ru-RU"/>
              </w:rPr>
              <w:t>10 000,0 рублей;</w:t>
            </w:r>
          </w:p>
          <w:p w14:paraId="0ACDB275" w14:textId="603CC2D4" w:rsidR="00CF3D8E" w:rsidRPr="00852445" w:rsidRDefault="00F16190" w:rsidP="00CF3D8E">
            <w:pPr>
              <w:spacing w:before="100" w:beforeAutospacing="1" w:after="100" w:afterAutospacing="1" w:line="240" w:lineRule="auto"/>
              <w:ind w:left="317" w:firstLine="567"/>
              <w:jc w:val="both"/>
              <w:rPr>
                <w:rFonts w:ascii="Courier New" w:eastAsia="Times New Roman" w:hAnsi="Courier New" w:cs="Courier New"/>
                <w:lang w:eastAsia="ru-RU"/>
              </w:rPr>
            </w:pPr>
            <w:r>
              <w:rPr>
                <w:rFonts w:ascii="Courier New" w:eastAsia="Times New Roman" w:hAnsi="Courier New" w:cs="Courier New"/>
                <w:bCs/>
                <w:lang w:eastAsia="ru-RU"/>
              </w:rPr>
              <w:t>2025 год–10</w:t>
            </w:r>
            <w:r w:rsidR="00CF3D8E" w:rsidRPr="00F16190">
              <w:rPr>
                <w:rFonts w:ascii="Courier New" w:eastAsia="Times New Roman" w:hAnsi="Courier New" w:cs="Courier New"/>
                <w:bCs/>
                <w:lang w:eastAsia="ru-RU"/>
              </w:rPr>
              <w:t>000,0 рублей.</w:t>
            </w:r>
          </w:p>
        </w:tc>
      </w:tr>
      <w:tr w:rsidR="00CF3D8E" w:rsidRPr="00852445" w14:paraId="3C7E9372" w14:textId="77777777" w:rsidTr="00CF3D8E">
        <w:trPr>
          <w:trHeight w:val="132"/>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98004D"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Планируемые результаты реализации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505B45" w14:textId="46092B29"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1)</w:t>
            </w:r>
            <w:r w:rsidR="00CF3D8E" w:rsidRPr="00852445">
              <w:rPr>
                <w:rFonts w:ascii="Courier New" w:eastAsia="Times New Roman" w:hAnsi="Courier New" w:cs="Courier New"/>
                <w:lang w:eastAsia="ru-RU"/>
              </w:rPr>
              <w:t xml:space="preserve"> Экономия</w:t>
            </w:r>
            <w:r>
              <w:rPr>
                <w:rFonts w:ascii="Courier New" w:eastAsia="Times New Roman" w:hAnsi="Courier New" w:cs="Courier New"/>
                <w:lang w:eastAsia="ru-RU"/>
              </w:rPr>
              <w:t xml:space="preserve"> в электроснабжении не менее 10</w:t>
            </w:r>
            <w:r w:rsidR="00CF3D8E" w:rsidRPr="00852445">
              <w:rPr>
                <w:rFonts w:ascii="Courier New" w:eastAsia="Times New Roman" w:hAnsi="Courier New" w:cs="Courier New"/>
                <w:lang w:eastAsia="ru-RU"/>
              </w:rPr>
              <w:t>% от объема фактически потребленных энергетических ресурсов в 2023-2025 годах;</w:t>
            </w:r>
          </w:p>
          <w:p w14:paraId="29CA42FB" w14:textId="17032602"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2)</w:t>
            </w:r>
            <w:r w:rsidR="00CF3D8E" w:rsidRPr="00852445">
              <w:rPr>
                <w:rFonts w:ascii="Courier New" w:eastAsia="Times New Roman" w:hAnsi="Courier New" w:cs="Courier New"/>
                <w:lang w:eastAsia="ru-RU"/>
              </w:rPr>
              <w:t xml:space="preserve"> Снижение бюджетных затрат;</w:t>
            </w:r>
          </w:p>
          <w:p w14:paraId="4F7853A6" w14:textId="1FC0FF9C"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3)</w:t>
            </w:r>
            <w:r w:rsidR="00CF3D8E" w:rsidRPr="00852445">
              <w:rPr>
                <w:rFonts w:ascii="Courier New" w:eastAsia="Times New Roman" w:hAnsi="Courier New" w:cs="Courier New"/>
                <w:lang w:eastAsia="ru-RU"/>
              </w:rPr>
              <w:t xml:space="preserve"> Улучшение социальных и бытовых условий населения;</w:t>
            </w:r>
          </w:p>
          <w:p w14:paraId="562DF78C" w14:textId="01C25283"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4)</w:t>
            </w:r>
            <w:r w:rsidR="00CF3D8E" w:rsidRPr="00852445">
              <w:rPr>
                <w:rFonts w:ascii="Courier New" w:eastAsia="Times New Roman" w:hAnsi="Courier New" w:cs="Courier New"/>
                <w:lang w:eastAsia="ru-RU"/>
              </w:rPr>
              <w:t xml:space="preserve"> Удовлетворение спроса на энергетические ресурсы.</w:t>
            </w:r>
          </w:p>
        </w:tc>
      </w:tr>
    </w:tbl>
    <w:p w14:paraId="5EEB513B" w14:textId="41FBFBE8" w:rsidR="00CF3D8E" w:rsidRPr="00CF3D8E" w:rsidRDefault="00CF3D8E" w:rsidP="00CF3D8E">
      <w:pPr>
        <w:spacing w:before="100" w:beforeAutospacing="1" w:after="0" w:line="240" w:lineRule="auto"/>
        <w:ind w:left="720" w:right="179"/>
        <w:jc w:val="center"/>
        <w:rPr>
          <w:rFonts w:ascii="Times New Roman" w:eastAsia="Times New Roman" w:hAnsi="Times New Roman" w:cs="Times New Roman"/>
          <w:sz w:val="24"/>
          <w:szCs w:val="24"/>
          <w:lang w:eastAsia="ru-RU"/>
        </w:rPr>
      </w:pPr>
    </w:p>
    <w:p w14:paraId="049835F4" w14:textId="77777777" w:rsidR="00CF3D8E" w:rsidRPr="00CF3D8E" w:rsidRDefault="00CF3D8E" w:rsidP="003163AD">
      <w:pPr>
        <w:spacing w:before="240" w:line="240" w:lineRule="auto"/>
        <w:ind w:left="720" w:right="179"/>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caps/>
          <w:sz w:val="24"/>
          <w:szCs w:val="24"/>
          <w:lang w:eastAsia="ru-RU"/>
        </w:rPr>
        <w:t xml:space="preserve">2. </w:t>
      </w:r>
      <w:r w:rsidRPr="00CF3D8E">
        <w:rPr>
          <w:rFonts w:ascii="Times New Roman" w:eastAsia="Times New Roman" w:hAnsi="Times New Roman" w:cs="Times New Roman"/>
          <w:b/>
          <w:bCs/>
          <w:sz w:val="24"/>
          <w:szCs w:val="24"/>
          <w:lang w:eastAsia="ru-RU"/>
        </w:rPr>
        <w:t>Понятия и термины</w:t>
      </w:r>
    </w:p>
    <w:p w14:paraId="021B6124" w14:textId="2469BE3D" w:rsidR="003163AD" w:rsidRDefault="003163AD" w:rsidP="003163AD">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Энергетический ресурс (ЭР)</w:t>
      </w:r>
      <w:r w:rsidR="00CF3D8E" w:rsidRPr="00CF3D8E">
        <w:rPr>
          <w:rFonts w:ascii="Times New Roman" w:eastAsia="Times New Roman" w:hAnsi="Times New Roman" w:cs="Times New Roman"/>
          <w:sz w:val="24"/>
          <w:szCs w:val="24"/>
          <w:lang w:eastAsia="ru-RU"/>
        </w:rPr>
        <w:t xml:space="preserve">–носитель энергии, энергия </w:t>
      </w:r>
      <w:r>
        <w:rPr>
          <w:rFonts w:ascii="Times New Roman" w:eastAsia="Times New Roman" w:hAnsi="Times New Roman" w:cs="Times New Roman"/>
          <w:sz w:val="24"/>
          <w:szCs w:val="24"/>
          <w:lang w:eastAsia="ru-RU"/>
        </w:rPr>
        <w:t xml:space="preserve">которого используется или может </w:t>
      </w:r>
      <w:r w:rsidR="00CF3D8E" w:rsidRPr="00CF3D8E">
        <w:rPr>
          <w:rFonts w:ascii="Times New Roman" w:eastAsia="Times New Roman" w:hAnsi="Times New Roman" w:cs="Times New Roman"/>
          <w:sz w:val="24"/>
          <w:szCs w:val="24"/>
          <w:lang w:eastAsia="ru-RU"/>
        </w:rPr>
        <w:t>быть использована при осуществлении хозяйственной или</w:t>
      </w:r>
      <w:r>
        <w:rPr>
          <w:rFonts w:ascii="Times New Roman" w:eastAsia="Times New Roman" w:hAnsi="Times New Roman" w:cs="Times New Roman"/>
          <w:sz w:val="24"/>
          <w:szCs w:val="24"/>
          <w:lang w:eastAsia="ru-RU"/>
        </w:rPr>
        <w:t xml:space="preserve"> иной деятельности, а также вид</w:t>
      </w:r>
    </w:p>
    <w:p w14:paraId="5B96CF46" w14:textId="77777777" w:rsidR="003163AD" w:rsidRDefault="00CF3D8E" w:rsidP="003163AD">
      <w:pPr>
        <w:spacing w:after="0" w:line="276" w:lineRule="auto"/>
        <w:ind w:left="426" w:hanging="426"/>
        <w:jc w:val="both"/>
        <w:rPr>
          <w:rFonts w:ascii="Times New Roman" w:eastAsia="Times New Roman" w:hAnsi="Times New Roman" w:cs="Times New Roman"/>
          <w:sz w:val="24"/>
          <w:szCs w:val="24"/>
          <w:lang w:eastAsia="ru-RU"/>
        </w:rPr>
      </w:pPr>
      <w:proofErr w:type="gramStart"/>
      <w:r w:rsidRPr="00CF3D8E">
        <w:rPr>
          <w:rFonts w:ascii="Times New Roman" w:eastAsia="Times New Roman" w:hAnsi="Times New Roman" w:cs="Times New Roman"/>
          <w:sz w:val="24"/>
          <w:szCs w:val="24"/>
          <w:lang w:eastAsia="ru-RU"/>
        </w:rPr>
        <w:t>энергии</w:t>
      </w:r>
      <w:proofErr w:type="gramEnd"/>
      <w:r w:rsidRPr="00CF3D8E">
        <w:rPr>
          <w:rFonts w:ascii="Times New Roman" w:eastAsia="Times New Roman" w:hAnsi="Times New Roman" w:cs="Times New Roman"/>
          <w:sz w:val="24"/>
          <w:szCs w:val="24"/>
          <w:lang w:eastAsia="ru-RU"/>
        </w:rPr>
        <w:t xml:space="preserve"> (атомная, тепловая, электрическая, электромаг</w:t>
      </w:r>
      <w:r w:rsidR="003163AD">
        <w:rPr>
          <w:rFonts w:ascii="Times New Roman" w:eastAsia="Times New Roman" w:hAnsi="Times New Roman" w:cs="Times New Roman"/>
          <w:sz w:val="24"/>
          <w:szCs w:val="24"/>
          <w:lang w:eastAsia="ru-RU"/>
        </w:rPr>
        <w:t>нитная или другой вид энергии).</w:t>
      </w:r>
    </w:p>
    <w:p w14:paraId="52C2B549" w14:textId="6B1E5687" w:rsidR="00CF3D8E" w:rsidRPr="00CF3D8E" w:rsidRDefault="003163AD" w:rsidP="003163AD">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Вторичный </w:t>
      </w:r>
      <w:r w:rsidR="00CF3D8E" w:rsidRPr="00CF3D8E">
        <w:rPr>
          <w:rFonts w:ascii="Times New Roman" w:eastAsia="Times New Roman" w:hAnsi="Times New Roman" w:cs="Times New Roman"/>
          <w:b/>
          <w:bCs/>
          <w:sz w:val="24"/>
          <w:szCs w:val="24"/>
          <w:lang w:eastAsia="ru-RU"/>
        </w:rPr>
        <w:t>энергетический ресурс (ВЭР)</w:t>
      </w:r>
      <w:r w:rsidR="00CF3D8E" w:rsidRPr="00CF3D8E">
        <w:rPr>
          <w:rFonts w:ascii="Times New Roman" w:eastAsia="Times New Roman" w:hAnsi="Times New Roman" w:cs="Times New Roman"/>
          <w:sz w:val="24"/>
          <w:szCs w:val="24"/>
          <w:lang w:eastAsia="ru-RU"/>
        </w:rPr>
        <w:t>–энергетический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14:paraId="12B1830B" w14:textId="0BF2DD66"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Энергосбережение</w:t>
      </w:r>
      <w:r w:rsidRPr="00CF3D8E">
        <w:rPr>
          <w:rFonts w:ascii="Times New Roman" w:eastAsia="Times New Roman" w:hAnsi="Times New Roman" w:cs="Times New Roman"/>
          <w:sz w:val="24"/>
          <w:szCs w:val="24"/>
          <w:lang w:eastAsia="ru-RU"/>
        </w:rPr>
        <w:t xml:space="preserve">–реализация организационных, правовых, технологических, экономических и иных мер, направленных на уменьшение объёма используемых </w:t>
      </w:r>
      <w:r w:rsidRPr="00CF3D8E">
        <w:rPr>
          <w:rFonts w:ascii="Times New Roman" w:eastAsia="Times New Roman" w:hAnsi="Times New Roman" w:cs="Times New Roman"/>
          <w:sz w:val="24"/>
          <w:szCs w:val="24"/>
          <w:lang w:eastAsia="ru-RU"/>
        </w:rPr>
        <w:lastRenderedPageBreak/>
        <w:t>энергетических ресурсов при сохранении соответствующего полезного эффекта от их использования (в том числе объёма произведённой продукции, выпо</w:t>
      </w:r>
      <w:r w:rsidR="003163AD">
        <w:rPr>
          <w:rFonts w:ascii="Times New Roman" w:eastAsia="Times New Roman" w:hAnsi="Times New Roman" w:cs="Times New Roman"/>
          <w:sz w:val="24"/>
          <w:szCs w:val="24"/>
          <w:lang w:eastAsia="ru-RU"/>
        </w:rPr>
        <w:t>лненных работ, оказания услуг).</w:t>
      </w:r>
    </w:p>
    <w:p w14:paraId="3EFD0873" w14:textId="22AE10C5" w:rsidR="00CF3D8E" w:rsidRPr="00CF3D8E" w:rsidRDefault="003163AD" w:rsidP="003163AD">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Энергетическая </w:t>
      </w:r>
      <w:r w:rsidR="00CF3D8E" w:rsidRPr="00CF3D8E">
        <w:rPr>
          <w:rFonts w:ascii="Times New Roman" w:eastAsia="Times New Roman" w:hAnsi="Times New Roman" w:cs="Times New Roman"/>
          <w:b/>
          <w:bCs/>
          <w:sz w:val="24"/>
          <w:szCs w:val="24"/>
          <w:lang w:eastAsia="ru-RU"/>
        </w:rPr>
        <w:t>эффективность</w:t>
      </w:r>
      <w:r w:rsidR="00CF3D8E" w:rsidRPr="00CF3D8E">
        <w:rPr>
          <w:rFonts w:ascii="Times New Roman" w:eastAsia="Times New Roman" w:hAnsi="Times New Roman" w:cs="Times New Roman"/>
          <w:sz w:val="24"/>
          <w:szCs w:val="24"/>
          <w:lang w:eastAsia="ru-RU"/>
        </w:rPr>
        <w:t>–характеристики, отражающие отношение полезного эффекта от использования энергетических ресурсов к затратам энергетических ресурсов, произведённым в целях получения такого эффекта, применительно у продукции, технологическому процессу, юридическому лицу, индивидуальному пр</w:t>
      </w:r>
      <w:r>
        <w:rPr>
          <w:rFonts w:ascii="Times New Roman" w:eastAsia="Times New Roman" w:hAnsi="Times New Roman" w:cs="Times New Roman"/>
          <w:sz w:val="24"/>
          <w:szCs w:val="24"/>
          <w:lang w:eastAsia="ru-RU"/>
        </w:rPr>
        <w:t>едпринимателю.</w:t>
      </w:r>
    </w:p>
    <w:p w14:paraId="0C39FA40" w14:textId="6791D05A"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Класс энергетической эффективности</w:t>
      </w:r>
      <w:r w:rsidRPr="00CF3D8E">
        <w:rPr>
          <w:rFonts w:ascii="Times New Roman" w:eastAsia="Times New Roman" w:hAnsi="Times New Roman" w:cs="Times New Roman"/>
          <w:sz w:val="24"/>
          <w:szCs w:val="24"/>
          <w:lang w:eastAsia="ru-RU"/>
        </w:rPr>
        <w:t>–характеристика продукции, отражающая её энергетическую эффективность (</w:t>
      </w:r>
      <w:hyperlink r:id="rId6" w:tgtFrame="_blank" w:history="1">
        <w:r w:rsidRPr="00CF3D8E">
          <w:rPr>
            <w:rFonts w:ascii="Times New Roman" w:eastAsia="Times New Roman" w:hAnsi="Times New Roman" w:cs="Times New Roman"/>
            <w:color w:val="000000"/>
            <w:sz w:val="24"/>
            <w:szCs w:val="24"/>
            <w:u w:val="single"/>
            <w:lang w:eastAsia="ru-RU"/>
          </w:rPr>
          <w:t xml:space="preserve">класс </w:t>
        </w:r>
        <w:proofErr w:type="spellStart"/>
        <w:r w:rsidRPr="00CF3D8E">
          <w:rPr>
            <w:rFonts w:ascii="Times New Roman" w:eastAsia="Times New Roman" w:hAnsi="Times New Roman" w:cs="Times New Roman"/>
            <w:color w:val="000000"/>
            <w:sz w:val="24"/>
            <w:szCs w:val="24"/>
            <w:u w:val="single"/>
            <w:lang w:eastAsia="ru-RU"/>
          </w:rPr>
          <w:t>энергоэффективности</w:t>
        </w:r>
        <w:proofErr w:type="spellEnd"/>
        <w:r w:rsidRPr="00CF3D8E">
          <w:rPr>
            <w:rFonts w:ascii="Times New Roman" w:eastAsia="Times New Roman" w:hAnsi="Times New Roman" w:cs="Times New Roman"/>
            <w:color w:val="000000"/>
            <w:sz w:val="24"/>
            <w:szCs w:val="24"/>
            <w:u w:val="single"/>
            <w:lang w:eastAsia="ru-RU"/>
          </w:rPr>
          <w:t xml:space="preserve"> здания</w:t>
        </w:r>
      </w:hyperlink>
      <w:r w:rsidR="003163AD">
        <w:rPr>
          <w:rFonts w:ascii="Times New Roman" w:eastAsia="Times New Roman" w:hAnsi="Times New Roman" w:cs="Times New Roman"/>
          <w:sz w:val="24"/>
          <w:szCs w:val="24"/>
          <w:lang w:eastAsia="ru-RU"/>
        </w:rPr>
        <w:t>).</w:t>
      </w:r>
    </w:p>
    <w:p w14:paraId="27420DE4" w14:textId="162DA552"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Энергетическое обследование (</w:t>
      </w:r>
      <w:proofErr w:type="spellStart"/>
      <w:r w:rsidRPr="00CF3D8E">
        <w:rPr>
          <w:rFonts w:ascii="Times New Roman" w:eastAsia="Times New Roman" w:hAnsi="Times New Roman" w:cs="Times New Roman"/>
          <w:b/>
          <w:bCs/>
          <w:sz w:val="24"/>
          <w:szCs w:val="24"/>
          <w:lang w:eastAsia="ru-RU"/>
        </w:rPr>
        <w:t>энергоаудит</w:t>
      </w:r>
      <w:proofErr w:type="spellEnd"/>
      <w:r w:rsidRPr="00CF3D8E">
        <w:rPr>
          <w:rFonts w:ascii="Times New Roman" w:eastAsia="Times New Roman" w:hAnsi="Times New Roman" w:cs="Times New Roman"/>
          <w:b/>
          <w:bCs/>
          <w:sz w:val="24"/>
          <w:szCs w:val="24"/>
          <w:lang w:eastAsia="ru-RU"/>
        </w:rPr>
        <w:t>)</w:t>
      </w:r>
      <w:r w:rsidRPr="00CF3D8E">
        <w:rPr>
          <w:rFonts w:ascii="Times New Roman" w:eastAsia="Times New Roman" w:hAnsi="Times New Roman" w:cs="Times New Roman"/>
          <w:sz w:val="24"/>
          <w:szCs w:val="24"/>
          <w:lang w:eastAsia="ru-RU"/>
        </w:rPr>
        <w:t>–сбор и обработка информации об использовании энергетических ресурсов в целях получения достоверной информации об объёме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14:paraId="2C1BB6DA" w14:textId="12FF33C7" w:rsidR="00CF3D8E" w:rsidRPr="00CF3D8E" w:rsidRDefault="00BF56AC" w:rsidP="003163AD">
      <w:pPr>
        <w:spacing w:after="0" w:line="276" w:lineRule="auto"/>
        <w:ind w:firstLine="709"/>
        <w:jc w:val="both"/>
        <w:rPr>
          <w:rFonts w:ascii="Times New Roman" w:eastAsia="Times New Roman" w:hAnsi="Times New Roman" w:cs="Times New Roman"/>
          <w:sz w:val="24"/>
          <w:szCs w:val="24"/>
          <w:lang w:eastAsia="ru-RU"/>
        </w:rPr>
      </w:pPr>
      <w:hyperlink r:id="rId7" w:tgtFrame="_blank" w:history="1">
        <w:proofErr w:type="spellStart"/>
        <w:r w:rsidR="00CF3D8E" w:rsidRPr="003163AD">
          <w:rPr>
            <w:rFonts w:ascii="Times New Roman" w:eastAsia="Times New Roman" w:hAnsi="Times New Roman" w:cs="Times New Roman"/>
            <w:b/>
            <w:bCs/>
            <w:color w:val="000000"/>
            <w:sz w:val="24"/>
            <w:szCs w:val="24"/>
            <w:lang w:eastAsia="ru-RU"/>
          </w:rPr>
          <w:t>Энергосервисный</w:t>
        </w:r>
        <w:proofErr w:type="spellEnd"/>
        <w:r w:rsidR="00CF3D8E" w:rsidRPr="003163AD">
          <w:rPr>
            <w:rFonts w:ascii="Times New Roman" w:eastAsia="Times New Roman" w:hAnsi="Times New Roman" w:cs="Times New Roman"/>
            <w:b/>
            <w:bCs/>
            <w:color w:val="000000"/>
            <w:sz w:val="24"/>
            <w:szCs w:val="24"/>
            <w:lang w:eastAsia="ru-RU"/>
          </w:rPr>
          <w:t xml:space="preserve"> договор</w:t>
        </w:r>
      </w:hyperlink>
      <w:r w:rsidR="00CF3D8E" w:rsidRPr="00CF3D8E">
        <w:rPr>
          <w:rFonts w:ascii="Times New Roman" w:eastAsia="Times New Roman" w:hAnsi="Times New Roman" w:cs="Times New Roman"/>
          <w:b/>
          <w:bCs/>
          <w:sz w:val="24"/>
          <w:szCs w:val="24"/>
          <w:lang w:eastAsia="ru-RU"/>
        </w:rPr>
        <w:t xml:space="preserve"> (контракт)</w:t>
      </w:r>
      <w:r w:rsidR="00CF3D8E" w:rsidRPr="00CF3D8E">
        <w:rPr>
          <w:rFonts w:ascii="Times New Roman" w:eastAsia="Times New Roman" w:hAnsi="Times New Roman" w:cs="Times New Roman"/>
          <w:sz w:val="24"/>
          <w:szCs w:val="24"/>
          <w:lang w:eastAsia="ru-RU"/>
        </w:rPr>
        <w:t>–договор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14:paraId="3E428690" w14:textId="6BB2F4AC"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Организация с участием государства или муниципального образования</w:t>
      </w:r>
      <w:r w:rsidRPr="00CF3D8E">
        <w:rPr>
          <w:rFonts w:ascii="Times New Roman" w:eastAsia="Times New Roman" w:hAnsi="Times New Roman" w:cs="Times New Roman"/>
          <w:sz w:val="24"/>
          <w:szCs w:val="24"/>
          <w:lang w:eastAsia="ru-RU"/>
        </w:rPr>
        <w:t>–юридические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принадлежит государственным корпорациям.</w:t>
      </w:r>
    </w:p>
    <w:p w14:paraId="19311317" w14:textId="27134DA2"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Регулируемые виды деятельности</w:t>
      </w:r>
      <w:r w:rsidRPr="00CF3D8E">
        <w:rPr>
          <w:rFonts w:ascii="Times New Roman" w:eastAsia="Times New Roman" w:hAnsi="Times New Roman" w:cs="Times New Roman"/>
          <w:sz w:val="24"/>
          <w:szCs w:val="24"/>
          <w:lang w:eastAsia="ru-RU"/>
        </w:rPr>
        <w:t>–виды деятельности, осуществляемые субъектами естественных монополий, организациями коммунального комплекса, в отношении которых в соответствии с законодательством Российской Федерации осуществляется регулирование цен (тарифов).</w:t>
      </w:r>
    </w:p>
    <w:p w14:paraId="0AB6057E" w14:textId="1A34A8C5" w:rsidR="00CF3D8E" w:rsidRPr="00CF3D8E" w:rsidRDefault="003163AD" w:rsidP="003163AD">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Энергоноситель</w:t>
      </w:r>
      <w:r w:rsidR="00CF3D8E" w:rsidRPr="00CF3D8E">
        <w:rPr>
          <w:rFonts w:ascii="Times New Roman" w:eastAsia="Times New Roman" w:hAnsi="Times New Roman" w:cs="Times New Roman"/>
          <w:sz w:val="24"/>
          <w:szCs w:val="24"/>
          <w:lang w:eastAsia="ru-RU"/>
        </w:rPr>
        <w:t>–вещество в различных агрегатных состояниях (твердое, жидкое, газообразное) либо иные формы материи (плазма, поле, излучение и т. д.), запасенная энергия которых может быть использована для целей энергоснабжения.</w:t>
      </w:r>
    </w:p>
    <w:p w14:paraId="03FD65BB" w14:textId="7DCF7A50"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Природный энергоноситель</w:t>
      </w:r>
      <w:r w:rsidRPr="00CF3D8E">
        <w:rPr>
          <w:rFonts w:ascii="Times New Roman" w:eastAsia="Times New Roman" w:hAnsi="Times New Roman" w:cs="Times New Roman"/>
          <w:sz w:val="24"/>
          <w:szCs w:val="24"/>
          <w:lang w:eastAsia="ru-RU"/>
        </w:rPr>
        <w:t>–энергоноситель, образовавшийся в результате природных процессов.</w:t>
      </w:r>
    </w:p>
    <w:p w14:paraId="2B3457D4" w14:textId="089E692A"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Произведенный энергоноситель</w:t>
      </w:r>
      <w:r w:rsidRPr="00CF3D8E">
        <w:rPr>
          <w:rFonts w:ascii="Times New Roman" w:eastAsia="Times New Roman" w:hAnsi="Times New Roman" w:cs="Times New Roman"/>
          <w:sz w:val="24"/>
          <w:szCs w:val="24"/>
          <w:lang w:eastAsia="ru-RU"/>
        </w:rPr>
        <w:t>–энергоноситель, полученный как продукт производственного технологического процесса.</w:t>
      </w:r>
    </w:p>
    <w:p w14:paraId="121A2FE4" w14:textId="4035327F" w:rsidR="00CF3D8E" w:rsidRPr="00CF3D8E" w:rsidRDefault="00CF3D8E" w:rsidP="003163AD">
      <w:pPr>
        <w:spacing w:after="0" w:line="276"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вещества, которые могут быть использованы в хозяйственной деятельности для получения тепловой энергии, выделяющейся при его сгорании.</w:t>
      </w:r>
    </w:p>
    <w:p w14:paraId="11AC096F" w14:textId="544023D5" w:rsidR="00CF3D8E" w:rsidRPr="00CF3D8E" w:rsidRDefault="00CF3D8E" w:rsidP="003163AD">
      <w:pPr>
        <w:spacing w:after="0" w:line="276" w:lineRule="auto"/>
        <w:ind w:left="426" w:firstLine="283"/>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lastRenderedPageBreak/>
        <w:t xml:space="preserve">Первичная </w:t>
      </w:r>
      <w:proofErr w:type="gramStart"/>
      <w:r w:rsidRPr="00CF3D8E">
        <w:rPr>
          <w:rFonts w:ascii="Times New Roman" w:eastAsia="Times New Roman" w:hAnsi="Times New Roman" w:cs="Times New Roman"/>
          <w:b/>
          <w:bCs/>
          <w:sz w:val="24"/>
          <w:szCs w:val="24"/>
          <w:lang w:eastAsia="ru-RU"/>
        </w:rPr>
        <w:t>энергия</w:t>
      </w:r>
      <w:r w:rsidRPr="00CF3D8E">
        <w:rPr>
          <w:rFonts w:ascii="Times New Roman" w:eastAsia="Times New Roman" w:hAnsi="Times New Roman" w:cs="Times New Roman"/>
          <w:sz w:val="24"/>
          <w:szCs w:val="24"/>
          <w:lang w:eastAsia="ru-RU"/>
        </w:rPr>
        <w:t xml:space="preserve">  </w:t>
      </w:r>
      <w:proofErr w:type="spellStart"/>
      <w:r w:rsidRPr="00CF3D8E">
        <w:rPr>
          <w:rFonts w:ascii="Times New Roman" w:eastAsia="Times New Roman" w:hAnsi="Times New Roman" w:cs="Times New Roman"/>
          <w:sz w:val="24"/>
          <w:szCs w:val="24"/>
          <w:lang w:eastAsia="ru-RU"/>
        </w:rPr>
        <w:t>нергия</w:t>
      </w:r>
      <w:proofErr w:type="spellEnd"/>
      <w:proofErr w:type="gramEnd"/>
      <w:r w:rsidRPr="00CF3D8E">
        <w:rPr>
          <w:rFonts w:ascii="Times New Roman" w:eastAsia="Times New Roman" w:hAnsi="Times New Roman" w:cs="Times New Roman"/>
          <w:sz w:val="24"/>
          <w:szCs w:val="24"/>
          <w:lang w:eastAsia="ru-RU"/>
        </w:rPr>
        <w:t>, заключенная в энергетических ресурсах.</w:t>
      </w:r>
    </w:p>
    <w:p w14:paraId="0FF2A55E" w14:textId="01ABC208" w:rsidR="00CF3D8E" w:rsidRPr="00CF3D8E" w:rsidRDefault="00CF3D8E" w:rsidP="003163AD">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Полезная энергия</w:t>
      </w:r>
      <w:r w:rsidRPr="00CF3D8E">
        <w:rPr>
          <w:rFonts w:ascii="Times New Roman" w:eastAsia="Times New Roman" w:hAnsi="Times New Roman" w:cs="Times New Roman"/>
          <w:sz w:val="24"/>
          <w:szCs w:val="24"/>
          <w:lang w:eastAsia="ru-RU"/>
        </w:rPr>
        <w:t>–энергия, теоретически необходимая (в идеализированных условиях) для осуществления заданных операций, технологических процессов или выполнения работы и оказания услуг.</w:t>
      </w:r>
    </w:p>
    <w:p w14:paraId="6ABEC9E8" w14:textId="323464F2"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Возобновляемые энергетические ресурсы</w:t>
      </w:r>
      <w:r w:rsidRPr="00CF3D8E">
        <w:rPr>
          <w:rFonts w:ascii="Times New Roman" w:eastAsia="Times New Roman" w:hAnsi="Times New Roman" w:cs="Times New Roman"/>
          <w:sz w:val="24"/>
          <w:szCs w:val="24"/>
          <w:lang w:eastAsia="ru-RU"/>
        </w:rPr>
        <w:t>–природные энергоносители, постоянно пополняемые в результате естественных (природных) процессов.</w:t>
      </w:r>
    </w:p>
    <w:p w14:paraId="5C9767AF" w14:textId="77777777" w:rsidR="00CA4655"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Энергоустановка</w:t>
      </w:r>
      <w:r w:rsidRPr="00CF3D8E">
        <w:rPr>
          <w:rFonts w:ascii="Times New Roman" w:eastAsia="Times New Roman" w:hAnsi="Times New Roman" w:cs="Times New Roman"/>
          <w:sz w:val="24"/>
          <w:szCs w:val="24"/>
          <w:lang w:eastAsia="ru-RU"/>
        </w:rPr>
        <w:t>–комплекс взаимосвязанного оборудования и сооружений, предназначенных для производства или преобразования, передачи, накопления, распределения или потребления энергии (ГОСТ 19431).</w:t>
      </w:r>
    </w:p>
    <w:p w14:paraId="32D99632" w14:textId="1CD66C00"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Рациональное использование энергоресурсов</w:t>
      </w:r>
      <w:r w:rsidRPr="00CF3D8E">
        <w:rPr>
          <w:rFonts w:ascii="Times New Roman" w:eastAsia="Times New Roman" w:hAnsi="Times New Roman" w:cs="Times New Roman"/>
          <w:sz w:val="24"/>
          <w:szCs w:val="24"/>
          <w:lang w:eastAsia="ru-RU"/>
        </w:rPr>
        <w:t>–использование топливно-энергетических ресурсов, обеспечивающее достижение максимальной при существующем уровне развития техники и технологии эффективности, с учетом ограниченности их запасов и соблюдения требований снижения техногенного воздействия на окружающую среду и других требований общества (ГОСТ 30166).</w:t>
      </w:r>
    </w:p>
    <w:p w14:paraId="7652CCF2" w14:textId="77777777" w:rsidR="00CA4655"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Экономия энергоресурсов</w:t>
      </w:r>
      <w:r w:rsidR="00CA4655">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сравнительное в сопоставлении с базовым, эталонным значением сокращение потребления энергетических ресурсов на производство продукции, выполнение работ и оказание услуг установленного качества без нарушения экологических и других ограничений в соответствии с требованиями общества.</w:t>
      </w:r>
    </w:p>
    <w:p w14:paraId="6F4CAA98" w14:textId="340484F7"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Непроизводительный расход энергоресурсов</w:t>
      </w:r>
      <w:r w:rsidRPr="00CF3D8E">
        <w:rPr>
          <w:rFonts w:ascii="Times New Roman" w:eastAsia="Times New Roman" w:hAnsi="Times New Roman" w:cs="Times New Roman"/>
          <w:sz w:val="24"/>
          <w:szCs w:val="24"/>
          <w:lang w:eastAsia="ru-RU"/>
        </w:rPr>
        <w:t>–потребление энергетических ресурсов, обусловленное несоблюдением или нарушением требований, установленных государственными стандартами, иными нормативными актами, нормативными и методическими документами.</w:t>
      </w:r>
    </w:p>
    <w:p w14:paraId="6B398C0B" w14:textId="5692E014"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Энергосберегающая политика</w:t>
      </w:r>
      <w:r w:rsidR="00CA4655">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комплексное системное проведение на государственном уровне программы мер, направленных на создание необходимых условий организационного, материального, финансового и другого характера для рационального использования и экономного расходования энергетических ресурсов.</w:t>
      </w:r>
    </w:p>
    <w:p w14:paraId="19BE6188" w14:textId="4E2FC4D4" w:rsidR="00CF3D8E" w:rsidRPr="00CF3D8E" w:rsidRDefault="00BF56AC" w:rsidP="00CA4655">
      <w:pPr>
        <w:spacing w:after="0" w:line="276" w:lineRule="auto"/>
        <w:ind w:firstLine="709"/>
        <w:jc w:val="both"/>
        <w:rPr>
          <w:rFonts w:ascii="Times New Roman" w:eastAsia="Times New Roman" w:hAnsi="Times New Roman" w:cs="Times New Roman"/>
          <w:sz w:val="24"/>
          <w:szCs w:val="24"/>
          <w:lang w:eastAsia="ru-RU"/>
        </w:rPr>
      </w:pPr>
      <w:hyperlink r:id="rId8" w:tgtFrame="_blank" w:history="1">
        <w:r w:rsidR="00CF3D8E" w:rsidRPr="00CF3D8E">
          <w:rPr>
            <w:rFonts w:ascii="Times New Roman" w:eastAsia="Times New Roman" w:hAnsi="Times New Roman" w:cs="Times New Roman"/>
            <w:b/>
            <w:bCs/>
            <w:color w:val="000000"/>
            <w:sz w:val="24"/>
            <w:szCs w:val="24"/>
            <w:u w:val="single"/>
            <w:lang w:eastAsia="ru-RU"/>
          </w:rPr>
          <w:t>Энергетический баланс</w:t>
        </w:r>
      </w:hyperlink>
      <w:r w:rsidR="00CA4655">
        <w:rPr>
          <w:rFonts w:ascii="Times New Roman" w:eastAsia="Times New Roman" w:hAnsi="Times New Roman" w:cs="Times New Roman"/>
          <w:sz w:val="24"/>
          <w:szCs w:val="24"/>
          <w:lang w:eastAsia="ru-RU"/>
        </w:rPr>
        <w:t>–</w:t>
      </w:r>
      <w:r w:rsidR="00CF3D8E" w:rsidRPr="00CF3D8E">
        <w:rPr>
          <w:rFonts w:ascii="Times New Roman" w:eastAsia="Times New Roman" w:hAnsi="Times New Roman" w:cs="Times New Roman"/>
          <w:sz w:val="24"/>
          <w:szCs w:val="24"/>
          <w:lang w:eastAsia="ru-RU"/>
        </w:rPr>
        <w:t>система показателей, отражающая полное количественное соответствие между приходом и расходом (включая потери и остаток) энергетических ресурсов в хозяйстве в целом или на отдельных его участках (отрасль, регион, предприятие, цех, процесс, установка) за выбранный интервал времен</w:t>
      </w:r>
    </w:p>
    <w:p w14:paraId="37B068A9" w14:textId="3F35A45D" w:rsidR="00CF3D8E" w:rsidRPr="00CF3D8E" w:rsidRDefault="00BF56AC" w:rsidP="00CA4655">
      <w:pPr>
        <w:spacing w:after="0" w:line="276" w:lineRule="auto"/>
        <w:ind w:firstLine="709"/>
        <w:jc w:val="both"/>
        <w:rPr>
          <w:rFonts w:ascii="Times New Roman" w:eastAsia="Times New Roman" w:hAnsi="Times New Roman" w:cs="Times New Roman"/>
          <w:sz w:val="24"/>
          <w:szCs w:val="24"/>
          <w:lang w:eastAsia="ru-RU"/>
        </w:rPr>
      </w:pPr>
      <w:hyperlink r:id="rId9" w:tgtFrame="_blank" w:history="1">
        <w:r w:rsidR="00CF3D8E" w:rsidRPr="00CF3D8E">
          <w:rPr>
            <w:rFonts w:ascii="Times New Roman" w:eastAsia="Times New Roman" w:hAnsi="Times New Roman" w:cs="Times New Roman"/>
            <w:b/>
            <w:bCs/>
            <w:color w:val="000000"/>
            <w:sz w:val="24"/>
            <w:szCs w:val="24"/>
            <w:u w:val="single"/>
            <w:lang w:eastAsia="ru-RU"/>
          </w:rPr>
          <w:t>Энергетический паспорт промышленного потребителя</w:t>
        </w:r>
      </w:hyperlink>
      <w:r w:rsidR="00CF3D8E" w:rsidRPr="00CF3D8E">
        <w:rPr>
          <w:rFonts w:ascii="Times New Roman" w:eastAsia="Times New Roman" w:hAnsi="Times New Roman" w:cs="Times New Roman"/>
          <w:b/>
          <w:bCs/>
          <w:sz w:val="24"/>
          <w:szCs w:val="24"/>
          <w:lang w:eastAsia="ru-RU"/>
        </w:rPr>
        <w:t xml:space="preserve"> энергетических ресурсов</w:t>
      </w:r>
      <w:r w:rsidR="00CF3D8E" w:rsidRPr="00CF3D8E">
        <w:rPr>
          <w:rFonts w:ascii="Times New Roman" w:eastAsia="Times New Roman" w:hAnsi="Times New Roman" w:cs="Times New Roman"/>
          <w:sz w:val="24"/>
          <w:szCs w:val="24"/>
          <w:lang w:eastAsia="ru-RU"/>
        </w:rPr>
        <w:t>–нормативный документ, отражающий баланс потребления и показатели эффективности использования ЭР в процессе хозяйственной деятельности объектом производственного назначения и могущий содержать энергосберегающие мероприятия.</w:t>
      </w:r>
    </w:p>
    <w:p w14:paraId="05ABF576" w14:textId="7B42A10B" w:rsidR="00CF3D8E" w:rsidRPr="00CF3D8E" w:rsidRDefault="00BF56AC" w:rsidP="00CA4655">
      <w:pPr>
        <w:spacing w:after="0" w:line="276" w:lineRule="auto"/>
        <w:ind w:firstLine="709"/>
        <w:jc w:val="both"/>
        <w:rPr>
          <w:rFonts w:ascii="Times New Roman" w:eastAsia="Times New Roman" w:hAnsi="Times New Roman" w:cs="Times New Roman"/>
          <w:sz w:val="24"/>
          <w:szCs w:val="24"/>
          <w:lang w:eastAsia="ru-RU"/>
        </w:rPr>
      </w:pPr>
      <w:hyperlink r:id="rId10" w:tgtFrame="_blank" w:history="1">
        <w:r w:rsidR="00CF3D8E" w:rsidRPr="00CF3D8E">
          <w:rPr>
            <w:rFonts w:ascii="Times New Roman" w:eastAsia="Times New Roman" w:hAnsi="Times New Roman" w:cs="Times New Roman"/>
            <w:b/>
            <w:bCs/>
            <w:color w:val="000000"/>
            <w:sz w:val="24"/>
            <w:szCs w:val="24"/>
            <w:u w:val="single"/>
            <w:lang w:eastAsia="ru-RU"/>
          </w:rPr>
          <w:t>Энергетический паспорт здания</w:t>
        </w:r>
      </w:hyperlink>
      <w:r w:rsidR="00CA4655">
        <w:rPr>
          <w:rFonts w:ascii="Times New Roman" w:eastAsia="Times New Roman" w:hAnsi="Times New Roman" w:cs="Times New Roman"/>
          <w:sz w:val="24"/>
          <w:szCs w:val="24"/>
          <w:lang w:eastAsia="ru-RU"/>
        </w:rPr>
        <w:t>–</w:t>
      </w:r>
      <w:r w:rsidR="00CF3D8E" w:rsidRPr="00CF3D8E">
        <w:rPr>
          <w:rFonts w:ascii="Times New Roman" w:eastAsia="Times New Roman" w:hAnsi="Times New Roman" w:cs="Times New Roman"/>
          <w:sz w:val="24"/>
          <w:szCs w:val="24"/>
          <w:lang w:eastAsia="ru-RU"/>
        </w:rPr>
        <w:t>документ, содержащий геометрические, энергетические и теплотехнические характеристики зданий и проектов зданий, ограждающих конструкций и устанавливающий соответствие их требованиям нормативных документов.</w:t>
      </w:r>
    </w:p>
    <w:p w14:paraId="30F47015" w14:textId="795AB1D4"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Энергосберегающая технология</w:t>
      </w:r>
      <w:r w:rsidR="00CA4655">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новый или усовершенствованный технологический процесс, характеризующийся более высоким коэффициентом полезного использования ЭР.</w:t>
      </w:r>
    </w:p>
    <w:p w14:paraId="2DEF18EC" w14:textId="77777777" w:rsidR="00CA4655"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Сертификация энергопотребляющей продукции</w:t>
      </w:r>
      <w:r w:rsidR="00CA4655">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подтверждение соответствия продукции нормативным, техническим, технологическим, методическим и иным документам в части потребления энергоресурсов топливо и энергопотребляющим оборудованием.</w:t>
      </w:r>
    </w:p>
    <w:p w14:paraId="4478D661" w14:textId="03E600EC"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lastRenderedPageBreak/>
        <w:t>Норматив расхода энергетических ресурсов (ЭР)</w:t>
      </w:r>
      <w:r w:rsidRPr="00CF3D8E">
        <w:rPr>
          <w:rFonts w:ascii="Times New Roman" w:eastAsia="Times New Roman" w:hAnsi="Times New Roman" w:cs="Times New Roman"/>
          <w:sz w:val="24"/>
          <w:szCs w:val="24"/>
          <w:lang w:eastAsia="ru-RU"/>
        </w:rPr>
        <w:t>–</w:t>
      </w:r>
      <w:r w:rsidR="00CA4655">
        <w:rPr>
          <w:rFonts w:ascii="Times New Roman" w:eastAsia="Times New Roman" w:hAnsi="Times New Roman" w:cs="Times New Roman"/>
          <w:sz w:val="24"/>
          <w:szCs w:val="24"/>
          <w:lang w:eastAsia="ru-RU"/>
        </w:rPr>
        <w:t xml:space="preserve">научно и технически </w:t>
      </w:r>
      <w:r w:rsidRPr="00CF3D8E">
        <w:rPr>
          <w:rFonts w:ascii="Times New Roman" w:eastAsia="Times New Roman" w:hAnsi="Times New Roman" w:cs="Times New Roman"/>
          <w:sz w:val="24"/>
          <w:szCs w:val="24"/>
          <w:lang w:eastAsia="ru-RU"/>
        </w:rPr>
        <w:t xml:space="preserve">обоснованная величина нормы расхода энергии, </w:t>
      </w:r>
      <w:r w:rsidR="00CA4655">
        <w:rPr>
          <w:rFonts w:ascii="Times New Roman" w:eastAsia="Times New Roman" w:hAnsi="Times New Roman" w:cs="Times New Roman"/>
          <w:sz w:val="24"/>
          <w:szCs w:val="24"/>
          <w:lang w:eastAsia="ru-RU"/>
        </w:rPr>
        <w:t xml:space="preserve">устанавливаемая в нормативной и </w:t>
      </w:r>
      <w:r w:rsidRPr="00CF3D8E">
        <w:rPr>
          <w:rFonts w:ascii="Times New Roman" w:eastAsia="Times New Roman" w:hAnsi="Times New Roman" w:cs="Times New Roman"/>
          <w:sz w:val="24"/>
          <w:szCs w:val="24"/>
          <w:lang w:eastAsia="ru-RU"/>
        </w:rPr>
        <w:t>технической документации на конкретное изделие, услугу и характеризующая</w:t>
      </w:r>
      <w:r w:rsidR="00CA4655">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предельно допустимое значение потребления</w:t>
      </w:r>
      <w:r w:rsidR="00CA4655">
        <w:rPr>
          <w:rFonts w:ascii="Times New Roman" w:eastAsia="Times New Roman" w:hAnsi="Times New Roman" w:cs="Times New Roman"/>
          <w:sz w:val="24"/>
          <w:szCs w:val="24"/>
          <w:lang w:eastAsia="ru-RU"/>
        </w:rPr>
        <w:t xml:space="preserve"> энергии на единицу выпускаемой </w:t>
      </w:r>
      <w:r w:rsidRPr="00CF3D8E">
        <w:rPr>
          <w:rFonts w:ascii="Times New Roman" w:eastAsia="Times New Roman" w:hAnsi="Times New Roman" w:cs="Times New Roman"/>
          <w:sz w:val="24"/>
          <w:szCs w:val="24"/>
          <w:lang w:eastAsia="ru-RU"/>
        </w:rPr>
        <w:t>продукции, или в регламентированных услови</w:t>
      </w:r>
      <w:r w:rsidR="00CA4655">
        <w:rPr>
          <w:rFonts w:ascii="Times New Roman" w:eastAsia="Times New Roman" w:hAnsi="Times New Roman" w:cs="Times New Roman"/>
          <w:sz w:val="24"/>
          <w:szCs w:val="24"/>
          <w:lang w:eastAsia="ru-RU"/>
        </w:rPr>
        <w:t xml:space="preserve">ях использования энергетических </w:t>
      </w:r>
      <w:r w:rsidRPr="00CF3D8E">
        <w:rPr>
          <w:rFonts w:ascii="Times New Roman" w:eastAsia="Times New Roman" w:hAnsi="Times New Roman" w:cs="Times New Roman"/>
          <w:sz w:val="24"/>
          <w:szCs w:val="24"/>
          <w:lang w:eastAsia="ru-RU"/>
        </w:rPr>
        <w:t>ресурсов.</w:t>
      </w:r>
    </w:p>
    <w:p w14:paraId="6AC52EC9" w14:textId="2A58C0FA"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Норматив технологических потерь электроэнергии</w:t>
      </w:r>
      <w:r w:rsidRPr="00CF3D8E">
        <w:rPr>
          <w:rFonts w:ascii="Times New Roman" w:eastAsia="Times New Roman" w:hAnsi="Times New Roman" w:cs="Times New Roman"/>
          <w:sz w:val="24"/>
          <w:szCs w:val="24"/>
          <w:lang w:eastAsia="ru-RU"/>
        </w:rPr>
        <w:t>–технологические</w:t>
      </w:r>
      <w:r w:rsidR="00CA4655">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потери электроэнергии, утвержденные в устан</w:t>
      </w:r>
      <w:r w:rsidR="00CA4655">
        <w:rPr>
          <w:rFonts w:ascii="Times New Roman" w:eastAsia="Times New Roman" w:hAnsi="Times New Roman" w:cs="Times New Roman"/>
          <w:sz w:val="24"/>
          <w:szCs w:val="24"/>
          <w:lang w:eastAsia="ru-RU"/>
        </w:rPr>
        <w:t xml:space="preserve">овленном порядке Министерством </w:t>
      </w:r>
      <w:r w:rsidRPr="00CF3D8E">
        <w:rPr>
          <w:rFonts w:ascii="Times New Roman" w:eastAsia="Times New Roman" w:hAnsi="Times New Roman" w:cs="Times New Roman"/>
          <w:sz w:val="24"/>
          <w:szCs w:val="24"/>
          <w:lang w:eastAsia="ru-RU"/>
        </w:rPr>
        <w:t>энергетики Российской Федерации.</w:t>
      </w:r>
    </w:p>
    <w:p w14:paraId="29A0D646" w14:textId="1108A0D0"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Нормативный показатель энергет</w:t>
      </w:r>
      <w:r w:rsidR="00CA4655">
        <w:rPr>
          <w:rFonts w:ascii="Times New Roman" w:eastAsia="Times New Roman" w:hAnsi="Times New Roman" w:cs="Times New Roman"/>
          <w:b/>
          <w:bCs/>
          <w:sz w:val="24"/>
          <w:szCs w:val="24"/>
          <w:lang w:eastAsia="ru-RU"/>
        </w:rPr>
        <w:t xml:space="preserve">ической эффективности (объекта, </w:t>
      </w:r>
      <w:proofErr w:type="gramStart"/>
      <w:r w:rsidRPr="00CF3D8E">
        <w:rPr>
          <w:rFonts w:ascii="Times New Roman" w:eastAsia="Times New Roman" w:hAnsi="Times New Roman" w:cs="Times New Roman"/>
          <w:b/>
          <w:bCs/>
          <w:sz w:val="24"/>
          <w:szCs w:val="24"/>
          <w:lang w:eastAsia="ru-RU"/>
        </w:rPr>
        <w:t>процесса)</w:t>
      </w:r>
      <w:r w:rsidRPr="00CF3D8E">
        <w:rPr>
          <w:rFonts w:ascii="Times New Roman" w:eastAsia="Times New Roman" w:hAnsi="Times New Roman" w:cs="Times New Roman"/>
          <w:sz w:val="24"/>
          <w:szCs w:val="24"/>
          <w:lang w:eastAsia="ru-RU"/>
        </w:rPr>
        <w:t>–</w:t>
      </w:r>
      <w:proofErr w:type="gramEnd"/>
      <w:r w:rsidRPr="00CF3D8E">
        <w:rPr>
          <w:rFonts w:ascii="Times New Roman" w:eastAsia="Times New Roman" w:hAnsi="Times New Roman" w:cs="Times New Roman"/>
          <w:sz w:val="24"/>
          <w:szCs w:val="24"/>
          <w:lang w:eastAsia="ru-RU"/>
        </w:rPr>
        <w:t>установленная в нормативной докуме</w:t>
      </w:r>
      <w:r w:rsidR="00CA4655">
        <w:rPr>
          <w:rFonts w:ascii="Times New Roman" w:eastAsia="Times New Roman" w:hAnsi="Times New Roman" w:cs="Times New Roman"/>
          <w:sz w:val="24"/>
          <w:szCs w:val="24"/>
          <w:lang w:eastAsia="ru-RU"/>
        </w:rPr>
        <w:t xml:space="preserve">нтации на объект количественная </w:t>
      </w:r>
      <w:r w:rsidRPr="00CF3D8E">
        <w:rPr>
          <w:rFonts w:ascii="Times New Roman" w:eastAsia="Times New Roman" w:hAnsi="Times New Roman" w:cs="Times New Roman"/>
          <w:sz w:val="24"/>
          <w:szCs w:val="24"/>
          <w:lang w:eastAsia="ru-RU"/>
        </w:rPr>
        <w:t>характеристика уровней рационального потребления и</w:t>
      </w:r>
      <w:r w:rsidR="00CA4655">
        <w:rPr>
          <w:rFonts w:ascii="Times New Roman" w:eastAsia="Times New Roman" w:hAnsi="Times New Roman" w:cs="Times New Roman"/>
          <w:sz w:val="24"/>
          <w:szCs w:val="24"/>
          <w:lang w:eastAsia="ru-RU"/>
        </w:rPr>
        <w:t xml:space="preserve"> экономного расходования ЭР при </w:t>
      </w:r>
      <w:r w:rsidRPr="00CF3D8E">
        <w:rPr>
          <w:rFonts w:ascii="Times New Roman" w:eastAsia="Times New Roman" w:hAnsi="Times New Roman" w:cs="Times New Roman"/>
          <w:sz w:val="24"/>
          <w:szCs w:val="24"/>
          <w:lang w:eastAsia="ru-RU"/>
        </w:rPr>
        <w:t>создании продукции, реализации процессов, про</w:t>
      </w:r>
      <w:r w:rsidR="00CA4655">
        <w:rPr>
          <w:rFonts w:ascii="Times New Roman" w:eastAsia="Times New Roman" w:hAnsi="Times New Roman" w:cs="Times New Roman"/>
          <w:sz w:val="24"/>
          <w:szCs w:val="24"/>
          <w:lang w:eastAsia="ru-RU"/>
        </w:rPr>
        <w:t xml:space="preserve">ведения работ и оказания услуг, </w:t>
      </w:r>
      <w:r w:rsidRPr="00CF3D8E">
        <w:rPr>
          <w:rFonts w:ascii="Times New Roman" w:eastAsia="Times New Roman" w:hAnsi="Times New Roman" w:cs="Times New Roman"/>
          <w:sz w:val="24"/>
          <w:szCs w:val="24"/>
          <w:lang w:eastAsia="ru-RU"/>
        </w:rPr>
        <w:t>выраженная в виде абсолютного, удельного и относительного показателя их потребления (потерь).</w:t>
      </w:r>
    </w:p>
    <w:p w14:paraId="1A48FBA5" w14:textId="5E7C1636"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Отдача электрической энергии из элект</w:t>
      </w:r>
      <w:r w:rsidR="00CA4655">
        <w:rPr>
          <w:rFonts w:ascii="Times New Roman" w:eastAsia="Times New Roman" w:hAnsi="Times New Roman" w:cs="Times New Roman"/>
          <w:b/>
          <w:bCs/>
          <w:sz w:val="24"/>
          <w:szCs w:val="24"/>
          <w:lang w:eastAsia="ru-RU"/>
        </w:rPr>
        <w:t xml:space="preserve">рической сети (отдача из </w:t>
      </w:r>
      <w:proofErr w:type="gramStart"/>
      <w:r w:rsidR="00CA4655">
        <w:rPr>
          <w:rFonts w:ascii="Times New Roman" w:eastAsia="Times New Roman" w:hAnsi="Times New Roman" w:cs="Times New Roman"/>
          <w:b/>
          <w:bCs/>
          <w:sz w:val="24"/>
          <w:szCs w:val="24"/>
          <w:lang w:eastAsia="ru-RU"/>
        </w:rPr>
        <w:t>сети)</w:t>
      </w:r>
      <w:r w:rsidRPr="00CF3D8E">
        <w:rPr>
          <w:rFonts w:ascii="Times New Roman" w:eastAsia="Times New Roman" w:hAnsi="Times New Roman" w:cs="Times New Roman"/>
          <w:sz w:val="24"/>
          <w:szCs w:val="24"/>
          <w:lang w:eastAsia="ru-RU"/>
        </w:rPr>
        <w:t>–</w:t>
      </w:r>
      <w:proofErr w:type="gramEnd"/>
      <w:r w:rsidRPr="00CF3D8E">
        <w:rPr>
          <w:rFonts w:ascii="Times New Roman" w:eastAsia="Times New Roman" w:hAnsi="Times New Roman" w:cs="Times New Roman"/>
          <w:sz w:val="24"/>
          <w:szCs w:val="24"/>
          <w:lang w:eastAsia="ru-RU"/>
        </w:rPr>
        <w:t>сумма объемов электроэнергии, отпущенной и</w:t>
      </w:r>
      <w:r w:rsidR="00CA4655">
        <w:rPr>
          <w:rFonts w:ascii="Times New Roman" w:eastAsia="Times New Roman" w:hAnsi="Times New Roman" w:cs="Times New Roman"/>
          <w:sz w:val="24"/>
          <w:szCs w:val="24"/>
          <w:lang w:eastAsia="ru-RU"/>
        </w:rPr>
        <w:t xml:space="preserve">з электрической сети по границе </w:t>
      </w:r>
      <w:r w:rsidRPr="00CF3D8E">
        <w:rPr>
          <w:rFonts w:ascii="Times New Roman" w:eastAsia="Times New Roman" w:hAnsi="Times New Roman" w:cs="Times New Roman"/>
          <w:sz w:val="24"/>
          <w:szCs w:val="24"/>
          <w:lang w:eastAsia="ru-RU"/>
        </w:rPr>
        <w:t xml:space="preserve">балансовой принадлежности смежным владельцам </w:t>
      </w:r>
      <w:r w:rsidR="00CA4655">
        <w:rPr>
          <w:rFonts w:ascii="Times New Roman" w:eastAsia="Times New Roman" w:hAnsi="Times New Roman" w:cs="Times New Roman"/>
          <w:sz w:val="24"/>
          <w:szCs w:val="24"/>
          <w:lang w:eastAsia="ru-RU"/>
        </w:rPr>
        <w:t xml:space="preserve">электросетевого и генерирующего </w:t>
      </w:r>
      <w:r w:rsidRPr="00CF3D8E">
        <w:rPr>
          <w:rFonts w:ascii="Times New Roman" w:eastAsia="Times New Roman" w:hAnsi="Times New Roman" w:cs="Times New Roman"/>
          <w:sz w:val="24"/>
          <w:szCs w:val="24"/>
          <w:lang w:eastAsia="ru-RU"/>
        </w:rPr>
        <w:t>оборудования (</w:t>
      </w:r>
      <w:proofErr w:type="spellStart"/>
      <w:r w:rsidRPr="00CF3D8E">
        <w:rPr>
          <w:rFonts w:ascii="Times New Roman" w:eastAsia="Times New Roman" w:hAnsi="Times New Roman" w:cs="Times New Roman"/>
          <w:sz w:val="24"/>
          <w:szCs w:val="24"/>
          <w:lang w:eastAsia="ru-RU"/>
        </w:rPr>
        <w:t>несальдируемая</w:t>
      </w:r>
      <w:proofErr w:type="spellEnd"/>
      <w:r w:rsidRPr="00CF3D8E">
        <w:rPr>
          <w:rFonts w:ascii="Times New Roman" w:eastAsia="Times New Roman" w:hAnsi="Times New Roman" w:cs="Times New Roman"/>
          <w:sz w:val="24"/>
          <w:szCs w:val="24"/>
          <w:lang w:eastAsia="ru-RU"/>
        </w:rPr>
        <w:t xml:space="preserve"> величина).</w:t>
      </w:r>
    </w:p>
    <w:p w14:paraId="7CEAB5F7" w14:textId="2BF622CB"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Объем передачи электрической энергии потребителям услуг</w:t>
      </w:r>
      <w:r w:rsidRPr="00CF3D8E">
        <w:rPr>
          <w:rFonts w:ascii="Times New Roman" w:eastAsia="Times New Roman" w:hAnsi="Times New Roman" w:cs="Times New Roman"/>
          <w:sz w:val="24"/>
          <w:szCs w:val="24"/>
          <w:lang w:eastAsia="ru-RU"/>
        </w:rPr>
        <w:t>–сальдированная величина отдачи э</w:t>
      </w:r>
      <w:r w:rsidR="00CA4655">
        <w:rPr>
          <w:rFonts w:ascii="Times New Roman" w:eastAsia="Times New Roman" w:hAnsi="Times New Roman" w:cs="Times New Roman"/>
          <w:sz w:val="24"/>
          <w:szCs w:val="24"/>
          <w:lang w:eastAsia="ru-RU"/>
        </w:rPr>
        <w:t xml:space="preserve">лектрической энергии из сети по </w:t>
      </w:r>
      <w:r w:rsidRPr="00CF3D8E">
        <w:rPr>
          <w:rFonts w:ascii="Times New Roman" w:eastAsia="Times New Roman" w:hAnsi="Times New Roman" w:cs="Times New Roman"/>
          <w:sz w:val="24"/>
          <w:szCs w:val="24"/>
          <w:lang w:eastAsia="ru-RU"/>
        </w:rPr>
        <w:t>границе балансовой принадлежности электр</w:t>
      </w:r>
      <w:r w:rsidR="00CA4655">
        <w:rPr>
          <w:rFonts w:ascii="Times New Roman" w:eastAsia="Times New Roman" w:hAnsi="Times New Roman" w:cs="Times New Roman"/>
          <w:sz w:val="24"/>
          <w:szCs w:val="24"/>
          <w:lang w:eastAsia="ru-RU"/>
        </w:rPr>
        <w:t>оэнергии смежным организациям–</w:t>
      </w:r>
      <w:r w:rsidRPr="00CF3D8E">
        <w:rPr>
          <w:rFonts w:ascii="Times New Roman" w:eastAsia="Times New Roman" w:hAnsi="Times New Roman" w:cs="Times New Roman"/>
          <w:sz w:val="24"/>
          <w:szCs w:val="24"/>
          <w:lang w:eastAsia="ru-RU"/>
        </w:rPr>
        <w:t>владельцам электросетевого хозяйства, с которыми</w:t>
      </w:r>
      <w:r w:rsidR="00CA4655">
        <w:rPr>
          <w:rFonts w:ascii="Times New Roman" w:eastAsia="Times New Roman" w:hAnsi="Times New Roman" w:cs="Times New Roman"/>
          <w:sz w:val="24"/>
          <w:szCs w:val="24"/>
          <w:lang w:eastAsia="ru-RU"/>
        </w:rPr>
        <w:t xml:space="preserve"> заключены договора на оказание </w:t>
      </w:r>
      <w:r w:rsidRPr="00CF3D8E">
        <w:rPr>
          <w:rFonts w:ascii="Times New Roman" w:eastAsia="Times New Roman" w:hAnsi="Times New Roman" w:cs="Times New Roman"/>
          <w:sz w:val="24"/>
          <w:szCs w:val="24"/>
          <w:lang w:eastAsia="ru-RU"/>
        </w:rPr>
        <w:t>услуг по передаче.</w:t>
      </w:r>
    </w:p>
    <w:p w14:paraId="5353BA71" w14:textId="3296FFF3"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Показатель энергетической эффективности</w:t>
      </w:r>
      <w:r w:rsidRPr="00CF3D8E">
        <w:rPr>
          <w:rFonts w:ascii="Times New Roman" w:eastAsia="Times New Roman" w:hAnsi="Times New Roman" w:cs="Times New Roman"/>
          <w:sz w:val="24"/>
          <w:szCs w:val="24"/>
          <w:lang w:eastAsia="ru-RU"/>
        </w:rPr>
        <w:t>–</w:t>
      </w:r>
      <w:r w:rsidR="00CA4655">
        <w:rPr>
          <w:rFonts w:ascii="Times New Roman" w:eastAsia="Times New Roman" w:hAnsi="Times New Roman" w:cs="Times New Roman"/>
          <w:sz w:val="24"/>
          <w:szCs w:val="24"/>
          <w:lang w:eastAsia="ru-RU"/>
        </w:rPr>
        <w:t xml:space="preserve">абсолютная, удельная или </w:t>
      </w:r>
      <w:r w:rsidRPr="00CF3D8E">
        <w:rPr>
          <w:rFonts w:ascii="Times New Roman" w:eastAsia="Times New Roman" w:hAnsi="Times New Roman" w:cs="Times New Roman"/>
          <w:sz w:val="24"/>
          <w:szCs w:val="24"/>
          <w:lang w:eastAsia="ru-RU"/>
        </w:rPr>
        <w:t>относительная величина потребления или пот</w:t>
      </w:r>
      <w:r w:rsidR="00CA4655">
        <w:rPr>
          <w:rFonts w:ascii="Times New Roman" w:eastAsia="Times New Roman" w:hAnsi="Times New Roman" w:cs="Times New Roman"/>
          <w:sz w:val="24"/>
          <w:szCs w:val="24"/>
          <w:lang w:eastAsia="ru-RU"/>
        </w:rPr>
        <w:t xml:space="preserve">ерь энергетических ресурсов для </w:t>
      </w:r>
      <w:r w:rsidRPr="00CF3D8E">
        <w:rPr>
          <w:rFonts w:ascii="Times New Roman" w:eastAsia="Times New Roman" w:hAnsi="Times New Roman" w:cs="Times New Roman"/>
          <w:sz w:val="24"/>
          <w:szCs w:val="24"/>
          <w:lang w:eastAsia="ru-RU"/>
        </w:rPr>
        <w:t>продукции любого назначения или технологического процесса.</w:t>
      </w:r>
    </w:p>
    <w:p w14:paraId="4E2468AD" w14:textId="233D3248"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Показатель энергосбережения</w:t>
      </w:r>
      <w:r w:rsidR="00CA4655">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ко</w:t>
      </w:r>
      <w:r w:rsidR="00CA4655">
        <w:rPr>
          <w:rFonts w:ascii="Times New Roman" w:eastAsia="Times New Roman" w:hAnsi="Times New Roman" w:cs="Times New Roman"/>
          <w:sz w:val="24"/>
          <w:szCs w:val="24"/>
          <w:lang w:eastAsia="ru-RU"/>
        </w:rPr>
        <w:t xml:space="preserve">личественная и/или качественная </w:t>
      </w:r>
      <w:r w:rsidRPr="00CF3D8E">
        <w:rPr>
          <w:rFonts w:ascii="Times New Roman" w:eastAsia="Times New Roman" w:hAnsi="Times New Roman" w:cs="Times New Roman"/>
          <w:sz w:val="24"/>
          <w:szCs w:val="24"/>
          <w:lang w:eastAsia="ru-RU"/>
        </w:rPr>
        <w:t>характеристика проектируемых и реализуемых мер по энергосбережению, выражаемая в</w:t>
      </w:r>
      <w:r w:rsidR="00CA4655">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абсолютных и относительных характеристиках.</w:t>
      </w:r>
    </w:p>
    <w:p w14:paraId="65D096B4" w14:textId="3F68C81A"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Потенциал энергосбережения</w:t>
      </w:r>
      <w:r w:rsidR="00CA4655">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количес</w:t>
      </w:r>
      <w:r w:rsidR="00CA4655">
        <w:rPr>
          <w:rFonts w:ascii="Times New Roman" w:eastAsia="Times New Roman" w:hAnsi="Times New Roman" w:cs="Times New Roman"/>
          <w:sz w:val="24"/>
          <w:szCs w:val="24"/>
          <w:lang w:eastAsia="ru-RU"/>
        </w:rPr>
        <w:t xml:space="preserve">тво ЭР, которое можно сберечь в </w:t>
      </w:r>
      <w:r w:rsidRPr="00CF3D8E">
        <w:rPr>
          <w:rFonts w:ascii="Times New Roman" w:eastAsia="Times New Roman" w:hAnsi="Times New Roman" w:cs="Times New Roman"/>
          <w:sz w:val="24"/>
          <w:szCs w:val="24"/>
          <w:lang w:eastAsia="ru-RU"/>
        </w:rPr>
        <w:t>результате реализации технически возможных и э</w:t>
      </w:r>
      <w:r w:rsidR="00CA4655">
        <w:rPr>
          <w:rFonts w:ascii="Times New Roman" w:eastAsia="Times New Roman" w:hAnsi="Times New Roman" w:cs="Times New Roman"/>
          <w:sz w:val="24"/>
          <w:szCs w:val="24"/>
          <w:lang w:eastAsia="ru-RU"/>
        </w:rPr>
        <w:t xml:space="preserve">кономически оправданных мер без </w:t>
      </w:r>
      <w:r w:rsidRPr="00CF3D8E">
        <w:rPr>
          <w:rFonts w:ascii="Times New Roman" w:eastAsia="Times New Roman" w:hAnsi="Times New Roman" w:cs="Times New Roman"/>
          <w:sz w:val="24"/>
          <w:szCs w:val="24"/>
          <w:lang w:eastAsia="ru-RU"/>
        </w:rPr>
        <w:t>снижения качества и объемов производимых продуктов и услуг. Потенциал</w:t>
      </w:r>
      <w:r w:rsidR="00CA4655">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энергосбережения включает в себя эффективн</w:t>
      </w:r>
      <w:r w:rsidR="00CA4655">
        <w:rPr>
          <w:rFonts w:ascii="Times New Roman" w:eastAsia="Times New Roman" w:hAnsi="Times New Roman" w:cs="Times New Roman"/>
          <w:sz w:val="24"/>
          <w:szCs w:val="24"/>
          <w:lang w:eastAsia="ru-RU"/>
        </w:rPr>
        <w:t xml:space="preserve">ое использование и вовлечение в </w:t>
      </w:r>
      <w:r w:rsidRPr="00CF3D8E">
        <w:rPr>
          <w:rFonts w:ascii="Times New Roman" w:eastAsia="Times New Roman" w:hAnsi="Times New Roman" w:cs="Times New Roman"/>
          <w:sz w:val="24"/>
          <w:szCs w:val="24"/>
          <w:lang w:eastAsia="ru-RU"/>
        </w:rPr>
        <w:t>хозяйственный оборот возобновляемых источников эн</w:t>
      </w:r>
      <w:r w:rsidR="00CA4655">
        <w:rPr>
          <w:rFonts w:ascii="Times New Roman" w:eastAsia="Times New Roman" w:hAnsi="Times New Roman" w:cs="Times New Roman"/>
          <w:sz w:val="24"/>
          <w:szCs w:val="24"/>
          <w:lang w:eastAsia="ru-RU"/>
        </w:rPr>
        <w:t xml:space="preserve">ергии и вторичных ресурсов, при </w:t>
      </w:r>
      <w:r w:rsidRPr="00CF3D8E">
        <w:rPr>
          <w:rFonts w:ascii="Times New Roman" w:eastAsia="Times New Roman" w:hAnsi="Times New Roman" w:cs="Times New Roman"/>
          <w:sz w:val="24"/>
          <w:szCs w:val="24"/>
          <w:lang w:eastAsia="ru-RU"/>
        </w:rPr>
        <w:t>условии сохранения и снижения техногенн</w:t>
      </w:r>
      <w:r w:rsidR="00CA4655">
        <w:rPr>
          <w:rFonts w:ascii="Times New Roman" w:eastAsia="Times New Roman" w:hAnsi="Times New Roman" w:cs="Times New Roman"/>
          <w:sz w:val="24"/>
          <w:szCs w:val="24"/>
          <w:lang w:eastAsia="ru-RU"/>
        </w:rPr>
        <w:t xml:space="preserve">ого воздействия на окружающую и </w:t>
      </w:r>
      <w:r w:rsidRPr="00CF3D8E">
        <w:rPr>
          <w:rFonts w:ascii="Times New Roman" w:eastAsia="Times New Roman" w:hAnsi="Times New Roman" w:cs="Times New Roman"/>
          <w:sz w:val="24"/>
          <w:szCs w:val="24"/>
          <w:lang w:eastAsia="ru-RU"/>
        </w:rPr>
        <w:t>природную среды.</w:t>
      </w:r>
    </w:p>
    <w:p w14:paraId="0E3259C6" w14:textId="52119079"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Потребитель энергетических ресурсов</w:t>
      </w:r>
      <w:r w:rsidRPr="00CF3D8E">
        <w:rPr>
          <w:rFonts w:ascii="Times New Roman" w:eastAsia="Times New Roman" w:hAnsi="Times New Roman" w:cs="Times New Roman"/>
          <w:sz w:val="24"/>
          <w:szCs w:val="24"/>
          <w:lang w:eastAsia="ru-RU"/>
        </w:rPr>
        <w:t>–</w:t>
      </w:r>
      <w:r w:rsidR="00CA4655">
        <w:rPr>
          <w:rFonts w:ascii="Times New Roman" w:eastAsia="Times New Roman" w:hAnsi="Times New Roman" w:cs="Times New Roman"/>
          <w:sz w:val="24"/>
          <w:szCs w:val="24"/>
          <w:lang w:eastAsia="ru-RU"/>
        </w:rPr>
        <w:t xml:space="preserve">юридическое лицо, независимо </w:t>
      </w:r>
      <w:r w:rsidRPr="00CF3D8E">
        <w:rPr>
          <w:rFonts w:ascii="Times New Roman" w:eastAsia="Times New Roman" w:hAnsi="Times New Roman" w:cs="Times New Roman"/>
          <w:sz w:val="24"/>
          <w:szCs w:val="24"/>
          <w:lang w:eastAsia="ru-RU"/>
        </w:rPr>
        <w:t>от формы собственности, использующее энергетические ресурсы</w:t>
      </w:r>
      <w:r w:rsidR="00CA4655">
        <w:rPr>
          <w:rFonts w:ascii="Times New Roman" w:eastAsia="Times New Roman" w:hAnsi="Times New Roman" w:cs="Times New Roman"/>
          <w:sz w:val="24"/>
          <w:szCs w:val="24"/>
          <w:lang w:eastAsia="ru-RU"/>
        </w:rPr>
        <w:t xml:space="preserve"> для производства </w:t>
      </w:r>
      <w:r w:rsidRPr="00CF3D8E">
        <w:rPr>
          <w:rFonts w:ascii="Times New Roman" w:eastAsia="Times New Roman" w:hAnsi="Times New Roman" w:cs="Times New Roman"/>
          <w:sz w:val="24"/>
          <w:szCs w:val="24"/>
          <w:lang w:eastAsia="ru-RU"/>
        </w:rPr>
        <w:t>продукции, услуг, а также на собственные нужды.</w:t>
      </w:r>
    </w:p>
    <w:p w14:paraId="541AA2F2" w14:textId="77777777" w:rsidR="00CA4655"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 xml:space="preserve">Прием электрической энергии в электрическую сеть (прием в </w:t>
      </w:r>
      <w:proofErr w:type="gramStart"/>
      <w:r w:rsidRPr="00CF3D8E">
        <w:rPr>
          <w:rFonts w:ascii="Times New Roman" w:eastAsia="Times New Roman" w:hAnsi="Times New Roman" w:cs="Times New Roman"/>
          <w:b/>
          <w:bCs/>
          <w:sz w:val="24"/>
          <w:szCs w:val="24"/>
          <w:lang w:eastAsia="ru-RU"/>
        </w:rPr>
        <w:t>сеть)</w:t>
      </w:r>
      <w:r w:rsidRPr="00CF3D8E">
        <w:rPr>
          <w:rFonts w:ascii="Times New Roman" w:eastAsia="Times New Roman" w:hAnsi="Times New Roman" w:cs="Times New Roman"/>
          <w:sz w:val="24"/>
          <w:szCs w:val="24"/>
          <w:lang w:eastAsia="ru-RU"/>
        </w:rPr>
        <w:t>–</w:t>
      </w:r>
      <w:proofErr w:type="gramEnd"/>
      <w:r w:rsidRPr="00CF3D8E">
        <w:rPr>
          <w:rFonts w:ascii="Times New Roman" w:eastAsia="Times New Roman" w:hAnsi="Times New Roman" w:cs="Times New Roman"/>
          <w:sz w:val="24"/>
          <w:szCs w:val="24"/>
          <w:lang w:eastAsia="ru-RU"/>
        </w:rPr>
        <w:t>сумма объемов электроэнергии, поступившей (постав</w:t>
      </w:r>
      <w:r w:rsidR="00CA4655">
        <w:rPr>
          <w:rFonts w:ascii="Times New Roman" w:eastAsia="Times New Roman" w:hAnsi="Times New Roman" w:cs="Times New Roman"/>
          <w:sz w:val="24"/>
          <w:szCs w:val="24"/>
          <w:lang w:eastAsia="ru-RU"/>
        </w:rPr>
        <w:t xml:space="preserve">ленной) в электрическую сеть по </w:t>
      </w:r>
      <w:r w:rsidRPr="00CF3D8E">
        <w:rPr>
          <w:rFonts w:ascii="Times New Roman" w:eastAsia="Times New Roman" w:hAnsi="Times New Roman" w:cs="Times New Roman"/>
          <w:sz w:val="24"/>
          <w:szCs w:val="24"/>
          <w:lang w:eastAsia="ru-RU"/>
        </w:rPr>
        <w:t>границе балансовой принадлежности от смежн</w:t>
      </w:r>
      <w:r w:rsidR="00CA4655">
        <w:rPr>
          <w:rFonts w:ascii="Times New Roman" w:eastAsia="Times New Roman" w:hAnsi="Times New Roman" w:cs="Times New Roman"/>
          <w:sz w:val="24"/>
          <w:szCs w:val="24"/>
          <w:lang w:eastAsia="ru-RU"/>
        </w:rPr>
        <w:t xml:space="preserve">ых владельцев электросетевого и </w:t>
      </w:r>
      <w:r w:rsidRPr="00CF3D8E">
        <w:rPr>
          <w:rFonts w:ascii="Times New Roman" w:eastAsia="Times New Roman" w:hAnsi="Times New Roman" w:cs="Times New Roman"/>
          <w:sz w:val="24"/>
          <w:szCs w:val="24"/>
          <w:lang w:eastAsia="ru-RU"/>
        </w:rPr>
        <w:t>генерирующего оборудования (</w:t>
      </w:r>
      <w:proofErr w:type="spellStart"/>
      <w:r w:rsidRPr="00CF3D8E">
        <w:rPr>
          <w:rFonts w:ascii="Times New Roman" w:eastAsia="Times New Roman" w:hAnsi="Times New Roman" w:cs="Times New Roman"/>
          <w:sz w:val="24"/>
          <w:szCs w:val="24"/>
          <w:lang w:eastAsia="ru-RU"/>
        </w:rPr>
        <w:t>несальдируемая</w:t>
      </w:r>
      <w:proofErr w:type="spellEnd"/>
      <w:r w:rsidRPr="00CF3D8E">
        <w:rPr>
          <w:rFonts w:ascii="Times New Roman" w:eastAsia="Times New Roman" w:hAnsi="Times New Roman" w:cs="Times New Roman"/>
          <w:sz w:val="24"/>
          <w:szCs w:val="24"/>
          <w:lang w:eastAsia="ru-RU"/>
        </w:rPr>
        <w:t xml:space="preserve"> величина).</w:t>
      </w:r>
    </w:p>
    <w:p w14:paraId="7EAF0ABB" w14:textId="01B7714D" w:rsidR="00CF3D8E" w:rsidRPr="00CF3D8E" w:rsidRDefault="00CF3D8E" w:rsidP="00CA4655">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Программа в области энергосбереж</w:t>
      </w:r>
      <w:r w:rsidR="000F3DE3">
        <w:rPr>
          <w:rFonts w:ascii="Times New Roman" w:eastAsia="Times New Roman" w:hAnsi="Times New Roman" w:cs="Times New Roman"/>
          <w:b/>
          <w:bCs/>
          <w:sz w:val="24"/>
          <w:szCs w:val="24"/>
          <w:lang w:eastAsia="ru-RU"/>
        </w:rPr>
        <w:t xml:space="preserve">ения и повышения энергетической </w:t>
      </w:r>
      <w:r w:rsidRPr="00CF3D8E">
        <w:rPr>
          <w:rFonts w:ascii="Times New Roman" w:eastAsia="Times New Roman" w:hAnsi="Times New Roman" w:cs="Times New Roman"/>
          <w:b/>
          <w:bCs/>
          <w:sz w:val="24"/>
          <w:szCs w:val="24"/>
          <w:lang w:eastAsia="ru-RU"/>
        </w:rPr>
        <w:t xml:space="preserve">эффективности </w:t>
      </w:r>
      <w:r w:rsidRPr="00CA4655">
        <w:rPr>
          <w:rFonts w:ascii="Times New Roman" w:eastAsia="Times New Roman" w:hAnsi="Times New Roman" w:cs="Times New Roman"/>
          <w:b/>
          <w:bCs/>
          <w:sz w:val="24"/>
          <w:szCs w:val="24"/>
          <w:lang w:eastAsia="ru-RU"/>
        </w:rPr>
        <w:t>(</w:t>
      </w:r>
      <w:hyperlink r:id="rId11" w:tgtFrame="_blank" w:history="1">
        <w:r w:rsidRPr="00CA4655">
          <w:rPr>
            <w:rFonts w:ascii="Times New Roman" w:eastAsia="Times New Roman" w:hAnsi="Times New Roman" w:cs="Times New Roman"/>
            <w:b/>
            <w:bCs/>
            <w:color w:val="000000"/>
            <w:sz w:val="24"/>
            <w:szCs w:val="24"/>
            <w:lang w:eastAsia="ru-RU"/>
          </w:rPr>
          <w:t xml:space="preserve">программа </w:t>
        </w:r>
        <w:proofErr w:type="gramStart"/>
        <w:r w:rsidRPr="00CA4655">
          <w:rPr>
            <w:rFonts w:ascii="Times New Roman" w:eastAsia="Times New Roman" w:hAnsi="Times New Roman" w:cs="Times New Roman"/>
            <w:b/>
            <w:bCs/>
            <w:color w:val="000000"/>
            <w:sz w:val="24"/>
            <w:szCs w:val="24"/>
            <w:lang w:eastAsia="ru-RU"/>
          </w:rPr>
          <w:t>энергосбережения</w:t>
        </w:r>
      </w:hyperlink>
      <w:r w:rsidRPr="00CF3D8E">
        <w:rPr>
          <w:rFonts w:ascii="Times New Roman" w:eastAsia="Times New Roman" w:hAnsi="Times New Roman" w:cs="Times New Roman"/>
          <w:b/>
          <w:bCs/>
          <w:sz w:val="24"/>
          <w:szCs w:val="24"/>
          <w:lang w:eastAsia="ru-RU"/>
        </w:rPr>
        <w:t>)</w:t>
      </w:r>
      <w:r w:rsidRPr="00CF3D8E">
        <w:rPr>
          <w:rFonts w:ascii="Times New Roman" w:eastAsia="Times New Roman" w:hAnsi="Times New Roman" w:cs="Times New Roman"/>
          <w:sz w:val="24"/>
          <w:szCs w:val="24"/>
          <w:lang w:eastAsia="ru-RU"/>
        </w:rPr>
        <w:t>–</w:t>
      </w:r>
      <w:proofErr w:type="gramEnd"/>
      <w:r w:rsidR="000F3DE3">
        <w:rPr>
          <w:rFonts w:ascii="Times New Roman" w:eastAsia="Times New Roman" w:hAnsi="Times New Roman" w:cs="Times New Roman"/>
          <w:sz w:val="24"/>
          <w:szCs w:val="24"/>
          <w:lang w:eastAsia="ru-RU"/>
        </w:rPr>
        <w:t>документ, определяющий р</w:t>
      </w:r>
      <w:r w:rsidRPr="00CF3D8E">
        <w:rPr>
          <w:rFonts w:ascii="Times New Roman" w:eastAsia="Times New Roman" w:hAnsi="Times New Roman" w:cs="Times New Roman"/>
          <w:sz w:val="24"/>
          <w:szCs w:val="24"/>
          <w:lang w:eastAsia="ru-RU"/>
        </w:rPr>
        <w:t xml:space="preserve">екомендации по </w:t>
      </w:r>
      <w:r w:rsidRPr="00CF3D8E">
        <w:rPr>
          <w:rFonts w:ascii="Times New Roman" w:eastAsia="Times New Roman" w:hAnsi="Times New Roman" w:cs="Times New Roman"/>
          <w:sz w:val="24"/>
          <w:szCs w:val="24"/>
          <w:lang w:eastAsia="ru-RU"/>
        </w:rPr>
        <w:lastRenderedPageBreak/>
        <w:t>энергосбережению, направл</w:t>
      </w:r>
      <w:r w:rsidR="000F3DE3">
        <w:rPr>
          <w:rFonts w:ascii="Times New Roman" w:eastAsia="Times New Roman" w:hAnsi="Times New Roman" w:cs="Times New Roman"/>
          <w:sz w:val="24"/>
          <w:szCs w:val="24"/>
          <w:lang w:eastAsia="ru-RU"/>
        </w:rPr>
        <w:t xml:space="preserve">енные на достижение показателей </w:t>
      </w:r>
      <w:r w:rsidRPr="00CF3D8E">
        <w:rPr>
          <w:rFonts w:ascii="Times New Roman" w:eastAsia="Times New Roman" w:hAnsi="Times New Roman" w:cs="Times New Roman"/>
          <w:sz w:val="24"/>
          <w:szCs w:val="24"/>
          <w:lang w:eastAsia="ru-RU"/>
        </w:rPr>
        <w:t>энергосбережения и повышения энергетической эффективности за определенный</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период.</w:t>
      </w:r>
    </w:p>
    <w:p w14:paraId="784CC48F" w14:textId="77777777" w:rsidR="000F3DE3"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Расход электроэнергии на собственные нужды</w:t>
      </w:r>
      <w:r w:rsidRPr="00CF3D8E">
        <w:rPr>
          <w:rFonts w:ascii="Times New Roman" w:eastAsia="Times New Roman" w:hAnsi="Times New Roman" w:cs="Times New Roman"/>
          <w:sz w:val="24"/>
          <w:szCs w:val="24"/>
          <w:lang w:eastAsia="ru-RU"/>
        </w:rPr>
        <w:t>–</w:t>
      </w:r>
      <w:r w:rsidR="000F3DE3">
        <w:rPr>
          <w:rFonts w:ascii="Times New Roman" w:eastAsia="Times New Roman" w:hAnsi="Times New Roman" w:cs="Times New Roman"/>
          <w:sz w:val="24"/>
          <w:szCs w:val="24"/>
          <w:lang w:eastAsia="ru-RU"/>
        </w:rPr>
        <w:t xml:space="preserve">расход </w:t>
      </w:r>
      <w:r w:rsidRPr="00CF3D8E">
        <w:rPr>
          <w:rFonts w:ascii="Times New Roman" w:eastAsia="Times New Roman" w:hAnsi="Times New Roman" w:cs="Times New Roman"/>
          <w:sz w:val="24"/>
          <w:szCs w:val="24"/>
          <w:lang w:eastAsia="ru-RU"/>
        </w:rPr>
        <w:t>электроэнергии, необходимый для обеспечения работ</w:t>
      </w:r>
      <w:r w:rsidR="000F3DE3">
        <w:rPr>
          <w:rFonts w:ascii="Times New Roman" w:eastAsia="Times New Roman" w:hAnsi="Times New Roman" w:cs="Times New Roman"/>
          <w:sz w:val="24"/>
          <w:szCs w:val="24"/>
          <w:lang w:eastAsia="ru-RU"/>
        </w:rPr>
        <w:t xml:space="preserve">ы технологического оборудования </w:t>
      </w:r>
      <w:r w:rsidRPr="00CF3D8E">
        <w:rPr>
          <w:rFonts w:ascii="Times New Roman" w:eastAsia="Times New Roman" w:hAnsi="Times New Roman" w:cs="Times New Roman"/>
          <w:sz w:val="24"/>
          <w:szCs w:val="24"/>
          <w:lang w:eastAsia="ru-RU"/>
        </w:rPr>
        <w:t>и жизнедеятельности обслуживающего персонала.</w:t>
      </w:r>
    </w:p>
    <w:p w14:paraId="36974515" w14:textId="357CB070"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Рациональное использование ЭР</w:t>
      </w:r>
      <w:r w:rsidRPr="00CF3D8E">
        <w:rPr>
          <w:rFonts w:ascii="Times New Roman" w:eastAsia="Times New Roman" w:hAnsi="Times New Roman" w:cs="Times New Roman"/>
          <w:sz w:val="24"/>
          <w:szCs w:val="24"/>
          <w:lang w:eastAsia="ru-RU"/>
        </w:rPr>
        <w:t>–</w:t>
      </w:r>
      <w:r w:rsidR="000F3DE3">
        <w:rPr>
          <w:rFonts w:ascii="Times New Roman" w:eastAsia="Times New Roman" w:hAnsi="Times New Roman" w:cs="Times New Roman"/>
          <w:sz w:val="24"/>
          <w:szCs w:val="24"/>
          <w:lang w:eastAsia="ru-RU"/>
        </w:rPr>
        <w:t xml:space="preserve">достижение максимальной </w:t>
      </w:r>
      <w:r w:rsidRPr="00CF3D8E">
        <w:rPr>
          <w:rFonts w:ascii="Times New Roman" w:eastAsia="Times New Roman" w:hAnsi="Times New Roman" w:cs="Times New Roman"/>
          <w:sz w:val="24"/>
          <w:szCs w:val="24"/>
          <w:lang w:eastAsia="ru-RU"/>
        </w:rPr>
        <w:t>эффективности использования ЭР в хозяйстве п</w:t>
      </w:r>
      <w:r w:rsidR="000F3DE3">
        <w:rPr>
          <w:rFonts w:ascii="Times New Roman" w:eastAsia="Times New Roman" w:hAnsi="Times New Roman" w:cs="Times New Roman"/>
          <w:sz w:val="24"/>
          <w:szCs w:val="24"/>
          <w:lang w:eastAsia="ru-RU"/>
        </w:rPr>
        <w:t xml:space="preserve">ри существующем уровне развития </w:t>
      </w:r>
      <w:r w:rsidRPr="00CF3D8E">
        <w:rPr>
          <w:rFonts w:ascii="Times New Roman" w:eastAsia="Times New Roman" w:hAnsi="Times New Roman" w:cs="Times New Roman"/>
          <w:sz w:val="24"/>
          <w:szCs w:val="24"/>
          <w:lang w:eastAsia="ru-RU"/>
        </w:rPr>
        <w:t>техники и технологии с одновременным снижением техногенного воздействия на</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окружающую среду.</w:t>
      </w:r>
    </w:p>
    <w:p w14:paraId="644207B3" w14:textId="7FB07F21"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Рекомендации по энергосбережению</w:t>
      </w:r>
      <w:r w:rsidRPr="00CF3D8E">
        <w:rPr>
          <w:rFonts w:ascii="Times New Roman" w:eastAsia="Times New Roman" w:hAnsi="Times New Roman" w:cs="Times New Roman"/>
          <w:sz w:val="24"/>
          <w:szCs w:val="24"/>
          <w:lang w:eastAsia="ru-RU"/>
        </w:rPr>
        <w:t xml:space="preserve">–экономические, организационные, технические и технологические меры, направленные на повышение </w:t>
      </w:r>
      <w:proofErr w:type="spellStart"/>
      <w:r w:rsidRPr="00CF3D8E">
        <w:rPr>
          <w:rFonts w:ascii="Times New Roman" w:eastAsia="Times New Roman" w:hAnsi="Times New Roman" w:cs="Times New Roman"/>
          <w:sz w:val="24"/>
          <w:szCs w:val="24"/>
          <w:lang w:eastAsia="ru-RU"/>
        </w:rPr>
        <w:t>энергоэффективности</w:t>
      </w:r>
      <w:proofErr w:type="spellEnd"/>
      <w:r w:rsidRPr="00CF3D8E">
        <w:rPr>
          <w:rFonts w:ascii="Times New Roman" w:eastAsia="Times New Roman" w:hAnsi="Times New Roman" w:cs="Times New Roman"/>
          <w:sz w:val="24"/>
          <w:szCs w:val="24"/>
          <w:lang w:eastAsia="ru-RU"/>
        </w:rPr>
        <w:t xml:space="preserve"> технологического объекта, с обязательной оценкой возможностей их реализации предполагаемых затрат и прогнозируемого эффекта в натуральном и стоимостном выражении.</w:t>
      </w:r>
    </w:p>
    <w:p w14:paraId="542E4C65" w14:textId="360B7026"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Система энергетического менеджмента</w:t>
      </w:r>
      <w:r w:rsidRPr="00CF3D8E">
        <w:rPr>
          <w:rFonts w:ascii="Times New Roman" w:eastAsia="Times New Roman" w:hAnsi="Times New Roman" w:cs="Times New Roman"/>
          <w:sz w:val="24"/>
          <w:szCs w:val="24"/>
          <w:lang w:eastAsia="ru-RU"/>
        </w:rPr>
        <w:t>–</w:t>
      </w:r>
      <w:r w:rsidR="000F3DE3">
        <w:rPr>
          <w:rFonts w:ascii="Times New Roman" w:eastAsia="Times New Roman" w:hAnsi="Times New Roman" w:cs="Times New Roman"/>
          <w:sz w:val="24"/>
          <w:szCs w:val="24"/>
          <w:lang w:eastAsia="ru-RU"/>
        </w:rPr>
        <w:t xml:space="preserve">совокупность </w:t>
      </w:r>
      <w:r w:rsidRPr="00CF3D8E">
        <w:rPr>
          <w:rFonts w:ascii="Times New Roman" w:eastAsia="Times New Roman" w:hAnsi="Times New Roman" w:cs="Times New Roman"/>
          <w:sz w:val="24"/>
          <w:szCs w:val="24"/>
          <w:lang w:eastAsia="ru-RU"/>
        </w:rPr>
        <w:t>взаимосвязанных или взаимодействующих элементов</w:t>
      </w:r>
      <w:r w:rsidR="000F3DE3">
        <w:rPr>
          <w:rFonts w:ascii="Times New Roman" w:eastAsia="Times New Roman" w:hAnsi="Times New Roman" w:cs="Times New Roman"/>
          <w:sz w:val="24"/>
          <w:szCs w:val="24"/>
          <w:lang w:eastAsia="ru-RU"/>
        </w:rPr>
        <w:t xml:space="preserve">, используемая для установления </w:t>
      </w:r>
      <w:r w:rsidRPr="00CF3D8E">
        <w:rPr>
          <w:rFonts w:ascii="Times New Roman" w:eastAsia="Times New Roman" w:hAnsi="Times New Roman" w:cs="Times New Roman"/>
          <w:sz w:val="24"/>
          <w:szCs w:val="24"/>
          <w:lang w:eastAsia="ru-RU"/>
        </w:rPr>
        <w:t>энергетической политики и целей, а также процессов и процедур для достижения этих</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целей.</w:t>
      </w:r>
    </w:p>
    <w:p w14:paraId="0F35ADE3" w14:textId="6FB2894A"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Срок жизни мероприятия</w:t>
      </w:r>
      <w:r w:rsidRPr="00CF3D8E">
        <w:rPr>
          <w:rFonts w:ascii="Times New Roman" w:eastAsia="Times New Roman" w:hAnsi="Times New Roman" w:cs="Times New Roman"/>
          <w:sz w:val="24"/>
          <w:szCs w:val="24"/>
          <w:lang w:eastAsia="ru-RU"/>
        </w:rPr>
        <w:t>–период времени, для которого проводятся</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расчеты эффекта от внедрения мероприятия. Определяется сроком полезного</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использования оборудования или периодом, на котором мероприятие оказывает</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значимое влияние на уровень потерь.</w:t>
      </w:r>
    </w:p>
    <w:p w14:paraId="195CA639" w14:textId="73702414"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Технические потери электроэнергии п</w:t>
      </w:r>
      <w:r w:rsidR="000F3DE3">
        <w:rPr>
          <w:rFonts w:ascii="Times New Roman" w:eastAsia="Times New Roman" w:hAnsi="Times New Roman" w:cs="Times New Roman"/>
          <w:b/>
          <w:bCs/>
          <w:sz w:val="24"/>
          <w:szCs w:val="24"/>
          <w:lang w:eastAsia="ru-RU"/>
        </w:rPr>
        <w:t xml:space="preserve">ри ее передаче по электрическим </w:t>
      </w:r>
      <w:r w:rsidRPr="00CF3D8E">
        <w:rPr>
          <w:rFonts w:ascii="Times New Roman" w:eastAsia="Times New Roman" w:hAnsi="Times New Roman" w:cs="Times New Roman"/>
          <w:b/>
          <w:bCs/>
          <w:sz w:val="24"/>
          <w:szCs w:val="24"/>
          <w:lang w:eastAsia="ru-RU"/>
        </w:rPr>
        <w:t>сетям</w:t>
      </w:r>
      <w:r w:rsidR="000F3DE3">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потери в оборудовании электрических с</w:t>
      </w:r>
      <w:r w:rsidR="000F3DE3">
        <w:rPr>
          <w:rFonts w:ascii="Times New Roman" w:eastAsia="Times New Roman" w:hAnsi="Times New Roman" w:cs="Times New Roman"/>
          <w:sz w:val="24"/>
          <w:szCs w:val="24"/>
          <w:lang w:eastAsia="ru-RU"/>
        </w:rPr>
        <w:t xml:space="preserve">етей, обусловленные физическими </w:t>
      </w:r>
      <w:r w:rsidRPr="00CF3D8E">
        <w:rPr>
          <w:rFonts w:ascii="Times New Roman" w:eastAsia="Times New Roman" w:hAnsi="Times New Roman" w:cs="Times New Roman"/>
          <w:sz w:val="24"/>
          <w:szCs w:val="24"/>
          <w:lang w:eastAsia="ru-RU"/>
        </w:rPr>
        <w:t xml:space="preserve">процессами, происходящими при передаче </w:t>
      </w:r>
      <w:r w:rsidR="000F3DE3">
        <w:rPr>
          <w:rFonts w:ascii="Times New Roman" w:eastAsia="Times New Roman" w:hAnsi="Times New Roman" w:cs="Times New Roman"/>
          <w:sz w:val="24"/>
          <w:szCs w:val="24"/>
          <w:lang w:eastAsia="ru-RU"/>
        </w:rPr>
        <w:t xml:space="preserve">электроэнергии в соответствии с </w:t>
      </w:r>
      <w:r w:rsidRPr="00CF3D8E">
        <w:rPr>
          <w:rFonts w:ascii="Times New Roman" w:eastAsia="Times New Roman" w:hAnsi="Times New Roman" w:cs="Times New Roman"/>
          <w:sz w:val="24"/>
          <w:szCs w:val="24"/>
          <w:lang w:eastAsia="ru-RU"/>
        </w:rPr>
        <w:t>техническими характеристиками и режимами работ</w:t>
      </w:r>
      <w:r w:rsidR="000F3DE3">
        <w:rPr>
          <w:rFonts w:ascii="Times New Roman" w:eastAsia="Times New Roman" w:hAnsi="Times New Roman" w:cs="Times New Roman"/>
          <w:sz w:val="24"/>
          <w:szCs w:val="24"/>
          <w:lang w:eastAsia="ru-RU"/>
        </w:rPr>
        <w:t xml:space="preserve">ы оборудования с учетом расхода </w:t>
      </w:r>
      <w:r w:rsidRPr="00CF3D8E">
        <w:rPr>
          <w:rFonts w:ascii="Times New Roman" w:eastAsia="Times New Roman" w:hAnsi="Times New Roman" w:cs="Times New Roman"/>
          <w:sz w:val="24"/>
          <w:szCs w:val="24"/>
          <w:lang w:eastAsia="ru-RU"/>
        </w:rPr>
        <w:t>электроэнергии на собственные нужды подстанций</w:t>
      </w:r>
      <w:r w:rsidR="000F3DE3">
        <w:rPr>
          <w:rFonts w:ascii="Times New Roman" w:eastAsia="Times New Roman" w:hAnsi="Times New Roman" w:cs="Times New Roman"/>
          <w:sz w:val="24"/>
          <w:szCs w:val="24"/>
          <w:lang w:eastAsia="ru-RU"/>
        </w:rPr>
        <w:t xml:space="preserve">. Определяются в соответствии с </w:t>
      </w:r>
      <w:r w:rsidRPr="00CF3D8E">
        <w:rPr>
          <w:rFonts w:ascii="Times New Roman" w:eastAsia="Times New Roman" w:hAnsi="Times New Roman" w:cs="Times New Roman"/>
          <w:sz w:val="24"/>
          <w:szCs w:val="24"/>
          <w:lang w:eastAsia="ru-RU"/>
        </w:rPr>
        <w:t>действующими нормативными документами.</w:t>
      </w:r>
    </w:p>
    <w:p w14:paraId="12619A7F" w14:textId="1BBC95A5"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Технологические потери эл</w:t>
      </w:r>
      <w:r w:rsidR="000F3DE3">
        <w:rPr>
          <w:rFonts w:ascii="Times New Roman" w:eastAsia="Times New Roman" w:hAnsi="Times New Roman" w:cs="Times New Roman"/>
          <w:b/>
          <w:bCs/>
          <w:sz w:val="24"/>
          <w:szCs w:val="24"/>
          <w:lang w:eastAsia="ru-RU"/>
        </w:rPr>
        <w:t xml:space="preserve">ектроэнергии при ее передаче по </w:t>
      </w:r>
      <w:r w:rsidRPr="00CF3D8E">
        <w:rPr>
          <w:rFonts w:ascii="Times New Roman" w:eastAsia="Times New Roman" w:hAnsi="Times New Roman" w:cs="Times New Roman"/>
          <w:b/>
          <w:bCs/>
          <w:sz w:val="24"/>
          <w:szCs w:val="24"/>
          <w:lang w:eastAsia="ru-RU"/>
        </w:rPr>
        <w:t>электрическим сетям (технологический расх</w:t>
      </w:r>
      <w:r w:rsidR="000F3DE3">
        <w:rPr>
          <w:rFonts w:ascii="Times New Roman" w:eastAsia="Times New Roman" w:hAnsi="Times New Roman" w:cs="Times New Roman"/>
          <w:b/>
          <w:bCs/>
          <w:sz w:val="24"/>
          <w:szCs w:val="24"/>
          <w:lang w:eastAsia="ru-RU"/>
        </w:rPr>
        <w:t xml:space="preserve">од электрической энергии при ее </w:t>
      </w:r>
      <w:proofErr w:type="gramStart"/>
      <w:r w:rsidRPr="00CF3D8E">
        <w:rPr>
          <w:rFonts w:ascii="Times New Roman" w:eastAsia="Times New Roman" w:hAnsi="Times New Roman" w:cs="Times New Roman"/>
          <w:b/>
          <w:bCs/>
          <w:sz w:val="24"/>
          <w:szCs w:val="24"/>
          <w:lang w:eastAsia="ru-RU"/>
        </w:rPr>
        <w:t>передаче)</w:t>
      </w:r>
      <w:r w:rsidRPr="00CF3D8E">
        <w:rPr>
          <w:rFonts w:ascii="Times New Roman" w:eastAsia="Times New Roman" w:hAnsi="Times New Roman" w:cs="Times New Roman"/>
          <w:sz w:val="24"/>
          <w:szCs w:val="24"/>
          <w:lang w:eastAsia="ru-RU"/>
        </w:rPr>
        <w:t>–</w:t>
      </w:r>
      <w:proofErr w:type="gramEnd"/>
      <w:r w:rsidRPr="00CF3D8E">
        <w:rPr>
          <w:rFonts w:ascii="Times New Roman" w:eastAsia="Times New Roman" w:hAnsi="Times New Roman" w:cs="Times New Roman"/>
          <w:sz w:val="24"/>
          <w:szCs w:val="24"/>
          <w:lang w:eastAsia="ru-RU"/>
        </w:rPr>
        <w:t>сумма технических потерь электроэн</w:t>
      </w:r>
      <w:r w:rsidR="000F3DE3">
        <w:rPr>
          <w:rFonts w:ascii="Times New Roman" w:eastAsia="Times New Roman" w:hAnsi="Times New Roman" w:cs="Times New Roman"/>
          <w:sz w:val="24"/>
          <w:szCs w:val="24"/>
          <w:lang w:eastAsia="ru-RU"/>
        </w:rPr>
        <w:t xml:space="preserve">ергии и потерь, обусловленных допустимыми погрешностями измерительных комплексов </w:t>
      </w:r>
      <w:r w:rsidRPr="00CF3D8E">
        <w:rPr>
          <w:rFonts w:ascii="Times New Roman" w:eastAsia="Times New Roman" w:hAnsi="Times New Roman" w:cs="Times New Roman"/>
          <w:sz w:val="24"/>
          <w:szCs w:val="24"/>
          <w:lang w:eastAsia="ru-RU"/>
        </w:rPr>
        <w:t>электроэнергии, учитывающих прием электроэнергии в сеть, отпуск электроэнергии из сети.</w:t>
      </w:r>
    </w:p>
    <w:p w14:paraId="4570C00B" w14:textId="6EDCFC85"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Фактические (отчетные) потери электроэнергии</w:t>
      </w:r>
      <w:r w:rsidRPr="00CF3D8E">
        <w:rPr>
          <w:rFonts w:ascii="Times New Roman" w:eastAsia="Times New Roman" w:hAnsi="Times New Roman" w:cs="Times New Roman"/>
          <w:sz w:val="24"/>
          <w:szCs w:val="24"/>
          <w:lang w:eastAsia="ru-RU"/>
        </w:rPr>
        <w:t>–</w:t>
      </w:r>
      <w:r w:rsidR="000F3DE3">
        <w:rPr>
          <w:rFonts w:ascii="Times New Roman" w:eastAsia="Times New Roman" w:hAnsi="Times New Roman" w:cs="Times New Roman"/>
          <w:sz w:val="24"/>
          <w:szCs w:val="24"/>
          <w:lang w:eastAsia="ru-RU"/>
        </w:rPr>
        <w:t xml:space="preserve">разность между </w:t>
      </w:r>
      <w:r w:rsidRPr="00CF3D8E">
        <w:rPr>
          <w:rFonts w:ascii="Times New Roman" w:eastAsia="Times New Roman" w:hAnsi="Times New Roman" w:cs="Times New Roman"/>
          <w:sz w:val="24"/>
          <w:szCs w:val="24"/>
          <w:lang w:eastAsia="ru-RU"/>
        </w:rPr>
        <w:t>приемом электрической энергии в сеть и отдачей электрической энергии из сети.</w:t>
      </w:r>
    </w:p>
    <w:p w14:paraId="118451E5" w14:textId="33AA148F"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Экономия ЭР</w:t>
      </w:r>
      <w:r w:rsidRPr="00CF3D8E">
        <w:rPr>
          <w:rFonts w:ascii="Times New Roman" w:eastAsia="Times New Roman" w:hAnsi="Times New Roman" w:cs="Times New Roman"/>
          <w:sz w:val="24"/>
          <w:szCs w:val="24"/>
          <w:lang w:eastAsia="ru-RU"/>
        </w:rPr>
        <w:t>–сравнительное в соп</w:t>
      </w:r>
      <w:r w:rsidR="000F3DE3">
        <w:rPr>
          <w:rFonts w:ascii="Times New Roman" w:eastAsia="Times New Roman" w:hAnsi="Times New Roman" w:cs="Times New Roman"/>
          <w:sz w:val="24"/>
          <w:szCs w:val="24"/>
          <w:lang w:eastAsia="ru-RU"/>
        </w:rPr>
        <w:t xml:space="preserve">оставлении с базовым, эталонным </w:t>
      </w:r>
      <w:r w:rsidRPr="00CF3D8E">
        <w:rPr>
          <w:rFonts w:ascii="Times New Roman" w:eastAsia="Times New Roman" w:hAnsi="Times New Roman" w:cs="Times New Roman"/>
          <w:sz w:val="24"/>
          <w:szCs w:val="24"/>
          <w:lang w:eastAsia="ru-RU"/>
        </w:rPr>
        <w:t>значением сокращение потребления ЭР на производство продукции, выполнение работ</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и оказание услуг установленного качества без нарушения экологических и других</w:t>
      </w:r>
      <w:r w:rsidR="000F3DE3">
        <w:rPr>
          <w:rFonts w:ascii="Times New Roman" w:eastAsia="Times New Roman" w:hAnsi="Times New Roman" w:cs="Times New Roman"/>
          <w:sz w:val="24"/>
          <w:szCs w:val="24"/>
          <w:lang w:eastAsia="ru-RU"/>
        </w:rPr>
        <w:t xml:space="preserve"> </w:t>
      </w:r>
      <w:r w:rsidRPr="00CF3D8E">
        <w:rPr>
          <w:rFonts w:ascii="Times New Roman" w:eastAsia="Times New Roman" w:hAnsi="Times New Roman" w:cs="Times New Roman"/>
          <w:sz w:val="24"/>
          <w:szCs w:val="24"/>
          <w:lang w:eastAsia="ru-RU"/>
        </w:rPr>
        <w:t>ограничений в соответствии с требованиями общества.</w:t>
      </w:r>
    </w:p>
    <w:p w14:paraId="1C468740" w14:textId="4EB02CC3"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Энергетическая базовая линия</w:t>
      </w:r>
      <w:r w:rsidRPr="00CF3D8E">
        <w:rPr>
          <w:rFonts w:ascii="Times New Roman" w:eastAsia="Times New Roman" w:hAnsi="Times New Roman" w:cs="Times New Roman"/>
          <w:sz w:val="24"/>
          <w:szCs w:val="24"/>
          <w:lang w:eastAsia="ru-RU"/>
        </w:rPr>
        <w:t>–ко</w:t>
      </w:r>
      <w:r w:rsidR="000F3DE3">
        <w:rPr>
          <w:rFonts w:ascii="Times New Roman" w:eastAsia="Times New Roman" w:hAnsi="Times New Roman" w:cs="Times New Roman"/>
          <w:sz w:val="24"/>
          <w:szCs w:val="24"/>
          <w:lang w:eastAsia="ru-RU"/>
        </w:rPr>
        <w:t xml:space="preserve">личественная характеристика(и), </w:t>
      </w:r>
      <w:r w:rsidRPr="00CF3D8E">
        <w:rPr>
          <w:rFonts w:ascii="Times New Roman" w:eastAsia="Times New Roman" w:hAnsi="Times New Roman" w:cs="Times New Roman"/>
          <w:sz w:val="24"/>
          <w:szCs w:val="24"/>
          <w:lang w:eastAsia="ru-RU"/>
        </w:rPr>
        <w:t xml:space="preserve">являющаяся основой для сравнения </w:t>
      </w:r>
      <w:proofErr w:type="spellStart"/>
      <w:r w:rsidRPr="00CF3D8E">
        <w:rPr>
          <w:rFonts w:ascii="Times New Roman" w:eastAsia="Times New Roman" w:hAnsi="Times New Roman" w:cs="Times New Roman"/>
          <w:sz w:val="24"/>
          <w:szCs w:val="24"/>
          <w:lang w:eastAsia="ru-RU"/>
        </w:rPr>
        <w:t>энергоэффективности</w:t>
      </w:r>
      <w:proofErr w:type="spellEnd"/>
      <w:r w:rsidRPr="00CF3D8E">
        <w:rPr>
          <w:rFonts w:ascii="Times New Roman" w:eastAsia="Times New Roman" w:hAnsi="Times New Roman" w:cs="Times New Roman"/>
          <w:sz w:val="24"/>
          <w:szCs w:val="24"/>
          <w:lang w:eastAsia="ru-RU"/>
        </w:rPr>
        <w:t>.</w:t>
      </w:r>
    </w:p>
    <w:p w14:paraId="58BF598C" w14:textId="45928E41" w:rsidR="00CF3D8E" w:rsidRP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Энергетическая политика</w:t>
      </w:r>
      <w:r w:rsidRPr="00CF3D8E">
        <w:rPr>
          <w:rFonts w:ascii="Times New Roman" w:eastAsia="Times New Roman" w:hAnsi="Times New Roman" w:cs="Times New Roman"/>
          <w:sz w:val="24"/>
          <w:szCs w:val="24"/>
          <w:lang w:eastAsia="ru-RU"/>
        </w:rPr>
        <w:t xml:space="preserve">–заявление организации об ее общих намерениях и направлении деятельности относительно собственной </w:t>
      </w:r>
      <w:proofErr w:type="spellStart"/>
      <w:r w:rsidRPr="00CF3D8E">
        <w:rPr>
          <w:rFonts w:ascii="Times New Roman" w:eastAsia="Times New Roman" w:hAnsi="Times New Roman" w:cs="Times New Roman"/>
          <w:sz w:val="24"/>
          <w:szCs w:val="24"/>
          <w:lang w:eastAsia="ru-RU"/>
        </w:rPr>
        <w:t>энергоэффективности</w:t>
      </w:r>
      <w:proofErr w:type="spellEnd"/>
      <w:r w:rsidRPr="00CF3D8E">
        <w:rPr>
          <w:rFonts w:ascii="Times New Roman" w:eastAsia="Times New Roman" w:hAnsi="Times New Roman" w:cs="Times New Roman"/>
          <w:sz w:val="24"/>
          <w:szCs w:val="24"/>
          <w:lang w:eastAsia="ru-RU"/>
        </w:rPr>
        <w:t>, официально изложенные высшим руководством</w:t>
      </w:r>
    </w:p>
    <w:p w14:paraId="3FDB2BA6" w14:textId="2025EFBB" w:rsidR="00CF3D8E" w:rsidRDefault="00CF3D8E" w:rsidP="000F3DE3">
      <w:pPr>
        <w:spacing w:after="0" w:line="276" w:lineRule="auto"/>
        <w:ind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lastRenderedPageBreak/>
        <w:t>Эффект (экономия) от в</w:t>
      </w:r>
      <w:r w:rsidR="000F3DE3">
        <w:rPr>
          <w:rFonts w:ascii="Times New Roman" w:eastAsia="Times New Roman" w:hAnsi="Times New Roman" w:cs="Times New Roman"/>
          <w:b/>
          <w:bCs/>
          <w:sz w:val="24"/>
          <w:szCs w:val="24"/>
          <w:lang w:eastAsia="ru-RU"/>
        </w:rPr>
        <w:t xml:space="preserve">недрения мероприятия (комплекса </w:t>
      </w:r>
      <w:proofErr w:type="gramStart"/>
      <w:r w:rsidRPr="00CF3D8E">
        <w:rPr>
          <w:rFonts w:ascii="Times New Roman" w:eastAsia="Times New Roman" w:hAnsi="Times New Roman" w:cs="Times New Roman"/>
          <w:b/>
          <w:bCs/>
          <w:sz w:val="24"/>
          <w:szCs w:val="24"/>
          <w:lang w:eastAsia="ru-RU"/>
        </w:rPr>
        <w:t>мероприятий)</w:t>
      </w:r>
      <w:r w:rsidRPr="00CF3D8E">
        <w:rPr>
          <w:rFonts w:ascii="Times New Roman" w:eastAsia="Times New Roman" w:hAnsi="Times New Roman" w:cs="Times New Roman"/>
          <w:sz w:val="24"/>
          <w:szCs w:val="24"/>
          <w:lang w:eastAsia="ru-RU"/>
        </w:rPr>
        <w:t>–</w:t>
      </w:r>
      <w:proofErr w:type="gramEnd"/>
      <w:r w:rsidRPr="00CF3D8E">
        <w:rPr>
          <w:rFonts w:ascii="Times New Roman" w:eastAsia="Times New Roman" w:hAnsi="Times New Roman" w:cs="Times New Roman"/>
          <w:sz w:val="24"/>
          <w:szCs w:val="24"/>
          <w:lang w:eastAsia="ru-RU"/>
        </w:rPr>
        <w:t xml:space="preserve">выраженное в </w:t>
      </w:r>
      <w:proofErr w:type="spellStart"/>
      <w:r w:rsidRPr="00CF3D8E">
        <w:rPr>
          <w:rFonts w:ascii="Times New Roman" w:eastAsia="Times New Roman" w:hAnsi="Times New Roman" w:cs="Times New Roman"/>
          <w:sz w:val="24"/>
          <w:szCs w:val="24"/>
          <w:lang w:eastAsia="ru-RU"/>
        </w:rPr>
        <w:t>кВт.ч</w:t>
      </w:r>
      <w:proofErr w:type="spellEnd"/>
      <w:r w:rsidRPr="00CF3D8E">
        <w:rPr>
          <w:rFonts w:ascii="Times New Roman" w:eastAsia="Times New Roman" w:hAnsi="Times New Roman" w:cs="Times New Roman"/>
          <w:sz w:val="24"/>
          <w:szCs w:val="24"/>
          <w:lang w:eastAsia="ru-RU"/>
        </w:rPr>
        <w:t xml:space="preserve">, </w:t>
      </w:r>
      <w:proofErr w:type="spellStart"/>
      <w:r w:rsidRPr="00CF3D8E">
        <w:rPr>
          <w:rFonts w:ascii="Times New Roman" w:eastAsia="Times New Roman" w:hAnsi="Times New Roman" w:cs="Times New Roman"/>
          <w:sz w:val="24"/>
          <w:szCs w:val="24"/>
          <w:lang w:eastAsia="ru-RU"/>
        </w:rPr>
        <w:t>т.у.т</w:t>
      </w:r>
      <w:proofErr w:type="spellEnd"/>
      <w:r w:rsidR="000F3DE3">
        <w:rPr>
          <w:rFonts w:ascii="Times New Roman" w:eastAsia="Times New Roman" w:hAnsi="Times New Roman" w:cs="Times New Roman"/>
          <w:sz w:val="24"/>
          <w:szCs w:val="24"/>
          <w:lang w:eastAsia="ru-RU"/>
        </w:rPr>
        <w:t xml:space="preserve">. или рублях расчетное значение </w:t>
      </w:r>
      <w:r w:rsidRPr="00CF3D8E">
        <w:rPr>
          <w:rFonts w:ascii="Times New Roman" w:eastAsia="Times New Roman" w:hAnsi="Times New Roman" w:cs="Times New Roman"/>
          <w:sz w:val="24"/>
          <w:szCs w:val="24"/>
          <w:lang w:eastAsia="ru-RU"/>
        </w:rPr>
        <w:t>планируемого или фактического снижения пот</w:t>
      </w:r>
      <w:r w:rsidR="000F3DE3">
        <w:rPr>
          <w:rFonts w:ascii="Times New Roman" w:eastAsia="Times New Roman" w:hAnsi="Times New Roman" w:cs="Times New Roman"/>
          <w:sz w:val="24"/>
          <w:szCs w:val="24"/>
          <w:lang w:eastAsia="ru-RU"/>
        </w:rPr>
        <w:t xml:space="preserve">ерь электроэнергии от внедрения </w:t>
      </w:r>
      <w:r w:rsidRPr="00CF3D8E">
        <w:rPr>
          <w:rFonts w:ascii="Times New Roman" w:eastAsia="Times New Roman" w:hAnsi="Times New Roman" w:cs="Times New Roman"/>
          <w:sz w:val="24"/>
          <w:szCs w:val="24"/>
          <w:lang w:eastAsia="ru-RU"/>
        </w:rPr>
        <w:t>мероприятий (комплекса мероприятий).</w:t>
      </w:r>
    </w:p>
    <w:p w14:paraId="6D57B023" w14:textId="77777777" w:rsidR="009E2C02" w:rsidRPr="00CF3D8E" w:rsidRDefault="009E2C02" w:rsidP="009E2C02">
      <w:pPr>
        <w:spacing w:after="0" w:line="276" w:lineRule="auto"/>
        <w:ind w:left="426" w:hanging="426"/>
        <w:jc w:val="both"/>
        <w:rPr>
          <w:rFonts w:ascii="Times New Roman" w:eastAsia="Times New Roman" w:hAnsi="Times New Roman" w:cs="Times New Roman"/>
          <w:sz w:val="24"/>
          <w:szCs w:val="24"/>
          <w:lang w:eastAsia="ru-RU"/>
        </w:rPr>
      </w:pPr>
    </w:p>
    <w:p w14:paraId="743E3E6D" w14:textId="77777777" w:rsidR="00CF3D8E" w:rsidRPr="00CF3D8E" w:rsidRDefault="00CF3D8E" w:rsidP="009E2C02">
      <w:pPr>
        <w:spacing w:after="0" w:line="240" w:lineRule="auto"/>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3. Общая характеристика, основные проблемы и прогноз развития</w:t>
      </w:r>
    </w:p>
    <w:p w14:paraId="48360EBE" w14:textId="0CBC7FE6" w:rsidR="00CF3D8E" w:rsidRPr="00CF3D8E" w:rsidRDefault="00CF3D8E" w:rsidP="009E2C02">
      <w:pPr>
        <w:spacing w:after="0" w:line="240" w:lineRule="auto"/>
        <w:ind w:left="720" w:right="179"/>
        <w:rPr>
          <w:rFonts w:ascii="Times New Roman" w:eastAsia="Times New Roman" w:hAnsi="Times New Roman" w:cs="Times New Roman"/>
          <w:sz w:val="24"/>
          <w:szCs w:val="24"/>
          <w:lang w:eastAsia="ru-RU"/>
        </w:rPr>
      </w:pPr>
      <w:proofErr w:type="gramStart"/>
      <w:r w:rsidRPr="00CF3D8E">
        <w:rPr>
          <w:rFonts w:ascii="Times New Roman" w:eastAsia="Times New Roman" w:hAnsi="Times New Roman" w:cs="Times New Roman"/>
          <w:b/>
          <w:bCs/>
          <w:sz w:val="24"/>
          <w:szCs w:val="24"/>
          <w:lang w:eastAsia="ru-RU"/>
        </w:rPr>
        <w:t>сферы</w:t>
      </w:r>
      <w:proofErr w:type="gramEnd"/>
      <w:r w:rsidRPr="00CF3D8E">
        <w:rPr>
          <w:rFonts w:ascii="Times New Roman" w:eastAsia="Times New Roman" w:hAnsi="Times New Roman" w:cs="Times New Roman"/>
          <w:b/>
          <w:bCs/>
          <w:sz w:val="24"/>
          <w:szCs w:val="24"/>
          <w:lang w:eastAsia="ru-RU"/>
        </w:rPr>
        <w:t xml:space="preserve"> реализации муниципальной программы (комплексной программы)</w:t>
      </w:r>
    </w:p>
    <w:p w14:paraId="5CE06617" w14:textId="77777777" w:rsidR="00CF3D8E" w:rsidRPr="00CF3D8E" w:rsidRDefault="00CF3D8E" w:rsidP="000F3DE3">
      <w:pPr>
        <w:spacing w:after="0" w:line="240" w:lineRule="auto"/>
        <w:ind w:right="179"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Негативные тенденции в экономике Российской Федерации, связанные с неэффективностью энергопотребления, наиболее убедительно отражаются на энергоемкости промышленного продукта.</w:t>
      </w:r>
    </w:p>
    <w:p w14:paraId="27B95CBE" w14:textId="77777777" w:rsidR="00CF3D8E" w:rsidRPr="00CF3D8E" w:rsidRDefault="00CF3D8E" w:rsidP="000F3DE3">
      <w:pPr>
        <w:spacing w:after="0" w:line="240" w:lineRule="auto"/>
        <w:ind w:right="179"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Быстрый рост цен на энергоносители с одновременным ростом дефицитности энергетических ресурсов, привели к острой проблеме энергосбережения и повышения эффективности использования топлива и энергии. При сложившихся схемах энергообеспечения крайне важно организовать систему нормирования потребления и контроль расхода энергетических ресурсов.</w:t>
      </w:r>
    </w:p>
    <w:p w14:paraId="0D27BD71" w14:textId="77777777" w:rsidR="00CF3D8E" w:rsidRPr="00CF3D8E" w:rsidRDefault="00CF3D8E" w:rsidP="000F3DE3">
      <w:pPr>
        <w:spacing w:after="0" w:line="240" w:lineRule="auto"/>
        <w:ind w:right="179" w:firstLine="70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xml:space="preserve">Жилищно-коммунальное хозяйство является крупнейшим потребителем топливно-энергетических ресурсов, в связи, с чем возникает необходимость более рационального </w:t>
      </w:r>
      <w:proofErr w:type="spellStart"/>
      <w:r w:rsidRPr="00CF3D8E">
        <w:rPr>
          <w:rFonts w:ascii="Times New Roman" w:eastAsia="Times New Roman" w:hAnsi="Times New Roman" w:cs="Times New Roman"/>
          <w:sz w:val="24"/>
          <w:szCs w:val="24"/>
          <w:lang w:eastAsia="ru-RU"/>
        </w:rPr>
        <w:t>энергоиспользования</w:t>
      </w:r>
      <w:proofErr w:type="spellEnd"/>
      <w:r w:rsidRPr="00CF3D8E">
        <w:rPr>
          <w:rFonts w:ascii="Times New Roman" w:eastAsia="Times New Roman" w:hAnsi="Times New Roman" w:cs="Times New Roman"/>
          <w:sz w:val="24"/>
          <w:szCs w:val="24"/>
          <w:lang w:eastAsia="ru-RU"/>
        </w:rPr>
        <w:t xml:space="preserve"> путем повсеместного внедрения </w:t>
      </w:r>
      <w:proofErr w:type="spellStart"/>
      <w:r w:rsidRPr="00CF3D8E">
        <w:rPr>
          <w:rFonts w:ascii="Times New Roman" w:eastAsia="Times New Roman" w:hAnsi="Times New Roman" w:cs="Times New Roman"/>
          <w:sz w:val="24"/>
          <w:szCs w:val="24"/>
          <w:lang w:eastAsia="ru-RU"/>
        </w:rPr>
        <w:t>энергоэффективных</w:t>
      </w:r>
      <w:proofErr w:type="spellEnd"/>
      <w:r w:rsidRPr="00CF3D8E">
        <w:rPr>
          <w:rFonts w:ascii="Times New Roman" w:eastAsia="Times New Roman" w:hAnsi="Times New Roman" w:cs="Times New Roman"/>
          <w:sz w:val="24"/>
          <w:szCs w:val="24"/>
          <w:lang w:eastAsia="ru-RU"/>
        </w:rPr>
        <w:t xml:space="preserve"> технологий, учета фактически потребляемых тепловой энергии, холодной и горячей воды, электроэнергии. </w:t>
      </w:r>
    </w:p>
    <w:p w14:paraId="0A9BB579" w14:textId="18D73344" w:rsidR="00CF3D8E" w:rsidRPr="00CF3D8E" w:rsidRDefault="00CF3D8E" w:rsidP="000F3DE3">
      <w:pPr>
        <w:spacing w:after="0" w:line="240" w:lineRule="auto"/>
        <w:ind w:right="17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Кроме того, значительные перерасходы воды на горячее и холодное водоснабжение, также можно связать с отсутствием приборов учета. Этому способствует существующие в настоящее время расчеты с потребителями за холодную и горячую воду на основании нормативов. Отсутствие приборов учета потребления электро-, тепловой энергии, горячей и холодной воды лишает потребителе</w:t>
      </w:r>
      <w:r w:rsidR="000F3DE3">
        <w:rPr>
          <w:rFonts w:ascii="Times New Roman" w:eastAsia="Times New Roman" w:hAnsi="Times New Roman" w:cs="Times New Roman"/>
          <w:sz w:val="24"/>
          <w:szCs w:val="24"/>
          <w:lang w:eastAsia="ru-RU"/>
        </w:rPr>
        <w:t>й стимулов к экономии ресурсов.</w:t>
      </w:r>
    </w:p>
    <w:p w14:paraId="128DAA11" w14:textId="77777777" w:rsidR="00CF3D8E" w:rsidRPr="00CF3D8E" w:rsidRDefault="00CF3D8E" w:rsidP="000F3DE3">
      <w:pPr>
        <w:spacing w:before="100" w:beforeAutospacing="1" w:after="0" w:line="240" w:lineRule="auto"/>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 xml:space="preserve">4. Цель, задачи и ожидаемые результаты муниципальной программы, </w:t>
      </w:r>
    </w:p>
    <w:p w14:paraId="32F0FC62" w14:textId="475926F5" w:rsidR="00CF3D8E" w:rsidRPr="00CF3D8E" w:rsidRDefault="00CF3D8E" w:rsidP="000F3DE3">
      <w:pPr>
        <w:spacing w:after="100" w:afterAutospacing="1" w:line="240" w:lineRule="auto"/>
        <w:jc w:val="center"/>
        <w:rPr>
          <w:rFonts w:ascii="Times New Roman" w:eastAsia="Times New Roman" w:hAnsi="Times New Roman" w:cs="Times New Roman"/>
          <w:sz w:val="24"/>
          <w:szCs w:val="24"/>
          <w:lang w:eastAsia="ru-RU"/>
        </w:rPr>
      </w:pPr>
      <w:proofErr w:type="gramStart"/>
      <w:r w:rsidRPr="00CF3D8E">
        <w:rPr>
          <w:rFonts w:ascii="Times New Roman" w:eastAsia="Times New Roman" w:hAnsi="Times New Roman" w:cs="Times New Roman"/>
          <w:b/>
          <w:bCs/>
          <w:sz w:val="24"/>
          <w:szCs w:val="24"/>
          <w:lang w:eastAsia="ru-RU"/>
        </w:rPr>
        <w:t>целевые</w:t>
      </w:r>
      <w:proofErr w:type="gramEnd"/>
      <w:r w:rsidRPr="00CF3D8E">
        <w:rPr>
          <w:rFonts w:ascii="Times New Roman" w:eastAsia="Times New Roman" w:hAnsi="Times New Roman" w:cs="Times New Roman"/>
          <w:b/>
          <w:bCs/>
          <w:sz w:val="24"/>
          <w:szCs w:val="24"/>
          <w:lang w:eastAsia="ru-RU"/>
        </w:rPr>
        <w:t xml:space="preserve"> показатели</w:t>
      </w:r>
    </w:p>
    <w:p w14:paraId="620EF8E4" w14:textId="77777777" w:rsidR="00CF3D8E" w:rsidRPr="00CF3D8E" w:rsidRDefault="00CF3D8E" w:rsidP="00CF3D8E">
      <w:pPr>
        <w:spacing w:after="0" w:line="240" w:lineRule="auto"/>
        <w:ind w:left="567" w:right="179"/>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u w:val="single"/>
          <w:lang w:eastAsia="ru-RU"/>
        </w:rPr>
        <w:t>Цели Программы</w:t>
      </w:r>
      <w:r w:rsidRPr="00CF3D8E">
        <w:rPr>
          <w:rFonts w:ascii="Times New Roman" w:eastAsia="Times New Roman" w:hAnsi="Times New Roman" w:cs="Times New Roman"/>
          <w:sz w:val="24"/>
          <w:szCs w:val="24"/>
          <w:lang w:eastAsia="ru-RU"/>
        </w:rPr>
        <w:t>:</w:t>
      </w:r>
    </w:p>
    <w:p w14:paraId="736F32FE" w14:textId="047892C9"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1. Повышение энергетической эффективности в муниципальном образовании</w:t>
      </w:r>
      <w:r w:rsidR="009E2C02">
        <w:rPr>
          <w:rFonts w:ascii="Times New Roman" w:eastAsia="Times New Roman" w:hAnsi="Times New Roman" w:cs="Times New Roman"/>
          <w:sz w:val="24"/>
          <w:szCs w:val="24"/>
          <w:lang w:eastAsia="ru-RU"/>
        </w:rPr>
        <w:t xml:space="preserve"> «</w:t>
      </w:r>
      <w:r w:rsidR="000F3DE3">
        <w:rPr>
          <w:rFonts w:ascii="Times New Roman" w:eastAsia="Times New Roman" w:hAnsi="Times New Roman" w:cs="Times New Roman"/>
          <w:sz w:val="24"/>
          <w:szCs w:val="24"/>
          <w:lang w:eastAsia="ru-RU"/>
        </w:rPr>
        <w:t>Ользоны</w:t>
      </w:r>
      <w:r w:rsidR="009E2C02">
        <w:rPr>
          <w:rFonts w:ascii="Times New Roman" w:eastAsia="Times New Roman" w:hAnsi="Times New Roman" w:cs="Times New Roman"/>
          <w:sz w:val="24"/>
          <w:szCs w:val="24"/>
          <w:lang w:eastAsia="ru-RU"/>
        </w:rPr>
        <w:t>»</w:t>
      </w:r>
      <w:r w:rsidRPr="00CF3D8E">
        <w:rPr>
          <w:rFonts w:ascii="Times New Roman" w:eastAsia="Times New Roman" w:hAnsi="Times New Roman" w:cs="Times New Roman"/>
          <w:sz w:val="24"/>
          <w:szCs w:val="24"/>
          <w:lang w:eastAsia="ru-RU"/>
        </w:rPr>
        <w:t>;</w:t>
      </w:r>
    </w:p>
    <w:p w14:paraId="0C043742" w14:textId="77777777" w:rsidR="00CF3D8E" w:rsidRPr="00CF3D8E" w:rsidRDefault="00CF3D8E" w:rsidP="009E2C02">
      <w:pPr>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2. Установление целевых показателей повышения эффективности использования энергетических ресурсов в жилищном фонде, бюджетном секторе;</w:t>
      </w:r>
    </w:p>
    <w:p w14:paraId="18C8918E"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3. Повышение качества и надежности предоставления услуг потребителям;</w:t>
      </w:r>
    </w:p>
    <w:p w14:paraId="6184BF5D"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4. Повышение энергетической эффективности систем освещения территорий, зданий и сооружений;</w:t>
      </w:r>
    </w:p>
    <w:p w14:paraId="3CAE3744"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5. Повышение точности учёта потребления используемых энергетических ресурсов (электроэнергия, тепло, вода);</w:t>
      </w:r>
    </w:p>
    <w:p w14:paraId="028AF570"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6. Снижение потерь энергетических ресурсов при их передаче.</w:t>
      </w:r>
    </w:p>
    <w:p w14:paraId="27F672FA" w14:textId="77777777" w:rsidR="00CF3D8E" w:rsidRPr="00CF3D8E" w:rsidRDefault="00CF3D8E" w:rsidP="009E2C02">
      <w:pPr>
        <w:spacing w:after="0" w:line="240" w:lineRule="auto"/>
        <w:ind w:right="179"/>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u w:val="single"/>
          <w:lang w:eastAsia="ru-RU"/>
        </w:rPr>
        <w:t>Задачи Программы</w:t>
      </w:r>
      <w:r w:rsidRPr="00CF3D8E">
        <w:rPr>
          <w:rFonts w:ascii="Times New Roman" w:eastAsia="Times New Roman" w:hAnsi="Times New Roman" w:cs="Times New Roman"/>
          <w:sz w:val="24"/>
          <w:szCs w:val="24"/>
          <w:lang w:eastAsia="ru-RU"/>
        </w:rPr>
        <w:t>:</w:t>
      </w:r>
    </w:p>
    <w:p w14:paraId="34A59785"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1. Учет энергетических ресурсов;</w:t>
      </w:r>
    </w:p>
    <w:p w14:paraId="4FB2AAB9"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lastRenderedPageBreak/>
        <w:t>2. Выявление бесхозяйных объектов недвижимого имущества;</w:t>
      </w:r>
    </w:p>
    <w:p w14:paraId="144C5A25"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3. Создание нормативно-правовой базы, создание системы управления энергопотреблением и энергосбережением;</w:t>
      </w:r>
    </w:p>
    <w:p w14:paraId="502AF63D"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4. Снижение затрат на выработку и передачу энергии, снижение потерь, совершенствование системы тарифов на тепловую энергию;</w:t>
      </w:r>
    </w:p>
    <w:p w14:paraId="1B354FDD"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5. Установка приборов учета и регулирования расхода энергетических ресурсов в сфере жилищно-коммунального хозяйства и бюджетной сфере, где приборный учёт позволит производить оплату услуг по фактическому потреблению;</w:t>
      </w:r>
    </w:p>
    <w:p w14:paraId="6745929F"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6. Внедрение энергосберегающих технологий для снижения потребления энергетических ресурсов;</w:t>
      </w:r>
    </w:p>
    <w:p w14:paraId="7316C695"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xml:space="preserve">7. Организация проведения </w:t>
      </w:r>
      <w:proofErr w:type="spellStart"/>
      <w:r w:rsidRPr="00CF3D8E">
        <w:rPr>
          <w:rFonts w:ascii="Times New Roman" w:eastAsia="Times New Roman" w:hAnsi="Times New Roman" w:cs="Times New Roman"/>
          <w:sz w:val="24"/>
          <w:szCs w:val="24"/>
          <w:lang w:eastAsia="ru-RU"/>
        </w:rPr>
        <w:t>энергоаудита</w:t>
      </w:r>
      <w:proofErr w:type="spellEnd"/>
      <w:r w:rsidRPr="00CF3D8E">
        <w:rPr>
          <w:rFonts w:ascii="Times New Roman" w:eastAsia="Times New Roman" w:hAnsi="Times New Roman" w:cs="Times New Roman"/>
          <w:sz w:val="24"/>
          <w:szCs w:val="24"/>
          <w:lang w:eastAsia="ru-RU"/>
        </w:rPr>
        <w:t>, энергетических обследований, ведение энергетических паспортов;</w:t>
      </w:r>
    </w:p>
    <w:p w14:paraId="4BCD46C0"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8. Замена ламп накаливания на энергосберегающие лампы и установка датчиков движения в местах общего пользования.</w:t>
      </w:r>
    </w:p>
    <w:p w14:paraId="74A189E6" w14:textId="4B55D46B" w:rsidR="00CF3D8E" w:rsidRPr="00CF3D8E" w:rsidRDefault="00CF3D8E" w:rsidP="000F3DE3">
      <w:pPr>
        <w:spacing w:after="0"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Программа рассчитана на три года (2023-2025 гг.) и направлена на реализацию мероприятий по энергосбережению и повышению энергетической эффективности на террито</w:t>
      </w:r>
      <w:r w:rsidR="000F3DE3">
        <w:rPr>
          <w:rFonts w:ascii="Times New Roman" w:eastAsia="Times New Roman" w:hAnsi="Times New Roman" w:cs="Times New Roman"/>
          <w:sz w:val="24"/>
          <w:szCs w:val="24"/>
          <w:lang w:eastAsia="ru-RU"/>
        </w:rPr>
        <w:t xml:space="preserve">рии муниципального образования </w:t>
      </w:r>
      <w:r w:rsidRPr="00CF3D8E">
        <w:rPr>
          <w:rFonts w:ascii="Times New Roman" w:eastAsia="Times New Roman" w:hAnsi="Times New Roman" w:cs="Times New Roman"/>
          <w:sz w:val="24"/>
          <w:szCs w:val="24"/>
          <w:lang w:eastAsia="ru-RU"/>
        </w:rPr>
        <w:t xml:space="preserve">во исполнение Федерального закона от 23.11.2009 года №261-ФЗ «Об энергосбережении и о повышении энергетической </w:t>
      </w:r>
      <w:r w:rsidRPr="00CF3D8E">
        <w:rPr>
          <w:rFonts w:ascii="Times New Roman" w:eastAsia="Times New Roman" w:hAnsi="Times New Roman" w:cs="Times New Roman"/>
          <w:b/>
          <w:bCs/>
          <w:sz w:val="24"/>
          <w:szCs w:val="24"/>
          <w:lang w:eastAsia="ru-RU"/>
        </w:rPr>
        <w:t>э</w:t>
      </w:r>
      <w:r w:rsidRPr="00CF3D8E">
        <w:rPr>
          <w:rFonts w:ascii="Times New Roman" w:eastAsia="Times New Roman" w:hAnsi="Times New Roman" w:cs="Times New Roman"/>
          <w:sz w:val="24"/>
          <w:szCs w:val="24"/>
          <w:lang w:eastAsia="ru-RU"/>
        </w:rPr>
        <w:t>ффективности и о внесении изменений в отдельные законодательные акты Российской Федерации» и постановлени</w:t>
      </w:r>
      <w:r w:rsidR="000F3DE3">
        <w:rPr>
          <w:rFonts w:ascii="Times New Roman" w:eastAsia="Times New Roman" w:hAnsi="Times New Roman" w:cs="Times New Roman"/>
          <w:sz w:val="24"/>
          <w:szCs w:val="24"/>
          <w:lang w:eastAsia="ru-RU"/>
        </w:rPr>
        <w:t>я Правительства РФ 11.02.2021 №</w:t>
      </w:r>
      <w:r w:rsidRPr="00CF3D8E">
        <w:rPr>
          <w:rFonts w:ascii="Times New Roman" w:eastAsia="Times New Roman" w:hAnsi="Times New Roman" w:cs="Times New Roman"/>
          <w:sz w:val="24"/>
          <w:szCs w:val="24"/>
          <w:lang w:eastAsia="ru-RU"/>
        </w:rPr>
        <w:t>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bookmarkStart w:id="1" w:name="_Toc269109490"/>
      <w:bookmarkStart w:id="2" w:name="_Toc271290396"/>
      <w:bookmarkStart w:id="3" w:name="_Toc261343554"/>
      <w:bookmarkStart w:id="4" w:name="_Toc261343553"/>
      <w:bookmarkEnd w:id="1"/>
      <w:bookmarkEnd w:id="2"/>
      <w:bookmarkEnd w:id="3"/>
      <w:bookmarkEnd w:id="4"/>
    </w:p>
    <w:p w14:paraId="74343F01" w14:textId="215B4345" w:rsidR="00CF3D8E" w:rsidRPr="00CF3D8E" w:rsidRDefault="00CF3D8E" w:rsidP="00DA3241">
      <w:pPr>
        <w:spacing w:before="240" w:after="0" w:line="240" w:lineRule="auto"/>
        <w:ind w:right="179"/>
        <w:jc w:val="center"/>
        <w:rPr>
          <w:rFonts w:ascii="Times New Roman" w:eastAsia="Times New Roman" w:hAnsi="Times New Roman" w:cs="Times New Roman"/>
          <w:sz w:val="24"/>
          <w:szCs w:val="24"/>
          <w:lang w:eastAsia="ru-RU"/>
        </w:rPr>
      </w:pPr>
      <w:r w:rsidRPr="00CF3D8E">
        <w:rPr>
          <w:rFonts w:ascii="Times New Roman" w:eastAsia="Times New Roman" w:hAnsi="Times New Roman" w:cs="Times New Roman"/>
          <w:b/>
          <w:bCs/>
          <w:sz w:val="24"/>
          <w:szCs w:val="24"/>
          <w:lang w:eastAsia="ru-RU"/>
        </w:rPr>
        <w:t>Целевые показатели программы энергосбережения и повышения</w:t>
      </w:r>
    </w:p>
    <w:p w14:paraId="2EB4C3DC" w14:textId="3DE61DA0" w:rsidR="00CF3D8E" w:rsidRPr="00CF3D8E" w:rsidRDefault="00CF3D8E" w:rsidP="009E2C02">
      <w:pPr>
        <w:spacing w:after="0" w:line="240" w:lineRule="auto"/>
        <w:ind w:right="179"/>
        <w:jc w:val="center"/>
        <w:rPr>
          <w:rFonts w:ascii="Times New Roman" w:eastAsia="Times New Roman" w:hAnsi="Times New Roman" w:cs="Times New Roman"/>
          <w:sz w:val="24"/>
          <w:szCs w:val="24"/>
          <w:lang w:eastAsia="ru-RU"/>
        </w:rPr>
      </w:pPr>
      <w:proofErr w:type="gramStart"/>
      <w:r w:rsidRPr="00CF3D8E">
        <w:rPr>
          <w:rFonts w:ascii="Times New Roman" w:eastAsia="Times New Roman" w:hAnsi="Times New Roman" w:cs="Times New Roman"/>
          <w:b/>
          <w:bCs/>
          <w:sz w:val="24"/>
          <w:szCs w:val="24"/>
          <w:lang w:eastAsia="ru-RU"/>
        </w:rPr>
        <w:t>энергетической</w:t>
      </w:r>
      <w:proofErr w:type="gramEnd"/>
      <w:r w:rsidRPr="00CF3D8E">
        <w:rPr>
          <w:rFonts w:ascii="Times New Roman" w:eastAsia="Times New Roman" w:hAnsi="Times New Roman" w:cs="Times New Roman"/>
          <w:b/>
          <w:bCs/>
          <w:sz w:val="24"/>
          <w:szCs w:val="24"/>
          <w:lang w:eastAsia="ru-RU"/>
        </w:rPr>
        <w:t xml:space="preserve"> эффективности</w:t>
      </w:r>
    </w:p>
    <w:p w14:paraId="67CAAB3B" w14:textId="77777777"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Целевые показатели в области энергосбережения и повышения энергетической эффективности рассчитываются в соответствии с требованиями:</w:t>
      </w:r>
    </w:p>
    <w:p w14:paraId="6517EE3E" w14:textId="388CC9BB"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Феде</w:t>
      </w:r>
      <w:r w:rsidR="00DA3241">
        <w:rPr>
          <w:rFonts w:ascii="Times New Roman" w:eastAsia="Times New Roman" w:hAnsi="Times New Roman" w:cs="Times New Roman"/>
          <w:sz w:val="24"/>
          <w:szCs w:val="24"/>
          <w:lang w:eastAsia="ru-RU"/>
        </w:rPr>
        <w:t>рального закона от 23.11.2009 №</w:t>
      </w:r>
      <w:r w:rsidRPr="00CF3D8E">
        <w:rPr>
          <w:rFonts w:ascii="Times New Roman" w:eastAsia="Times New Roman" w:hAnsi="Times New Roman" w:cs="Times New Roman"/>
          <w:sz w:val="24"/>
          <w:szCs w:val="24"/>
          <w:lang w:eastAsia="ru-RU"/>
        </w:rPr>
        <w:t>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621BAB5F" w14:textId="565D2500" w:rsidR="00CF3D8E" w:rsidRPr="00CF3D8E" w:rsidRDefault="00CF3D8E" w:rsidP="009E2C0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Постановления Правительства Росси</w:t>
      </w:r>
      <w:r w:rsidR="00DA3241">
        <w:rPr>
          <w:rFonts w:ascii="Times New Roman" w:eastAsia="Times New Roman" w:hAnsi="Times New Roman" w:cs="Times New Roman"/>
          <w:sz w:val="24"/>
          <w:szCs w:val="24"/>
          <w:lang w:eastAsia="ru-RU"/>
        </w:rPr>
        <w:t>йской Федерации от 11.02.2021 №</w:t>
      </w:r>
      <w:r w:rsidRPr="00CF3D8E">
        <w:rPr>
          <w:rFonts w:ascii="Times New Roman" w:eastAsia="Times New Roman" w:hAnsi="Times New Roman" w:cs="Times New Roman"/>
          <w:sz w:val="24"/>
          <w:szCs w:val="24"/>
          <w:lang w:eastAsia="ru-RU"/>
        </w:rPr>
        <w:t>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20122A60" w14:textId="77777777" w:rsidR="00DA3241" w:rsidRDefault="00CF3D8E"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Приказа М</w:t>
      </w:r>
      <w:r w:rsidR="00DA3241">
        <w:rPr>
          <w:rFonts w:ascii="Times New Roman" w:eastAsia="Times New Roman" w:hAnsi="Times New Roman" w:cs="Times New Roman"/>
          <w:sz w:val="24"/>
          <w:szCs w:val="24"/>
          <w:lang w:eastAsia="ru-RU"/>
        </w:rPr>
        <w:t>инэнерго России от 30.06.2014 №</w:t>
      </w:r>
      <w:r w:rsidRPr="00CF3D8E">
        <w:rPr>
          <w:rFonts w:ascii="Times New Roman" w:eastAsia="Times New Roman" w:hAnsi="Times New Roman" w:cs="Times New Roman"/>
          <w:sz w:val="24"/>
          <w:szCs w:val="24"/>
          <w:lang w:eastAsia="ru-RU"/>
        </w:rPr>
        <w:t xml:space="preserve">398 «Об утверждении требований к форме программ в области энергосбережения и повышения энергетической эффективности </w:t>
      </w:r>
      <w:r w:rsidRPr="00CF3D8E">
        <w:rPr>
          <w:rFonts w:ascii="Times New Roman" w:eastAsia="Times New Roman" w:hAnsi="Times New Roman" w:cs="Times New Roman"/>
          <w:sz w:val="24"/>
          <w:szCs w:val="24"/>
          <w:lang w:eastAsia="ru-RU"/>
        </w:rPr>
        <w:lastRenderedPageBreak/>
        <w:t>организаций с участием государства и муниципального образования, организаций, осуществляющих регулируемые виды деятельности, и от</w:t>
      </w:r>
      <w:r w:rsidR="00DA3241">
        <w:rPr>
          <w:rFonts w:ascii="Times New Roman" w:eastAsia="Times New Roman" w:hAnsi="Times New Roman" w:cs="Times New Roman"/>
          <w:sz w:val="24"/>
          <w:szCs w:val="24"/>
          <w:lang w:eastAsia="ru-RU"/>
        </w:rPr>
        <w:t>четности о ходе их реализации».</w:t>
      </w:r>
    </w:p>
    <w:p w14:paraId="0E3A84D1"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605FBB9"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5E96D214"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5B063C6E"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194928C5"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6ADDB1E"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6BBE7A9"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1B32F77"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2309F73"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4E61F9F5"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1FBF1D86"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01DC5847"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D3350EA"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4B418E5"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C2BEBB8"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BFEEC94"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DC6B19F"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0A990206"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AEF4AD1"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915F4F7"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1A6374AF"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48025F4"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342D133"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sectPr w:rsidR="00DA3241">
          <w:pgSz w:w="12240" w:h="15840"/>
          <w:pgMar w:top="1134" w:right="850" w:bottom="1134" w:left="1701" w:header="720" w:footer="720" w:gutter="0"/>
          <w:cols w:space="720"/>
        </w:sectPr>
      </w:pPr>
    </w:p>
    <w:p w14:paraId="733CED4F" w14:textId="2CDFDD8A"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53166935" w14:textId="77777777" w:rsidR="00DA3241" w:rsidRDefault="00CF3D8E" w:rsidP="00DA3241">
      <w:pPr>
        <w:spacing w:before="100" w:beforeAutospacing="1" w:after="100" w:afterAutospacing="1" w:line="240" w:lineRule="auto"/>
        <w:jc w:val="right"/>
        <w:rPr>
          <w:rFonts w:ascii="Courier New" w:eastAsia="Times New Roman" w:hAnsi="Courier New" w:cs="Courier New"/>
          <w:lang w:eastAsia="ru-RU"/>
        </w:rPr>
      </w:pPr>
      <w:r w:rsidRPr="00DA3241">
        <w:rPr>
          <w:rFonts w:ascii="Courier New" w:eastAsia="Times New Roman" w:hAnsi="Courier New" w:cs="Courier New"/>
          <w:lang w:eastAsia="ru-RU"/>
        </w:rPr>
        <w:t>Приложение</w:t>
      </w:r>
      <w:r w:rsidR="00DA3241" w:rsidRPr="00DA3241">
        <w:rPr>
          <w:rFonts w:ascii="Courier New" w:eastAsia="Times New Roman" w:hAnsi="Courier New" w:cs="Courier New"/>
          <w:lang w:eastAsia="ru-RU"/>
        </w:rPr>
        <w:t xml:space="preserve"> №</w:t>
      </w:r>
      <w:r w:rsidRPr="00DA3241">
        <w:rPr>
          <w:rFonts w:ascii="Courier New" w:eastAsia="Times New Roman" w:hAnsi="Courier New" w:cs="Courier New"/>
          <w:lang w:eastAsia="ru-RU"/>
        </w:rPr>
        <w:t>1</w:t>
      </w:r>
    </w:p>
    <w:p w14:paraId="312993DE" w14:textId="2A0EFC70" w:rsidR="00CF3D8E" w:rsidRPr="0010144A" w:rsidRDefault="00CF3D8E" w:rsidP="00DA3241">
      <w:pPr>
        <w:spacing w:before="100" w:beforeAutospacing="1" w:after="100" w:afterAutospacing="1" w:line="240" w:lineRule="auto"/>
        <w:jc w:val="center"/>
        <w:rPr>
          <w:rFonts w:ascii="Arial" w:eastAsia="Times New Roman" w:hAnsi="Arial" w:cs="Arial"/>
          <w:sz w:val="24"/>
          <w:szCs w:val="24"/>
          <w:lang w:eastAsia="ru-RU"/>
        </w:rPr>
      </w:pPr>
      <w:r w:rsidRPr="0010144A">
        <w:rPr>
          <w:rFonts w:ascii="Arial" w:eastAsia="Times New Roman" w:hAnsi="Arial" w:cs="Arial"/>
          <w:b/>
          <w:bCs/>
          <w:sz w:val="24"/>
          <w:szCs w:val="24"/>
          <w:lang w:eastAsia="ru-RU"/>
        </w:rPr>
        <w:t>Сведения о целевых показателях программы энергосбережения и повышения энергетической эффективности</w:t>
      </w:r>
    </w:p>
    <w:tbl>
      <w:tblPr>
        <w:tblW w:w="14766" w:type="dxa"/>
        <w:jc w:val="center"/>
        <w:tblCellMar>
          <w:left w:w="0" w:type="dxa"/>
          <w:right w:w="0" w:type="dxa"/>
        </w:tblCellMar>
        <w:tblLook w:val="04A0" w:firstRow="1" w:lastRow="0" w:firstColumn="1" w:lastColumn="0" w:noHBand="0" w:noVBand="1"/>
      </w:tblPr>
      <w:tblGrid>
        <w:gridCol w:w="4662"/>
        <w:gridCol w:w="3160"/>
        <w:gridCol w:w="1238"/>
        <w:gridCol w:w="1239"/>
        <w:gridCol w:w="1237"/>
        <w:gridCol w:w="3230"/>
      </w:tblGrid>
      <w:tr w:rsidR="00CF3D8E" w:rsidRPr="00DA3241" w14:paraId="04DE0AA8" w14:textId="77777777" w:rsidTr="00CF3D8E">
        <w:trPr>
          <w:trHeight w:val="20"/>
          <w:tblHeader/>
          <w:jc w:val="center"/>
        </w:trPr>
        <w:tc>
          <w:tcPr>
            <w:tcW w:w="604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1A86B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Наименование</w:t>
            </w:r>
          </w:p>
        </w:tc>
        <w:tc>
          <w:tcPr>
            <w:tcW w:w="1297"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BADDC0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Ед. изм.</w:t>
            </w:r>
          </w:p>
        </w:tc>
        <w:tc>
          <w:tcPr>
            <w:tcW w:w="3824" w:type="dxa"/>
            <w:gridSpan w:val="3"/>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7DE434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shd w:val="clear" w:color="auto" w:fill="FFFFFF"/>
                <w:lang w:eastAsia="ru-RU"/>
              </w:rPr>
              <w:t>Плановые значения целевых показателей программы</w:t>
            </w:r>
          </w:p>
        </w:tc>
        <w:tc>
          <w:tcPr>
            <w:tcW w:w="360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C7824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Примечание</w:t>
            </w:r>
          </w:p>
        </w:tc>
      </w:tr>
      <w:tr w:rsidR="00CF3D8E" w:rsidRPr="00DA3241" w14:paraId="4EA96A4F" w14:textId="77777777" w:rsidTr="00CF3D8E">
        <w:trPr>
          <w:trHeight w:val="157"/>
          <w:tblHeade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54B843B" w14:textId="77777777" w:rsidR="00CF3D8E" w:rsidRPr="00DA3241" w:rsidRDefault="00CF3D8E" w:rsidP="00CF3D8E">
            <w:pPr>
              <w:spacing w:after="0" w:line="240" w:lineRule="auto"/>
              <w:rPr>
                <w:rFonts w:ascii="Courier New" w:eastAsia="Times New Roman" w:hAnsi="Courier New" w:cs="Courier New"/>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D1CA3EC" w14:textId="77777777" w:rsidR="00CF3D8E" w:rsidRPr="00DA3241" w:rsidRDefault="00CF3D8E" w:rsidP="00CF3D8E">
            <w:pPr>
              <w:spacing w:after="0" w:line="240" w:lineRule="auto"/>
              <w:rPr>
                <w:rFonts w:ascii="Courier New" w:eastAsia="Times New Roman" w:hAnsi="Courier New" w:cs="Courier New"/>
                <w:lang w:eastAsia="ru-RU"/>
              </w:rPr>
            </w:pP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5EC9826E" w14:textId="7C66C55F" w:rsidR="00CF3D8E" w:rsidRPr="00DA3241" w:rsidRDefault="0010144A" w:rsidP="0010144A">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2023</w:t>
            </w:r>
            <w:r w:rsidR="00CF3D8E" w:rsidRPr="00DA3241">
              <w:rPr>
                <w:rFonts w:ascii="Courier New" w:eastAsia="Times New Roman" w:hAnsi="Courier New" w:cs="Courier New"/>
                <w:lang w:eastAsia="ru-RU"/>
              </w:rPr>
              <w:t>г.</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739D8CCD" w14:textId="03DAB0E4" w:rsidR="00CF3D8E" w:rsidRPr="00DA3241" w:rsidRDefault="0010144A" w:rsidP="0010144A">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2024</w:t>
            </w:r>
            <w:r w:rsidR="00CF3D8E" w:rsidRPr="00DA3241">
              <w:rPr>
                <w:rFonts w:ascii="Courier New" w:eastAsia="Times New Roman" w:hAnsi="Courier New" w:cs="Courier New"/>
                <w:lang w:eastAsia="ru-RU"/>
              </w:rPr>
              <w:t>г.</w:t>
            </w:r>
          </w:p>
        </w:tc>
        <w:tc>
          <w:tcPr>
            <w:tcW w:w="12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E2F8250" w14:textId="3CD0DFD3" w:rsidR="00CF3D8E" w:rsidRPr="00DA3241" w:rsidRDefault="0010144A" w:rsidP="0010144A">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2025</w:t>
            </w:r>
            <w:r w:rsidR="00CF3D8E" w:rsidRPr="00DA3241">
              <w:rPr>
                <w:rFonts w:ascii="Courier New" w:eastAsia="Times New Roman" w:hAnsi="Courier New" w:cs="Courier New"/>
                <w:lang w:eastAsia="ru-RU"/>
              </w:rPr>
              <w:t>г.</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FA7425A"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0B1217B4"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603D07" w14:textId="77777777" w:rsidR="00CF3D8E" w:rsidRPr="0010144A"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10144A">
              <w:rPr>
                <w:rFonts w:ascii="Courier New" w:eastAsia="Times New Roman" w:hAnsi="Courier New" w:cs="Courier New"/>
                <w:bCs/>
                <w:lang w:eastAsia="ru-RU"/>
              </w:rPr>
              <w:t>Общие целевые показатели в области энергосбережения и повышения энергетической эффективности</w:t>
            </w:r>
          </w:p>
        </w:tc>
      </w:tr>
      <w:tr w:rsidR="00CF3D8E" w:rsidRPr="00DA3241" w14:paraId="43F6A8E9" w14:textId="77777777" w:rsidTr="00CF3D8E">
        <w:trPr>
          <w:trHeight w:val="1143"/>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02405EB"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доля</w:t>
            </w:r>
            <w:proofErr w:type="gramEnd"/>
            <w:r w:rsidRPr="00DA3241">
              <w:rPr>
                <w:rFonts w:ascii="Courier New" w:eastAsia="Times New Roman" w:hAnsi="Courier New" w:cs="Courier New"/>
                <w:lang w:eastAsia="ru-RU"/>
              </w:rPr>
              <w:t xml:space="preserve">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103E4B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5D68DF0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100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B40ADA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100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1B532D5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100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0FF79F5" w14:textId="342777BF"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r>
      <w:tr w:rsidR="00CF3D8E" w:rsidRPr="00DA3241" w14:paraId="3D1EF036"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8BAC49D"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доля</w:t>
            </w:r>
            <w:proofErr w:type="gramEnd"/>
            <w:r w:rsidRPr="00DA3241">
              <w:rPr>
                <w:rFonts w:ascii="Courier New" w:eastAsia="Times New Roman" w:hAnsi="Courier New" w:cs="Courier New"/>
                <w:lang w:eastAsia="ru-RU"/>
              </w:rPr>
              <w:t xml:space="preserve">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6015B04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B1937B7"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17B34B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7EA2CE2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6CCE2A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Расчёт за потребленную тепловую энергию осуществляется расчётным способом по нормативам</w:t>
            </w:r>
          </w:p>
        </w:tc>
      </w:tr>
      <w:tr w:rsidR="00CF3D8E" w:rsidRPr="00DA3241" w14:paraId="45D7CFC4"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6F22A8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доля</w:t>
            </w:r>
            <w:proofErr w:type="gramEnd"/>
            <w:r w:rsidRPr="00DA3241">
              <w:rPr>
                <w:rFonts w:ascii="Courier New" w:eastAsia="Times New Roman" w:hAnsi="Courier New" w:cs="Courier New"/>
                <w:lang w:eastAsia="ru-RU"/>
              </w:rPr>
              <w:t xml:space="preserve"> объема холодной воды, расчеты за которую осуществляются с использованием приборов учета, в общем объеме воды,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356278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B373F82" w14:textId="27EFEC22"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218C3392" w14:textId="2636581F"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1AA33D9C" w14:textId="4B62B1BF"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37F4DC9" w14:textId="6929A8E9"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r>
      <w:tr w:rsidR="00CF3D8E" w:rsidRPr="00DA3241" w14:paraId="6DF1BEB0" w14:textId="77777777" w:rsidTr="00CF3D8E">
        <w:trPr>
          <w:trHeight w:val="1135"/>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4A7171"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доля</w:t>
            </w:r>
            <w:proofErr w:type="gramEnd"/>
            <w:r w:rsidRPr="00DA3241">
              <w:rPr>
                <w:rFonts w:ascii="Courier New" w:eastAsia="Times New Roman" w:hAnsi="Courier New" w:cs="Courier New"/>
                <w:lang w:eastAsia="ru-RU"/>
              </w:rPr>
              <w:t xml:space="preserve"> объема горячей воды, расчеты за которую осуществляются с использованием приборов учета, в общем объеме воды,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59EEAA5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40A48A4" w14:textId="3C5ABB59"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0991956C" w14:textId="39D7BA1B"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311DFB8B" w14:textId="67EB621C"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647DCE2" w14:textId="7E41DA4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r>
      <w:tr w:rsidR="00CF3D8E" w:rsidRPr="00DA3241" w14:paraId="7DBD3EFF"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E2D580D"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lastRenderedPageBreak/>
              <w:t>доля</w:t>
            </w:r>
            <w:proofErr w:type="gramEnd"/>
            <w:r w:rsidRPr="00DA3241">
              <w:rPr>
                <w:rFonts w:ascii="Courier New" w:eastAsia="Times New Roman" w:hAnsi="Courier New" w:cs="Courier New"/>
                <w:lang w:eastAsia="ru-RU"/>
              </w:rPr>
              <w:t xml:space="preserve">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5C97DD2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90B6FA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6C6BDF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2171BED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3B1F97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Населенный пункт не газифицирован</w:t>
            </w:r>
          </w:p>
        </w:tc>
      </w:tr>
      <w:tr w:rsidR="00CF3D8E" w:rsidRPr="00DA3241" w14:paraId="4ACA3E3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026AFE0"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доля</w:t>
            </w:r>
            <w:proofErr w:type="gramEnd"/>
            <w:r w:rsidRPr="00DA3241">
              <w:rPr>
                <w:rFonts w:ascii="Courier New" w:eastAsia="Times New Roman" w:hAnsi="Courier New" w:cs="Courier New"/>
                <w:lang w:eastAsia="ru-RU"/>
              </w:rPr>
              <w:t xml:space="preserve"> объема энергетических ресурсов,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47360C4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7F82BD5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5A6848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703610D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53203D7"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Возобновляемые источники энергии и вторичные энергетические ресурсы в МО не потребляются</w:t>
            </w:r>
          </w:p>
        </w:tc>
      </w:tr>
      <w:tr w:rsidR="00CF3D8E" w:rsidRPr="00DA3241" w14:paraId="6B74D5D4" w14:textId="77777777" w:rsidTr="00CF3D8E">
        <w:trPr>
          <w:trHeight w:val="20"/>
          <w:jc w:val="center"/>
        </w:trPr>
        <w:tc>
          <w:tcPr>
            <w:tcW w:w="14766" w:type="dxa"/>
            <w:gridSpan w:val="6"/>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14:paraId="4BC1F8DB" w14:textId="77777777" w:rsidR="00CF3D8E" w:rsidRPr="0010144A" w:rsidRDefault="00CF3D8E" w:rsidP="00CF3D8E">
            <w:pPr>
              <w:spacing w:before="100" w:beforeAutospacing="1" w:after="100" w:afterAutospacing="1" w:line="240" w:lineRule="auto"/>
              <w:ind w:firstLine="851"/>
              <w:jc w:val="center"/>
              <w:rPr>
                <w:rFonts w:ascii="Courier New" w:eastAsia="Times New Roman" w:hAnsi="Courier New" w:cs="Courier New"/>
                <w:lang w:eastAsia="ru-RU"/>
              </w:rPr>
            </w:pPr>
            <w:r w:rsidRPr="0010144A">
              <w:rPr>
                <w:rFonts w:ascii="Courier New" w:eastAsia="Times New Roman" w:hAnsi="Courier New" w:cs="Courier New"/>
                <w:bCs/>
                <w:lang w:eastAsia="ru-RU"/>
              </w:rPr>
              <w:t>Целевые показатели в области энергосбережения и повышения энергетической эффективности в муниципальном секторе</w:t>
            </w:r>
          </w:p>
        </w:tc>
      </w:tr>
      <w:tr w:rsidR="00CF3D8E" w:rsidRPr="00DA3241" w14:paraId="6381B13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3C11E9"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электрической энергии на снабжение органов местного самоуправления и муниципальных учреждений,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27880711" w14:textId="6E4A7F12" w:rsidR="00CF3D8E" w:rsidRPr="00DA3241" w:rsidRDefault="00CF3D8E" w:rsidP="0010144A">
            <w:pPr>
              <w:spacing w:before="100" w:beforeAutospacing="1" w:after="100" w:afterAutospacing="1" w:line="240" w:lineRule="auto"/>
              <w:ind w:firstLine="567"/>
              <w:jc w:val="center"/>
              <w:rPr>
                <w:rFonts w:ascii="Courier New" w:eastAsia="Times New Roman" w:hAnsi="Courier New" w:cs="Courier New"/>
                <w:lang w:eastAsia="ru-RU"/>
              </w:rPr>
            </w:pPr>
            <w:proofErr w:type="spellStart"/>
            <w:proofErr w:type="gramStart"/>
            <w:r w:rsidRPr="00DA3241">
              <w:rPr>
                <w:rFonts w:ascii="Courier New" w:eastAsia="Times New Roman" w:hAnsi="Courier New" w:cs="Courier New"/>
                <w:lang w:eastAsia="ru-RU"/>
              </w:rPr>
              <w:t>кВт</w:t>
            </w:r>
            <w:proofErr w:type="gramEnd"/>
            <w:r w:rsidRPr="00DA3241">
              <w:rPr>
                <w:rFonts w:ascii="Courier New" w:eastAsia="Times New Roman" w:hAnsi="Courier New" w:cs="Courier New"/>
                <w:lang w:eastAsia="ru-RU"/>
              </w:rPr>
              <w:t>×час</w:t>
            </w:r>
            <w:proofErr w:type="spellEnd"/>
            <w:r w:rsidRPr="00DA3241">
              <w:rPr>
                <w:rFonts w:ascii="Courier New" w:eastAsia="Times New Roman" w:hAnsi="Courier New" w:cs="Courier New"/>
                <w:lang w:eastAsia="ru-RU"/>
              </w:rPr>
              <w:t xml:space="preserve"> /1м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883CE8D" w14:textId="7DC7D32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397B39D" w14:textId="75FC65E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4DD2774F" w14:textId="6EDDDD3A"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E37F36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6F473E2C"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78CCC0"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тепловой энергии на снабжение органов местного самоуправления и муниципальных учреждений,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2538A97" w14:textId="4A95C244"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Гкал /1</w:t>
            </w:r>
            <w:r w:rsidR="00CF3D8E" w:rsidRPr="00DA3241">
              <w:rPr>
                <w:rFonts w:ascii="Courier New" w:eastAsia="Times New Roman" w:hAnsi="Courier New" w:cs="Courier New"/>
                <w:lang w:eastAsia="ru-RU"/>
              </w:rPr>
              <w:t>м</w:t>
            </w:r>
            <w:r w:rsidR="00CF3D8E"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9F8761C" w14:textId="507CEE95"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BD7D871" w14:textId="63D9B559"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2973516" w14:textId="320F14C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DDC80D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7D63A43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B29132D"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холодной воды на снабжение органов местного самоуправления и муниципальных учреждений, (в расчете на 1 человека)</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1D15C20" w14:textId="1CAA80A1"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 xml:space="preserve">тыс. </w:t>
            </w: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 xml:space="preserve"> /1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7C7E2A3" w14:textId="079C593B"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A4E44BB" w14:textId="1417DE7D"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7AF98A4" w14:textId="72BF21C5"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67FBC3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3C6F1188"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A02BA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lastRenderedPageBreak/>
              <w:t>удельный</w:t>
            </w:r>
            <w:proofErr w:type="gramEnd"/>
            <w:r w:rsidRPr="00DA3241">
              <w:rPr>
                <w:rFonts w:ascii="Courier New" w:eastAsia="Times New Roman" w:hAnsi="Courier New" w:cs="Courier New"/>
                <w:lang w:eastAsia="ru-RU"/>
              </w:rPr>
              <w:t xml:space="preserve"> расход горячей воды на снабжение органов местного самоуправления и муниципальных учреждений, (в расчете на 1 человека)</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5B74C69" w14:textId="0AB7F5EB"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 xml:space="preserve">тыс. </w:t>
            </w: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 xml:space="preserve"> /1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63FB082C" w14:textId="297F83E5"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0756A62" w14:textId="1BF3AF7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237F08BF" w14:textId="6E9E9EA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B7F446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22A441BD"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C007583"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природного газа на обеспечение органов местного самоуправления и муниципальных учреждений, (в расчете на 1 человека)</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8A8D3AC" w14:textId="6B5A2EF1"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 /1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FCD1FF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0B50F0B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3B2FAB7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ED0FDC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Потребление природного газа в муниципальном секторе отсутствует</w:t>
            </w:r>
          </w:p>
        </w:tc>
      </w:tr>
      <w:tr w:rsidR="00CF3D8E" w:rsidRPr="00DA3241" w14:paraId="274F17C8"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27ABAF7"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отношение</w:t>
            </w:r>
            <w:proofErr w:type="gramEnd"/>
            <w:r w:rsidRPr="00DA3241">
              <w:rPr>
                <w:rFonts w:ascii="Courier New" w:eastAsia="Times New Roman" w:hAnsi="Courier New" w:cs="Courier New"/>
                <w:lang w:eastAsia="ru-RU"/>
              </w:rPr>
              <w:t xml:space="preserve"> экономии энергетических ресурсов и воды в стоимостном выражении, достижение которой планируется в результате реализации </w:t>
            </w:r>
            <w:proofErr w:type="spellStart"/>
            <w:r w:rsidRPr="00DA3241">
              <w:rPr>
                <w:rFonts w:ascii="Courier New" w:eastAsia="Times New Roman" w:hAnsi="Courier New" w:cs="Courier New"/>
                <w:lang w:eastAsia="ru-RU"/>
              </w:rPr>
              <w:t>энергосервисных</w:t>
            </w:r>
            <w:proofErr w:type="spellEnd"/>
            <w:r w:rsidRPr="00DA3241">
              <w:rPr>
                <w:rFonts w:ascii="Courier New" w:eastAsia="Times New Roman" w:hAnsi="Courier New" w:cs="Courier New"/>
                <w:lang w:eastAsia="ru-RU"/>
              </w:rPr>
              <w:t xml:space="preserve"> договоров (контрактов), заключенных органами местного самоуправления и муниципальными учреждениями, к общему объему финансирования муниципальной программы;</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9635E44" w14:textId="6C30938B"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руб</w:t>
            </w:r>
            <w:proofErr w:type="spellEnd"/>
            <w:r w:rsidR="00CF3D8E"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424039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4AA63C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07C21A9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C83CCA8" w14:textId="1E992B9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r>
      <w:tr w:rsidR="00CF3D8E" w:rsidRPr="00DA3241" w14:paraId="40A6A1D2"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05029D3"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количество</w:t>
            </w:r>
            <w:proofErr w:type="gramEnd"/>
            <w:r w:rsidRPr="00DA3241">
              <w:rPr>
                <w:rFonts w:ascii="Courier New" w:eastAsia="Times New Roman" w:hAnsi="Courier New" w:cs="Courier New"/>
                <w:lang w:eastAsia="ru-RU"/>
              </w:rPr>
              <w:t xml:space="preserve"> </w:t>
            </w:r>
            <w:proofErr w:type="spellStart"/>
            <w:r w:rsidRPr="00DA3241">
              <w:rPr>
                <w:rFonts w:ascii="Courier New" w:eastAsia="Times New Roman" w:hAnsi="Courier New" w:cs="Courier New"/>
                <w:lang w:eastAsia="ru-RU"/>
              </w:rPr>
              <w:t>энергосервисных</w:t>
            </w:r>
            <w:proofErr w:type="spellEnd"/>
            <w:r w:rsidRPr="00DA3241">
              <w:rPr>
                <w:rFonts w:ascii="Courier New" w:eastAsia="Times New Roman" w:hAnsi="Courier New" w:cs="Courier New"/>
                <w:lang w:eastAsia="ru-RU"/>
              </w:rPr>
              <w:t xml:space="preserve"> договоров (контрактов), заключенных органами местного самоуправления и муниципальными учреждениями.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3E61592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7A5C3F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D5AFD2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56AE534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8BE894F" w14:textId="752A0F80"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r>
      <w:tr w:rsidR="00CF3D8E" w:rsidRPr="00DA3241" w14:paraId="75D7ED58"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9AD486" w14:textId="77777777" w:rsidR="00CF3D8E" w:rsidRPr="00DA3241" w:rsidRDefault="00CF3D8E" w:rsidP="00CF3D8E">
            <w:pPr>
              <w:spacing w:before="100" w:beforeAutospacing="1" w:after="100" w:afterAutospacing="1" w:line="240" w:lineRule="auto"/>
              <w:ind w:firstLine="851"/>
              <w:jc w:val="center"/>
              <w:rPr>
                <w:rFonts w:ascii="Courier New" w:eastAsia="Times New Roman" w:hAnsi="Courier New" w:cs="Courier New"/>
                <w:lang w:eastAsia="ru-RU"/>
              </w:rPr>
            </w:pPr>
            <w:r w:rsidRPr="00DA3241">
              <w:rPr>
                <w:rFonts w:ascii="Courier New" w:eastAsia="Times New Roman" w:hAnsi="Courier New" w:cs="Courier New"/>
                <w:b/>
                <w:bCs/>
                <w:lang w:eastAsia="ru-RU"/>
              </w:rPr>
              <w:t>Целевые показатели в области энергосбережения и повышения энергетической эффективности в жилищном фонде</w:t>
            </w:r>
          </w:p>
        </w:tc>
      </w:tr>
      <w:tr w:rsidR="00CF3D8E" w:rsidRPr="00DA3241" w14:paraId="4BCB9BE6"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B952E9"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тепловой энергии в многоквартирных домах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BAE9DEC" w14:textId="7940E2A6"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Гкал</w:t>
            </w:r>
            <w:r w:rsidR="00CF3D8E" w:rsidRPr="00DA3241">
              <w:rPr>
                <w:rFonts w:ascii="Courier New" w:eastAsia="Times New Roman" w:hAnsi="Courier New" w:cs="Courier New"/>
                <w:lang w:eastAsia="ru-RU"/>
              </w:rPr>
              <w:t>/м</w:t>
            </w:r>
            <w:r w:rsidR="00CF3D8E"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4ED222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8440D9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15C9D7A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vMerge w:val="restart"/>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B64242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В населенном пункте многоквартирные дома отсутствуют</w:t>
            </w:r>
          </w:p>
        </w:tc>
      </w:tr>
      <w:tr w:rsidR="00CF3D8E" w:rsidRPr="00DA3241" w14:paraId="7EE1624F"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D289527"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холодной воды в многоквартирных домах (в расчете на 1 жителя)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8EEE7C2" w14:textId="322917C9"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03E019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5CF473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BEC92A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1DC3E2D2"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0BAD011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14:paraId="2785709B"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lastRenderedPageBreak/>
              <w:t>удельный</w:t>
            </w:r>
            <w:proofErr w:type="gramEnd"/>
            <w:r w:rsidRPr="00DA3241">
              <w:rPr>
                <w:rFonts w:ascii="Courier New" w:eastAsia="Times New Roman" w:hAnsi="Courier New" w:cs="Courier New"/>
                <w:lang w:eastAsia="ru-RU"/>
              </w:rPr>
              <w:t xml:space="preserve"> расход горячей воды в многоквартирных домах (в расчете на 1 жителя)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453DA02F" w14:textId="4A1DC904"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6836F58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F77113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5DB5F0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3BD8EA9B"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3C34E59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70FC5D2"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электрической энергии в многоквартирных домах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324C37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кВт</w:t>
            </w:r>
            <w:proofErr w:type="gramEnd"/>
            <w:r w:rsidRPr="00DA3241">
              <w:rPr>
                <w:rFonts w:ascii="Courier New" w:eastAsia="Times New Roman" w:hAnsi="Courier New" w:cs="Courier New"/>
                <w:lang w:eastAsia="ru-RU"/>
              </w:rPr>
              <w:t>/час/м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46A515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DC0470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472047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25229EDA"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2CD9CCA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57B362"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природного газа в многоквартирных домах с индивидуальными системами газового отопления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438989E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м</w:t>
            </w:r>
            <w:proofErr w:type="gramEnd"/>
            <w:r w:rsidRPr="00DA3241">
              <w:rPr>
                <w:rFonts w:ascii="Courier New" w:eastAsia="Times New Roman" w:hAnsi="Courier New" w:cs="Courier New"/>
                <w:vertAlign w:val="superscript"/>
                <w:lang w:eastAsia="ru-RU"/>
              </w:rPr>
              <w:t>3</w:t>
            </w: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E7CFBFA"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BDB661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AE9142A"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3AB780ED"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702768DB"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A8C0FBC"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природного газа в многоквартирных домах с иными системами теплоснабжения (в расчете на 1 жителя);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2A44719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м</w:t>
            </w:r>
            <w:proofErr w:type="gramEnd"/>
            <w:r w:rsidRPr="00DA3241">
              <w:rPr>
                <w:rFonts w:ascii="Courier New" w:eastAsia="Times New Roman" w:hAnsi="Courier New" w:cs="Courier New"/>
                <w:vertAlign w:val="superscript"/>
                <w:lang w:eastAsia="ru-RU"/>
              </w:rPr>
              <w:t>3</w:t>
            </w: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EC5B27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215BB96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6E44CC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0F635102"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54FA8C50"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2EE7D11"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суммарный расход энергетических ресурсов в многоквартирных домах.</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240B10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м</w:t>
            </w:r>
            <w:proofErr w:type="gramEnd"/>
            <w:r w:rsidRPr="00DA3241">
              <w:rPr>
                <w:rFonts w:ascii="Courier New" w:eastAsia="Times New Roman" w:hAnsi="Courier New" w:cs="Courier New"/>
                <w:vertAlign w:val="superscript"/>
                <w:lang w:eastAsia="ru-RU"/>
              </w:rPr>
              <w:t>3</w:t>
            </w: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6D4D1D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2D8396C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C3B2C9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752985AF"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2C420A97"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1E58D0" w14:textId="73B57119" w:rsidR="00CF3D8E" w:rsidRPr="00DA3241" w:rsidRDefault="00CF3D8E" w:rsidP="0010144A">
            <w:pPr>
              <w:spacing w:before="100" w:beforeAutospacing="1" w:after="100" w:afterAutospacing="1" w:line="240" w:lineRule="auto"/>
              <w:ind w:firstLine="851"/>
              <w:jc w:val="center"/>
              <w:rPr>
                <w:rFonts w:ascii="Courier New" w:eastAsia="Times New Roman" w:hAnsi="Courier New" w:cs="Courier New"/>
                <w:lang w:eastAsia="ru-RU"/>
              </w:rPr>
            </w:pPr>
            <w:r w:rsidRPr="0010144A">
              <w:rPr>
                <w:rFonts w:ascii="Courier New" w:eastAsia="Times New Roman" w:hAnsi="Courier New" w:cs="Courier New"/>
                <w:bCs/>
                <w:lang w:eastAsia="ru-RU"/>
              </w:rPr>
              <w:t>Целевые показатели в области энергосбережения и повышения энергетической эффективности в системах коммунальной инфраструктуры</w:t>
            </w:r>
          </w:p>
        </w:tc>
      </w:tr>
      <w:tr w:rsidR="00CF3D8E" w:rsidRPr="00DA3241" w14:paraId="2C7479B1" w14:textId="77777777" w:rsidTr="00CF3D8E">
        <w:trPr>
          <w:trHeight w:val="545"/>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9D1353"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топлива на выработку тепловой энергии на тепловых электростанциях</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30FB5A81" w14:textId="716C5CF6" w:rsidR="00CF3D8E" w:rsidRPr="00DA3241" w:rsidRDefault="00CF3D8E" w:rsidP="00EB31FD">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sidRPr="00DA3241">
              <w:rPr>
                <w:rFonts w:ascii="Courier New" w:eastAsia="Times New Roman" w:hAnsi="Courier New" w:cs="Courier New"/>
                <w:lang w:eastAsia="ru-RU"/>
              </w:rPr>
              <w:t>т.у.т</w:t>
            </w:r>
            <w:proofErr w:type="spellEnd"/>
            <w:r w:rsidRPr="00DA3241">
              <w:rPr>
                <w:rFonts w:ascii="Courier New" w:eastAsia="Times New Roman" w:hAnsi="Courier New" w:cs="Courier New"/>
                <w:lang w:eastAsia="ru-RU"/>
              </w:rPr>
              <w:t>./</w:t>
            </w:r>
            <w:proofErr w:type="spellStart"/>
            <w:r w:rsidRPr="00DA3241">
              <w:rPr>
                <w:rFonts w:ascii="Courier New" w:eastAsia="Times New Roman" w:hAnsi="Courier New" w:cs="Courier New"/>
                <w:lang w:eastAsia="ru-RU"/>
              </w:rPr>
              <w:t>тыс.кВт</w:t>
            </w:r>
            <w:proofErr w:type="spellEnd"/>
            <w:r w:rsidRPr="00DA3241">
              <w:rPr>
                <w:rFonts w:ascii="Courier New" w:eastAsia="Times New Roman" w:hAnsi="Courier New" w:cs="Courier New"/>
                <w:lang w:eastAsia="ru-RU"/>
              </w:rPr>
              <w:t>/час</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5CBCA6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61F919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4219AC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83BE2B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Тепловые электростанции отсутствуют</w:t>
            </w:r>
          </w:p>
        </w:tc>
      </w:tr>
      <w:tr w:rsidR="00CF3D8E" w:rsidRPr="00DA3241" w14:paraId="0332512E"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B6D499B"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топлива на выработку тепловой энергии на котельных</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AAD6BAA" w14:textId="50B601B5" w:rsidR="00CF3D8E" w:rsidRPr="00DA3241" w:rsidRDefault="00CF3D8E" w:rsidP="00EB31FD">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sidRPr="00DA3241">
              <w:rPr>
                <w:rFonts w:ascii="Courier New" w:eastAsia="Times New Roman" w:hAnsi="Courier New" w:cs="Courier New"/>
                <w:lang w:eastAsia="ru-RU"/>
              </w:rPr>
              <w:t>т.у.т</w:t>
            </w:r>
            <w:proofErr w:type="spellEnd"/>
            <w:r w:rsidRPr="00DA3241">
              <w:rPr>
                <w:rFonts w:ascii="Courier New" w:eastAsia="Times New Roman" w:hAnsi="Courier New" w:cs="Courier New"/>
                <w:lang w:eastAsia="ru-RU"/>
              </w:rPr>
              <w:t>./</w:t>
            </w:r>
            <w:proofErr w:type="spellStart"/>
            <w:r w:rsidRPr="00DA3241">
              <w:rPr>
                <w:rFonts w:ascii="Courier New" w:eastAsia="Times New Roman" w:hAnsi="Courier New" w:cs="Courier New"/>
                <w:lang w:eastAsia="ru-RU"/>
              </w:rPr>
              <w:t>тыс.Гкал</w:t>
            </w:r>
            <w:proofErr w:type="spellEnd"/>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6A0846FA" w14:textId="6EECEFD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A97C627" w14:textId="12B9577C"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999E23" w14:textId="6B5DDDD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F5461A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5523F41F" w14:textId="77777777" w:rsidTr="00CF3D8E">
        <w:trPr>
          <w:trHeight w:val="381"/>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C611692"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доля</w:t>
            </w:r>
            <w:proofErr w:type="gramEnd"/>
            <w:r w:rsidRPr="00DA3241">
              <w:rPr>
                <w:rFonts w:ascii="Courier New" w:eastAsia="Times New Roman" w:hAnsi="Courier New" w:cs="Courier New"/>
                <w:lang w:eastAsia="ru-RU"/>
              </w:rPr>
              <w:t xml:space="preserve"> потерь тепловой энергии при ее передаче в общем объеме переданной тепловой энергии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3ABB61B" w14:textId="0C346291"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Гкал</w:t>
            </w:r>
            <w:proofErr w:type="spellEnd"/>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D761D33" w14:textId="0B13E72F"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74AFCE0" w14:textId="1598AF8C"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2D404EC" w14:textId="1D934D8D"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ACDD2F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55CB2ADC" w14:textId="77777777" w:rsidTr="00CF3D8E">
        <w:trPr>
          <w:trHeight w:val="501"/>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593CA6"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доля</w:t>
            </w:r>
            <w:proofErr w:type="gramEnd"/>
            <w:r w:rsidRPr="00DA3241">
              <w:rPr>
                <w:rFonts w:ascii="Courier New" w:eastAsia="Times New Roman" w:hAnsi="Courier New" w:cs="Courier New"/>
                <w:lang w:eastAsia="ru-RU"/>
              </w:rPr>
              <w:t xml:space="preserve"> потерь воды при ее передаче в общем объеме переданной воды</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D78A20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тыс. м</w:t>
            </w:r>
            <w:r w:rsidRPr="00DA3241">
              <w:rPr>
                <w:rFonts w:ascii="Courier New" w:eastAsia="Times New Roman" w:hAnsi="Courier New" w:cs="Courier New"/>
                <w:vertAlign w:val="superscript"/>
                <w:lang w:eastAsia="ru-RU"/>
              </w:rPr>
              <w:t>3</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7EC5B02" w14:textId="7091C35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16C1066" w14:textId="69AEC39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9BE0D7F" w14:textId="3712DCD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B187EF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1E79EA8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E381A0D" w14:textId="53CD19B2"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электрической энергии, используемой для передачи </w:t>
            </w:r>
            <w:r w:rsidRPr="00DA3241">
              <w:rPr>
                <w:rFonts w:ascii="Courier New" w:eastAsia="Times New Roman" w:hAnsi="Courier New" w:cs="Courier New"/>
                <w:lang w:eastAsia="ru-RU"/>
              </w:rPr>
              <w:lastRenderedPageBreak/>
              <w:t>(транспортировки) воды в си</w:t>
            </w:r>
            <w:r w:rsidR="00EB31FD">
              <w:rPr>
                <w:rFonts w:ascii="Courier New" w:eastAsia="Times New Roman" w:hAnsi="Courier New" w:cs="Courier New"/>
                <w:lang w:eastAsia="ru-RU"/>
              </w:rPr>
              <w:t xml:space="preserve">стемах водоснабжения (на 1 </w:t>
            </w:r>
            <w:proofErr w:type="spellStart"/>
            <w:r w:rsidR="00EB31FD">
              <w:rPr>
                <w:rFonts w:ascii="Courier New" w:eastAsia="Times New Roman" w:hAnsi="Courier New" w:cs="Courier New"/>
                <w:lang w:eastAsia="ru-RU"/>
              </w:rPr>
              <w:t>куб.</w:t>
            </w:r>
            <w:r w:rsidRPr="00DA3241">
              <w:rPr>
                <w:rFonts w:ascii="Courier New" w:eastAsia="Times New Roman" w:hAnsi="Courier New" w:cs="Courier New"/>
                <w:lang w:eastAsia="ru-RU"/>
              </w:rPr>
              <w:t>метр</w:t>
            </w:r>
            <w:proofErr w:type="spellEnd"/>
            <w:r w:rsidRPr="00DA3241">
              <w:rPr>
                <w:rFonts w:ascii="Courier New" w:eastAsia="Times New Roman" w:hAnsi="Courier New" w:cs="Courier New"/>
                <w:lang w:eastAsia="ru-RU"/>
              </w:rPr>
              <w:t>)</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94C66A5" w14:textId="109BEB01"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lastRenderedPageBreak/>
              <w:t>тыс.</w:t>
            </w:r>
            <w:r w:rsidR="00CF3D8E" w:rsidRPr="00DA3241">
              <w:rPr>
                <w:rFonts w:ascii="Courier New" w:eastAsia="Times New Roman" w:hAnsi="Courier New" w:cs="Courier New"/>
                <w:lang w:eastAsia="ru-RU"/>
              </w:rPr>
              <w:t>кВт</w:t>
            </w:r>
            <w:proofErr w:type="spellEnd"/>
            <w:r w:rsidR="00CF3D8E" w:rsidRPr="00DA3241">
              <w:rPr>
                <w:rFonts w:ascii="Courier New" w:eastAsia="Times New Roman" w:hAnsi="Courier New" w:cs="Courier New"/>
                <w:lang w:eastAsia="ru-RU"/>
              </w:rPr>
              <w:t>/час</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30AC6F3" w14:textId="22FF610F"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4F7F0742" w14:textId="6F26DD51"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746448C" w14:textId="410566DC"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DC089F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08DE07A4"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626108F" w14:textId="6B43291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lastRenderedPageBreak/>
              <w:t>удельный</w:t>
            </w:r>
            <w:proofErr w:type="gramEnd"/>
            <w:r w:rsidRPr="00DA3241">
              <w:rPr>
                <w:rFonts w:ascii="Courier New" w:eastAsia="Times New Roman" w:hAnsi="Courier New" w:cs="Courier New"/>
                <w:lang w:eastAsia="ru-RU"/>
              </w:rPr>
              <w:t xml:space="preserve"> расход электрической энергии, используемой в си</w:t>
            </w:r>
            <w:r w:rsidR="00EB31FD">
              <w:rPr>
                <w:rFonts w:ascii="Courier New" w:eastAsia="Times New Roman" w:hAnsi="Courier New" w:cs="Courier New"/>
                <w:lang w:eastAsia="ru-RU"/>
              </w:rPr>
              <w:t xml:space="preserve">стемах водоотведения (на 1 </w:t>
            </w:r>
            <w:proofErr w:type="spellStart"/>
            <w:r w:rsidR="00EB31FD">
              <w:rPr>
                <w:rFonts w:ascii="Courier New" w:eastAsia="Times New Roman" w:hAnsi="Courier New" w:cs="Courier New"/>
                <w:lang w:eastAsia="ru-RU"/>
              </w:rPr>
              <w:t>куб.</w:t>
            </w:r>
            <w:r w:rsidRPr="00DA3241">
              <w:rPr>
                <w:rFonts w:ascii="Courier New" w:eastAsia="Times New Roman" w:hAnsi="Courier New" w:cs="Courier New"/>
                <w:lang w:eastAsia="ru-RU"/>
              </w:rPr>
              <w:t>метр</w:t>
            </w:r>
            <w:proofErr w:type="spellEnd"/>
            <w:r w:rsidRPr="00DA3241">
              <w:rPr>
                <w:rFonts w:ascii="Courier New" w:eastAsia="Times New Roman" w:hAnsi="Courier New" w:cs="Courier New"/>
                <w:lang w:eastAsia="ru-RU"/>
              </w:rPr>
              <w:t>)</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3D56128B" w14:textId="514C150C"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м</w:t>
            </w:r>
            <w:r w:rsidR="00CF3D8E" w:rsidRPr="00DA3241">
              <w:rPr>
                <w:rFonts w:ascii="Courier New" w:eastAsia="Times New Roman" w:hAnsi="Courier New" w:cs="Courier New"/>
                <w:vertAlign w:val="superscript"/>
                <w:lang w:eastAsia="ru-RU"/>
              </w:rPr>
              <w:t>3</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A123B1C" w14:textId="4B71D6EA"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8726822" w14:textId="6A409A71"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119459" w14:textId="0747D84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5751CC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71A7A77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8D7D008" w14:textId="6CCA54B2"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электрической энергии в си</w:t>
            </w:r>
            <w:r w:rsidR="00EB31FD">
              <w:rPr>
                <w:rFonts w:ascii="Courier New" w:eastAsia="Times New Roman" w:hAnsi="Courier New" w:cs="Courier New"/>
                <w:lang w:eastAsia="ru-RU"/>
              </w:rPr>
              <w:t xml:space="preserve">стемах уличного освещения (на 1 </w:t>
            </w:r>
            <w:proofErr w:type="spellStart"/>
            <w:r w:rsidR="00EB31FD">
              <w:rPr>
                <w:rFonts w:ascii="Courier New" w:eastAsia="Times New Roman" w:hAnsi="Courier New" w:cs="Courier New"/>
                <w:lang w:eastAsia="ru-RU"/>
              </w:rPr>
              <w:t>кв.</w:t>
            </w:r>
            <w:r w:rsidRPr="00DA3241">
              <w:rPr>
                <w:rFonts w:ascii="Courier New" w:eastAsia="Times New Roman" w:hAnsi="Courier New" w:cs="Courier New"/>
                <w:lang w:eastAsia="ru-RU"/>
              </w:rPr>
              <w:t>метр</w:t>
            </w:r>
            <w:proofErr w:type="spellEnd"/>
            <w:r w:rsidRPr="00DA3241">
              <w:rPr>
                <w:rFonts w:ascii="Courier New" w:eastAsia="Times New Roman" w:hAnsi="Courier New" w:cs="Courier New"/>
                <w:lang w:eastAsia="ru-RU"/>
              </w:rPr>
              <w:t xml:space="preserve"> освещаемой площади с уровнем освещенности, соответствующим установленным нормативам).</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A549841" w14:textId="473FA196"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кВт</w:t>
            </w:r>
            <w:proofErr w:type="spellEnd"/>
            <w:r w:rsidR="00CF3D8E" w:rsidRPr="00DA3241">
              <w:rPr>
                <w:rFonts w:ascii="Courier New" w:eastAsia="Times New Roman" w:hAnsi="Courier New" w:cs="Courier New"/>
                <w:lang w:eastAsia="ru-RU"/>
              </w:rPr>
              <w:t>/час</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A61A4D2" w14:textId="694E9E21"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4EFCD066" w14:textId="08155100"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3D3B72A" w14:textId="34D12DE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C26A57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7E193280"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CF7DC8" w14:textId="77777777" w:rsidR="00CF3D8E" w:rsidRPr="00DA3241" w:rsidRDefault="00CF3D8E" w:rsidP="00CF3D8E">
            <w:pPr>
              <w:spacing w:before="100" w:beforeAutospacing="1" w:after="100" w:afterAutospacing="1" w:line="240" w:lineRule="auto"/>
              <w:ind w:firstLine="851"/>
              <w:jc w:val="center"/>
              <w:rPr>
                <w:rFonts w:ascii="Courier New" w:eastAsia="Times New Roman" w:hAnsi="Courier New" w:cs="Courier New"/>
                <w:lang w:eastAsia="ru-RU"/>
              </w:rPr>
            </w:pPr>
            <w:r w:rsidRPr="00DA3241">
              <w:rPr>
                <w:rFonts w:ascii="Courier New" w:eastAsia="Times New Roman" w:hAnsi="Courier New" w:cs="Courier New"/>
                <w:b/>
                <w:bCs/>
                <w:lang w:eastAsia="ru-RU"/>
              </w:rPr>
              <w:t>Целевые показатели в области энергосбережения и повышения энергетической эффективности в транспортном комплексе</w:t>
            </w:r>
          </w:p>
        </w:tc>
      </w:tr>
      <w:tr w:rsidR="00CF3D8E" w:rsidRPr="00DA3241" w14:paraId="619820C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7B35854"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количество</w:t>
            </w:r>
            <w:proofErr w:type="gramEnd"/>
            <w:r w:rsidRPr="00DA3241">
              <w:rPr>
                <w:rFonts w:ascii="Courier New" w:eastAsia="Times New Roman" w:hAnsi="Courier New" w:cs="Courier New"/>
                <w:lang w:eastAsia="ru-RU"/>
              </w:rPr>
              <w:t xml:space="preserve"> высокоэкономичных по использованию моторного топлива (в том числе относящихся к объектам с высоким классом энергетической эффективности)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265063D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7513C47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265D9E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864914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52683B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652EA248"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242D702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 xml:space="preserve">количество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 в отношении которых проведены мероприятия по энергосбережению и повышению энергетической эффективности, в том числе по замещению бензина и </w:t>
            </w:r>
            <w:r w:rsidRPr="00DA3241">
              <w:rPr>
                <w:rFonts w:ascii="Courier New" w:eastAsia="Times New Roman" w:hAnsi="Courier New" w:cs="Courier New"/>
                <w:lang w:eastAsia="ru-RU"/>
              </w:rPr>
              <w:lastRenderedPageBreak/>
              <w:t>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E3401B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lastRenderedPageBreak/>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C32FE9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B5D750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0B5F00F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6B47D1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34D2EDDB"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49148B5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lastRenderedPageBreak/>
              <w:t>количество</w:t>
            </w:r>
            <w:proofErr w:type="gramEnd"/>
            <w:r w:rsidRPr="00DA3241">
              <w:rPr>
                <w:rFonts w:ascii="Courier New" w:eastAsia="Times New Roman" w:hAnsi="Courier New" w:cs="Courier New"/>
                <w:lang w:eastAsia="ru-RU"/>
              </w:rPr>
              <w:t xml:space="preserve"> транспортных средств, использующих природный газ, газовые смеси, сжиженный углеводородный газ в качестве моторного топлива, регулирование тарифов на услуги по перевозке, на которых осуществляется муниципальным образованием</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4321A4A"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1275DA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E3FADA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F6849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B486EE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5FA10095"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1AFBB9E9"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количество</w:t>
            </w:r>
            <w:proofErr w:type="gramEnd"/>
            <w:r w:rsidRPr="00DA3241">
              <w:rPr>
                <w:rFonts w:ascii="Courier New" w:eastAsia="Times New Roman" w:hAnsi="Courier New" w:cs="Courier New"/>
                <w:lang w:eastAsia="ru-RU"/>
              </w:rPr>
              <w:t xml:space="preserve">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которых осуществляется муниципальным образованием</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617E0D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D19264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8DDE53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3AEE85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813188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449ACEE3"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3EA0328A"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количество</w:t>
            </w:r>
            <w:proofErr w:type="gramEnd"/>
            <w:r w:rsidRPr="00DA3241">
              <w:rPr>
                <w:rFonts w:ascii="Courier New" w:eastAsia="Times New Roman" w:hAnsi="Courier New" w:cs="Courier New"/>
                <w:lang w:eastAsia="ru-RU"/>
              </w:rPr>
              <w:t xml:space="preserve"> транспортных средств, используемых органами местного самоуправления, муниципальными учреждениями, муниципальными унитарными предприятиями,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w:t>
            </w:r>
            <w:r w:rsidRPr="00DA3241">
              <w:rPr>
                <w:rFonts w:ascii="Courier New" w:eastAsia="Times New Roman" w:hAnsi="Courier New" w:cs="Courier New"/>
                <w:lang w:eastAsia="ru-RU"/>
              </w:rPr>
              <w:lastRenderedPageBreak/>
              <w:t>природным газом, газовыми смесями и сжиженным углеводородным газом, используемыми в качестве моторного топлива</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2BFACE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lastRenderedPageBreak/>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E57F7E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FCEFDC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2EBEFA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05694E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26189180" w14:textId="77777777" w:rsidTr="00CF3D8E">
        <w:trPr>
          <w:trHeight w:val="20"/>
          <w:jc w:val="center"/>
        </w:trPr>
        <w:tc>
          <w:tcPr>
            <w:tcW w:w="6040" w:type="dxa"/>
            <w:tcBorders>
              <w:top w:val="single" w:sz="6"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FFAF36"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lastRenderedPageBreak/>
              <w:t>количество</w:t>
            </w:r>
            <w:proofErr w:type="gramEnd"/>
            <w:r w:rsidRPr="00DA3241">
              <w:rPr>
                <w:rFonts w:ascii="Courier New" w:eastAsia="Times New Roman" w:hAnsi="Courier New" w:cs="Courier New"/>
                <w:lang w:eastAsia="ru-RU"/>
              </w:rPr>
              <w:t xml:space="preserve"> транспортных средств с автономным источником электрического питания, используемых органами местного самоуправления, муниципальными учреждениями и муниципальными унитарными предприятиями.</w:t>
            </w:r>
          </w:p>
        </w:tc>
        <w:tc>
          <w:tcPr>
            <w:tcW w:w="1297"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8F16EC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134938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90D7A5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51B27A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DCD3FE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bl>
    <w:p w14:paraId="1792B185" w14:textId="25F9AC58" w:rsidR="00CF3D8E" w:rsidRPr="00D96144" w:rsidRDefault="00CF3D8E" w:rsidP="00CF3D8E">
      <w:pPr>
        <w:spacing w:before="100" w:beforeAutospacing="1" w:after="100" w:afterAutospacing="1" w:line="240" w:lineRule="auto"/>
        <w:rPr>
          <w:rFonts w:ascii="Arial" w:eastAsia="Times New Roman" w:hAnsi="Arial" w:cs="Arial"/>
          <w:sz w:val="24"/>
          <w:szCs w:val="24"/>
          <w:lang w:eastAsia="ru-RU"/>
        </w:rPr>
      </w:pPr>
    </w:p>
    <w:p w14:paraId="71B102DF" w14:textId="76558189" w:rsidR="00CF3D8E" w:rsidRPr="00EB31FD" w:rsidRDefault="00CF3D8E" w:rsidP="00EB31FD">
      <w:pPr>
        <w:spacing w:after="0" w:line="240" w:lineRule="auto"/>
        <w:jc w:val="center"/>
        <w:rPr>
          <w:rFonts w:ascii="Arial" w:eastAsia="Times New Roman" w:hAnsi="Arial" w:cs="Arial"/>
          <w:sz w:val="24"/>
          <w:szCs w:val="24"/>
          <w:lang w:eastAsia="ru-RU"/>
        </w:rPr>
      </w:pPr>
      <w:r w:rsidRPr="00EB31FD">
        <w:rPr>
          <w:rFonts w:ascii="Arial" w:eastAsia="Times New Roman" w:hAnsi="Arial" w:cs="Arial"/>
          <w:b/>
          <w:bCs/>
          <w:sz w:val="24"/>
          <w:szCs w:val="24"/>
          <w:lang w:eastAsia="ru-RU"/>
        </w:rPr>
        <w:t>5. Перечень программных мероприятий с объемом финансирования</w:t>
      </w:r>
    </w:p>
    <w:p w14:paraId="2EC810C3" w14:textId="0D4BA666" w:rsidR="00CF3D8E" w:rsidRPr="00EB31FD" w:rsidRDefault="00CF3D8E" w:rsidP="00EB31FD">
      <w:pPr>
        <w:spacing w:after="100" w:afterAutospacing="1" w:line="240" w:lineRule="auto"/>
        <w:jc w:val="center"/>
        <w:rPr>
          <w:rFonts w:ascii="Arial" w:eastAsia="Times New Roman" w:hAnsi="Arial" w:cs="Arial"/>
          <w:sz w:val="24"/>
          <w:szCs w:val="24"/>
          <w:lang w:eastAsia="ru-RU"/>
        </w:rPr>
      </w:pPr>
      <w:r w:rsidRPr="00EB31FD">
        <w:rPr>
          <w:rFonts w:ascii="Arial" w:eastAsia="Times New Roman" w:hAnsi="Arial" w:cs="Arial"/>
          <w:b/>
          <w:bCs/>
          <w:sz w:val="24"/>
          <w:szCs w:val="24"/>
          <w:lang w:eastAsia="ru-RU"/>
        </w:rPr>
        <w:t xml:space="preserve">Перечень мероприятий программы «Энергосбережение и повышение энергетической эффективности </w:t>
      </w:r>
      <w:r w:rsidR="00EB31FD">
        <w:rPr>
          <w:rFonts w:ascii="Arial" w:eastAsia="Times New Roman" w:hAnsi="Arial" w:cs="Arial"/>
          <w:b/>
          <w:bCs/>
          <w:sz w:val="24"/>
          <w:szCs w:val="24"/>
          <w:lang w:eastAsia="ru-RU"/>
        </w:rPr>
        <w:t>муниципального образования «Ользоны»</w:t>
      </w:r>
      <w:r w:rsidRPr="00EB31FD">
        <w:rPr>
          <w:rFonts w:ascii="Arial" w:eastAsia="Times New Roman" w:hAnsi="Arial" w:cs="Arial"/>
          <w:b/>
          <w:bCs/>
          <w:sz w:val="24"/>
          <w:szCs w:val="24"/>
          <w:lang w:eastAsia="ru-RU"/>
        </w:rPr>
        <w:t>»</w:t>
      </w:r>
    </w:p>
    <w:tbl>
      <w:tblPr>
        <w:tblW w:w="12474" w:type="dxa"/>
        <w:tblCellMar>
          <w:left w:w="0" w:type="dxa"/>
          <w:right w:w="0" w:type="dxa"/>
        </w:tblCellMar>
        <w:tblLook w:val="04A0" w:firstRow="1" w:lastRow="0" w:firstColumn="1" w:lastColumn="0" w:noHBand="0" w:noVBand="1"/>
      </w:tblPr>
      <w:tblGrid>
        <w:gridCol w:w="818"/>
        <w:gridCol w:w="1444"/>
        <w:gridCol w:w="935"/>
        <w:gridCol w:w="818"/>
        <w:gridCol w:w="702"/>
        <w:gridCol w:w="643"/>
        <w:gridCol w:w="626"/>
        <w:gridCol w:w="936"/>
        <w:gridCol w:w="819"/>
        <w:gridCol w:w="702"/>
        <w:gridCol w:w="643"/>
        <w:gridCol w:w="684"/>
        <w:gridCol w:w="936"/>
        <w:gridCol w:w="819"/>
        <w:gridCol w:w="702"/>
        <w:gridCol w:w="643"/>
        <w:gridCol w:w="684"/>
      </w:tblGrid>
      <w:tr w:rsidR="00CF3D8E" w:rsidRPr="00EB31FD" w14:paraId="54D9F643" w14:textId="77777777" w:rsidTr="009E2C02">
        <w:trPr>
          <w:trHeight w:val="255"/>
        </w:trPr>
        <w:tc>
          <w:tcPr>
            <w:tcW w:w="1384" w:type="dxa"/>
            <w:vMerge w:val="restart"/>
            <w:tcBorders>
              <w:top w:val="single" w:sz="8" w:space="0" w:color="000000"/>
              <w:left w:val="single" w:sz="8" w:space="0" w:color="000000"/>
              <w:right w:val="single" w:sz="6" w:space="0" w:color="000000"/>
            </w:tcBorders>
            <w:tcMar>
              <w:top w:w="0" w:type="dxa"/>
              <w:left w:w="108" w:type="dxa"/>
              <w:bottom w:w="0" w:type="dxa"/>
              <w:right w:w="108" w:type="dxa"/>
            </w:tcMar>
            <w:vAlign w:val="center"/>
            <w:hideMark/>
          </w:tcPr>
          <w:p w14:paraId="4C37C4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п/п</w:t>
            </w:r>
          </w:p>
        </w:tc>
        <w:tc>
          <w:tcPr>
            <w:tcW w:w="3077" w:type="dxa"/>
            <w:vMerge w:val="restart"/>
            <w:tcBorders>
              <w:top w:val="single" w:sz="8" w:space="0" w:color="000000"/>
              <w:left w:val="single" w:sz="6" w:space="0" w:color="000000"/>
            </w:tcBorders>
            <w:tcMar>
              <w:top w:w="0" w:type="dxa"/>
              <w:left w:w="108" w:type="dxa"/>
              <w:bottom w:w="0" w:type="dxa"/>
              <w:right w:w="108" w:type="dxa"/>
            </w:tcMar>
            <w:vAlign w:val="center"/>
            <w:hideMark/>
          </w:tcPr>
          <w:p w14:paraId="126B33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Наименование мероприятия программы</w:t>
            </w:r>
          </w:p>
        </w:tc>
        <w:tc>
          <w:tcPr>
            <w:tcW w:w="6728" w:type="dxa"/>
            <w:gridSpan w:val="5"/>
            <w:tcBorders>
              <w:top w:val="single" w:sz="8"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35A93A1A" w14:textId="3F005C94" w:rsidR="00CF3D8E" w:rsidRPr="00EB31FD" w:rsidRDefault="00EB31FD"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2023</w:t>
            </w:r>
            <w:r w:rsidR="00CF3D8E" w:rsidRPr="00EB31FD">
              <w:rPr>
                <w:rFonts w:ascii="Courier New" w:eastAsia="Times New Roman" w:hAnsi="Courier New" w:cs="Courier New"/>
                <w:lang w:eastAsia="ru-RU"/>
              </w:rPr>
              <w:t>г.</w:t>
            </w:r>
          </w:p>
        </w:tc>
        <w:tc>
          <w:tcPr>
            <w:tcW w:w="7052" w:type="dxa"/>
            <w:gridSpan w:val="5"/>
            <w:tcBorders>
              <w:top w:val="single" w:sz="8" w:space="0" w:color="000000"/>
              <w:bottom w:val="single" w:sz="6" w:space="0" w:color="000000"/>
            </w:tcBorders>
            <w:tcMar>
              <w:top w:w="0" w:type="dxa"/>
              <w:left w:w="108" w:type="dxa"/>
              <w:bottom w:w="0" w:type="dxa"/>
              <w:right w:w="108" w:type="dxa"/>
            </w:tcMar>
            <w:vAlign w:val="center"/>
            <w:hideMark/>
          </w:tcPr>
          <w:p w14:paraId="3826C645" w14:textId="0A5DC480" w:rsidR="00CF3D8E" w:rsidRPr="00EB31FD" w:rsidRDefault="00EB31FD"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2024</w:t>
            </w:r>
            <w:r w:rsidR="00CF3D8E" w:rsidRPr="00EB31FD">
              <w:rPr>
                <w:rFonts w:ascii="Courier New" w:eastAsia="Times New Roman" w:hAnsi="Courier New" w:cs="Courier New"/>
                <w:lang w:eastAsia="ru-RU"/>
              </w:rPr>
              <w:t>г.</w:t>
            </w:r>
          </w:p>
        </w:tc>
        <w:tc>
          <w:tcPr>
            <w:tcW w:w="6890" w:type="dxa"/>
            <w:gridSpan w:val="5"/>
            <w:tcBorders>
              <w:top w:val="single" w:sz="8"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42912234" w14:textId="4A40AC56" w:rsidR="00CF3D8E" w:rsidRPr="00EB31FD" w:rsidRDefault="00EB31FD"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2025</w:t>
            </w:r>
            <w:r w:rsidR="00CF3D8E" w:rsidRPr="00EB31FD">
              <w:rPr>
                <w:rFonts w:ascii="Courier New" w:eastAsia="Times New Roman" w:hAnsi="Courier New" w:cs="Courier New"/>
                <w:lang w:eastAsia="ru-RU"/>
              </w:rPr>
              <w:t>г.</w:t>
            </w:r>
          </w:p>
        </w:tc>
      </w:tr>
      <w:tr w:rsidR="00CF3D8E" w:rsidRPr="00EB31FD" w14:paraId="28115F94" w14:textId="77777777" w:rsidTr="009E2C02">
        <w:trPr>
          <w:trHeight w:val="1125"/>
        </w:trPr>
        <w:tc>
          <w:tcPr>
            <w:tcW w:w="0" w:type="auto"/>
            <w:vMerge/>
            <w:tcBorders>
              <w:top w:val="single" w:sz="8" w:space="0" w:color="000000"/>
              <w:left w:val="single" w:sz="8" w:space="0" w:color="000000"/>
              <w:right w:val="single" w:sz="6" w:space="0" w:color="000000"/>
            </w:tcBorders>
            <w:vAlign w:val="center"/>
            <w:hideMark/>
          </w:tcPr>
          <w:p w14:paraId="48C94C3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8" w:space="0" w:color="000000"/>
              <w:left w:val="single" w:sz="6" w:space="0" w:color="000000"/>
            </w:tcBorders>
            <w:vAlign w:val="center"/>
            <w:hideMark/>
          </w:tcPr>
          <w:p w14:paraId="6D7DDF0D" w14:textId="77777777" w:rsidR="00CF3D8E" w:rsidRPr="00EB31FD" w:rsidRDefault="00CF3D8E" w:rsidP="00EB31FD">
            <w:pPr>
              <w:spacing w:after="0" w:line="240" w:lineRule="auto"/>
              <w:rPr>
                <w:rFonts w:ascii="Courier New" w:eastAsia="Times New Roman" w:hAnsi="Courier New" w:cs="Courier New"/>
                <w:lang w:eastAsia="ru-RU"/>
              </w:rPr>
            </w:pPr>
          </w:p>
        </w:tc>
        <w:tc>
          <w:tcPr>
            <w:tcW w:w="3348" w:type="dxa"/>
            <w:gridSpan w:val="2"/>
            <w:vMerge w:val="restart"/>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10E2E6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Финансовое обеспечение реализации мероприятий</w:t>
            </w:r>
          </w:p>
        </w:tc>
        <w:tc>
          <w:tcPr>
            <w:tcW w:w="3380" w:type="dxa"/>
            <w:gridSpan w:val="3"/>
            <w:tcBorders>
              <w:top w:val="single" w:sz="6" w:space="0" w:color="000000"/>
              <w:right w:val="single" w:sz="8" w:space="0" w:color="000000"/>
            </w:tcBorders>
            <w:tcMar>
              <w:top w:w="0" w:type="dxa"/>
              <w:left w:w="108" w:type="dxa"/>
              <w:bottom w:w="0" w:type="dxa"/>
              <w:right w:w="108" w:type="dxa"/>
            </w:tcMar>
            <w:vAlign w:val="center"/>
            <w:hideMark/>
          </w:tcPr>
          <w:p w14:paraId="6BAB71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Экономия топливно-энергетических ресурсов</w:t>
            </w:r>
          </w:p>
        </w:tc>
        <w:tc>
          <w:tcPr>
            <w:tcW w:w="3510" w:type="dxa"/>
            <w:gridSpan w:val="2"/>
            <w:vMerge w:val="restart"/>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3773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Финансовое обеспечение реализации мероприятий</w:t>
            </w:r>
          </w:p>
        </w:tc>
        <w:tc>
          <w:tcPr>
            <w:tcW w:w="3542" w:type="dxa"/>
            <w:gridSpan w:val="3"/>
            <w:tcBorders>
              <w:top w:val="single" w:sz="6" w:space="0" w:color="000000"/>
            </w:tcBorders>
            <w:tcMar>
              <w:top w:w="0" w:type="dxa"/>
              <w:left w:w="108" w:type="dxa"/>
              <w:bottom w:w="0" w:type="dxa"/>
              <w:right w:w="108" w:type="dxa"/>
            </w:tcMar>
            <w:vAlign w:val="center"/>
            <w:hideMark/>
          </w:tcPr>
          <w:p w14:paraId="095971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Экономия топливно-энергетических ресурсов</w:t>
            </w:r>
          </w:p>
        </w:tc>
        <w:tc>
          <w:tcPr>
            <w:tcW w:w="3348" w:type="dxa"/>
            <w:gridSpan w:val="2"/>
            <w:vMerge w:val="restart"/>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475483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Финансовое обеспечение реализации мероприятий</w:t>
            </w:r>
          </w:p>
        </w:tc>
        <w:tc>
          <w:tcPr>
            <w:tcW w:w="3542" w:type="dxa"/>
            <w:gridSpan w:val="3"/>
            <w:tcBorders>
              <w:top w:val="single" w:sz="6" w:space="0" w:color="000000"/>
              <w:right w:val="single" w:sz="8" w:space="0" w:color="000000"/>
            </w:tcBorders>
            <w:tcMar>
              <w:top w:w="0" w:type="dxa"/>
              <w:left w:w="108" w:type="dxa"/>
              <w:bottom w:w="0" w:type="dxa"/>
              <w:right w:w="108" w:type="dxa"/>
            </w:tcMar>
            <w:vAlign w:val="center"/>
            <w:hideMark/>
          </w:tcPr>
          <w:p w14:paraId="1040FC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Экономия топливно-энергетических ресурсов</w:t>
            </w:r>
          </w:p>
        </w:tc>
      </w:tr>
      <w:tr w:rsidR="00CF3D8E" w:rsidRPr="00EB31FD" w14:paraId="37A08DC8" w14:textId="77777777" w:rsidTr="009E2C02">
        <w:trPr>
          <w:trHeight w:val="765"/>
        </w:trPr>
        <w:tc>
          <w:tcPr>
            <w:tcW w:w="0" w:type="auto"/>
            <w:vMerge/>
            <w:tcBorders>
              <w:top w:val="single" w:sz="8" w:space="0" w:color="000000"/>
              <w:left w:val="single" w:sz="8" w:space="0" w:color="000000"/>
              <w:right w:val="single" w:sz="6" w:space="0" w:color="000000"/>
            </w:tcBorders>
            <w:vAlign w:val="center"/>
            <w:hideMark/>
          </w:tcPr>
          <w:p w14:paraId="3D8C6BB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8" w:space="0" w:color="000000"/>
              <w:left w:val="single" w:sz="6" w:space="0" w:color="000000"/>
            </w:tcBorders>
            <w:vAlign w:val="center"/>
            <w:hideMark/>
          </w:tcPr>
          <w:p w14:paraId="4F0DE34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gridSpan w:val="2"/>
            <w:vMerge/>
            <w:tcBorders>
              <w:top w:val="single" w:sz="6" w:space="0" w:color="000000"/>
              <w:left w:val="single" w:sz="8" w:space="0" w:color="000000"/>
              <w:bottom w:val="single" w:sz="6" w:space="0" w:color="000000"/>
              <w:right w:val="single" w:sz="6" w:space="0" w:color="000000"/>
            </w:tcBorders>
            <w:vAlign w:val="center"/>
            <w:hideMark/>
          </w:tcPr>
          <w:p w14:paraId="62D4649E" w14:textId="77777777" w:rsidR="00CF3D8E" w:rsidRPr="00EB31FD" w:rsidRDefault="00CF3D8E" w:rsidP="00EB31FD">
            <w:pPr>
              <w:spacing w:after="0" w:line="240" w:lineRule="auto"/>
              <w:rPr>
                <w:rFonts w:ascii="Courier New" w:eastAsia="Times New Roman" w:hAnsi="Courier New" w:cs="Courier New"/>
                <w:lang w:eastAsia="ru-RU"/>
              </w:rPr>
            </w:pPr>
          </w:p>
        </w:tc>
        <w:tc>
          <w:tcPr>
            <w:tcW w:w="2366" w:type="dxa"/>
            <w:gridSpan w:val="2"/>
            <w:tcBorders>
              <w:top w:val="single" w:sz="6" w:space="0" w:color="000000"/>
              <w:right w:val="single" w:sz="6" w:space="0" w:color="000000"/>
            </w:tcBorders>
            <w:tcMar>
              <w:top w:w="0" w:type="dxa"/>
              <w:left w:w="108" w:type="dxa"/>
              <w:bottom w:w="0" w:type="dxa"/>
              <w:right w:w="108" w:type="dxa"/>
            </w:tcMar>
            <w:vAlign w:val="center"/>
            <w:hideMark/>
          </w:tcPr>
          <w:p w14:paraId="0924F5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в</w:t>
            </w:r>
            <w:proofErr w:type="gram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t>натураль</w:t>
            </w:r>
            <w:proofErr w:type="spellEnd"/>
            <w:r w:rsidRPr="00EB31FD">
              <w:rPr>
                <w:rFonts w:ascii="Courier New" w:eastAsia="Times New Roman" w:hAnsi="Courier New" w:cs="Courier New"/>
                <w:lang w:eastAsia="ru-RU"/>
              </w:rPr>
              <w:t xml:space="preserve">-ном </w:t>
            </w:r>
            <w:proofErr w:type="spellStart"/>
            <w:r w:rsidRPr="00EB31FD">
              <w:rPr>
                <w:rFonts w:ascii="Courier New" w:eastAsia="Times New Roman" w:hAnsi="Courier New" w:cs="Courier New"/>
                <w:lang w:eastAsia="ru-RU"/>
              </w:rPr>
              <w:t>выраже-нии</w:t>
            </w:r>
            <w:proofErr w:type="spellEnd"/>
          </w:p>
        </w:tc>
        <w:tc>
          <w:tcPr>
            <w:tcW w:w="1014" w:type="dxa"/>
            <w:vMerge w:val="restart"/>
            <w:tcBorders>
              <w:top w:val="single" w:sz="6" w:space="0" w:color="000000"/>
              <w:left w:val="single" w:sz="6" w:space="0" w:color="000000"/>
              <w:right w:val="single" w:sz="8" w:space="0" w:color="000000"/>
            </w:tcBorders>
            <w:tcMar>
              <w:top w:w="0" w:type="dxa"/>
              <w:left w:w="108" w:type="dxa"/>
              <w:bottom w:w="0" w:type="dxa"/>
              <w:right w:w="108" w:type="dxa"/>
            </w:tcMar>
            <w:vAlign w:val="center"/>
            <w:hideMark/>
          </w:tcPr>
          <w:p w14:paraId="69DB38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в</w:t>
            </w:r>
            <w:proofErr w:type="gram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t>стои-мостном</w:t>
            </w:r>
            <w:proofErr w:type="spell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t>выраже-нии</w:t>
            </w:r>
            <w:proofErr w:type="spellEnd"/>
            <w:r w:rsidRPr="00EB31FD">
              <w:rPr>
                <w:rFonts w:ascii="Courier New" w:eastAsia="Times New Roman" w:hAnsi="Courier New" w:cs="Courier New"/>
                <w:lang w:eastAsia="ru-RU"/>
              </w:rPr>
              <w:t xml:space="preserve">, </w:t>
            </w:r>
            <w:r w:rsidRPr="00EB31FD">
              <w:rPr>
                <w:rFonts w:ascii="Courier New" w:eastAsia="Times New Roman" w:hAnsi="Courier New" w:cs="Courier New"/>
                <w:lang w:eastAsia="ru-RU"/>
              </w:rPr>
              <w:lastRenderedPageBreak/>
              <w:t>тыс. руб.</w:t>
            </w:r>
          </w:p>
        </w:tc>
        <w:tc>
          <w:tcPr>
            <w:tcW w:w="3510" w:type="dxa"/>
            <w:gridSpan w:val="2"/>
            <w:vMerge/>
            <w:tcBorders>
              <w:top w:val="single" w:sz="6" w:space="0" w:color="000000"/>
              <w:left w:val="single" w:sz="6" w:space="0" w:color="000000"/>
              <w:bottom w:val="single" w:sz="6" w:space="0" w:color="000000"/>
              <w:right w:val="single" w:sz="8" w:space="0" w:color="000000"/>
            </w:tcBorders>
            <w:vAlign w:val="center"/>
            <w:hideMark/>
          </w:tcPr>
          <w:p w14:paraId="1A086D0D" w14:textId="77777777" w:rsidR="00CF3D8E" w:rsidRPr="00EB31FD" w:rsidRDefault="00CF3D8E" w:rsidP="00EB31FD">
            <w:pPr>
              <w:spacing w:after="0" w:line="240" w:lineRule="auto"/>
              <w:rPr>
                <w:rFonts w:ascii="Courier New" w:eastAsia="Times New Roman" w:hAnsi="Courier New" w:cs="Courier New"/>
                <w:lang w:eastAsia="ru-RU"/>
              </w:rPr>
            </w:pPr>
          </w:p>
        </w:tc>
        <w:tc>
          <w:tcPr>
            <w:tcW w:w="2366"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4C41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в</w:t>
            </w:r>
            <w:proofErr w:type="gram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t>натураль</w:t>
            </w:r>
            <w:proofErr w:type="spellEnd"/>
            <w:r w:rsidRPr="00EB31FD">
              <w:rPr>
                <w:rFonts w:ascii="Courier New" w:eastAsia="Times New Roman" w:hAnsi="Courier New" w:cs="Courier New"/>
                <w:lang w:eastAsia="ru-RU"/>
              </w:rPr>
              <w:t xml:space="preserve">-ном </w:t>
            </w:r>
            <w:proofErr w:type="spellStart"/>
            <w:r w:rsidRPr="00EB31FD">
              <w:rPr>
                <w:rFonts w:ascii="Courier New" w:eastAsia="Times New Roman" w:hAnsi="Courier New" w:cs="Courier New"/>
                <w:lang w:eastAsia="ru-RU"/>
              </w:rPr>
              <w:t>выраже-нии</w:t>
            </w:r>
            <w:proofErr w:type="spellEnd"/>
          </w:p>
        </w:tc>
        <w:tc>
          <w:tcPr>
            <w:tcW w:w="1176" w:type="dxa"/>
            <w:vMerge w:val="restart"/>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88314CE" w14:textId="777477CF" w:rsidR="00CF3D8E" w:rsidRPr="00EB31FD" w:rsidRDefault="007A5B97"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Pr>
                <w:rFonts w:ascii="Courier New" w:eastAsia="Times New Roman" w:hAnsi="Courier New" w:cs="Courier New"/>
                <w:lang w:eastAsia="ru-RU"/>
              </w:rPr>
              <w:t>в</w:t>
            </w:r>
            <w:proofErr w:type="gramEnd"/>
            <w:r>
              <w:rPr>
                <w:rFonts w:ascii="Courier New" w:eastAsia="Times New Roman" w:hAnsi="Courier New" w:cs="Courier New"/>
                <w:lang w:eastAsia="ru-RU"/>
              </w:rPr>
              <w:t xml:space="preserve"> </w:t>
            </w:r>
            <w:proofErr w:type="spellStart"/>
            <w:r>
              <w:rPr>
                <w:rFonts w:ascii="Courier New" w:eastAsia="Times New Roman" w:hAnsi="Courier New" w:cs="Courier New"/>
                <w:lang w:eastAsia="ru-RU"/>
              </w:rPr>
              <w:t>стои-мостном</w:t>
            </w:r>
            <w:proofErr w:type="spellEnd"/>
            <w:r>
              <w:rPr>
                <w:rFonts w:ascii="Courier New" w:eastAsia="Times New Roman" w:hAnsi="Courier New" w:cs="Courier New"/>
                <w:lang w:eastAsia="ru-RU"/>
              </w:rPr>
              <w:t xml:space="preserve"> </w:t>
            </w:r>
            <w:proofErr w:type="spellStart"/>
            <w:r>
              <w:rPr>
                <w:rFonts w:ascii="Courier New" w:eastAsia="Times New Roman" w:hAnsi="Courier New" w:cs="Courier New"/>
                <w:lang w:eastAsia="ru-RU"/>
              </w:rPr>
              <w:t>выраже-нии</w:t>
            </w:r>
            <w:proofErr w:type="spellEnd"/>
            <w:r>
              <w:rPr>
                <w:rFonts w:ascii="Courier New" w:eastAsia="Times New Roman" w:hAnsi="Courier New" w:cs="Courier New"/>
                <w:lang w:eastAsia="ru-RU"/>
              </w:rPr>
              <w:t xml:space="preserve">, </w:t>
            </w:r>
            <w:proofErr w:type="spellStart"/>
            <w:r>
              <w:rPr>
                <w:rFonts w:ascii="Courier New" w:eastAsia="Times New Roman" w:hAnsi="Courier New" w:cs="Courier New"/>
                <w:lang w:eastAsia="ru-RU"/>
              </w:rPr>
              <w:lastRenderedPageBreak/>
              <w:t>тыс.</w:t>
            </w:r>
            <w:r w:rsidR="00CF3D8E" w:rsidRPr="00EB31FD">
              <w:rPr>
                <w:rFonts w:ascii="Courier New" w:eastAsia="Times New Roman" w:hAnsi="Courier New" w:cs="Courier New"/>
                <w:lang w:eastAsia="ru-RU"/>
              </w:rPr>
              <w:t>руб</w:t>
            </w:r>
            <w:proofErr w:type="spellEnd"/>
            <w:r w:rsidR="00CF3D8E" w:rsidRPr="00EB31FD">
              <w:rPr>
                <w:rFonts w:ascii="Courier New" w:eastAsia="Times New Roman" w:hAnsi="Courier New" w:cs="Courier New"/>
                <w:lang w:eastAsia="ru-RU"/>
              </w:rPr>
              <w:t>.</w:t>
            </w:r>
          </w:p>
        </w:tc>
        <w:tc>
          <w:tcPr>
            <w:tcW w:w="0" w:type="auto"/>
            <w:gridSpan w:val="2"/>
            <w:vMerge/>
            <w:tcBorders>
              <w:top w:val="single" w:sz="6" w:space="0" w:color="000000"/>
              <w:left w:val="single" w:sz="6" w:space="0" w:color="000000"/>
              <w:bottom w:val="single" w:sz="6" w:space="0" w:color="000000"/>
              <w:right w:val="single" w:sz="8" w:space="0" w:color="000000"/>
            </w:tcBorders>
            <w:vAlign w:val="center"/>
            <w:hideMark/>
          </w:tcPr>
          <w:p w14:paraId="77C1E332" w14:textId="77777777" w:rsidR="00CF3D8E" w:rsidRPr="00EB31FD" w:rsidRDefault="00CF3D8E" w:rsidP="00EB31FD">
            <w:pPr>
              <w:spacing w:after="0" w:line="240" w:lineRule="auto"/>
              <w:rPr>
                <w:rFonts w:ascii="Courier New" w:eastAsia="Times New Roman" w:hAnsi="Courier New" w:cs="Courier New"/>
                <w:lang w:eastAsia="ru-RU"/>
              </w:rPr>
            </w:pPr>
          </w:p>
        </w:tc>
        <w:tc>
          <w:tcPr>
            <w:tcW w:w="2366" w:type="dxa"/>
            <w:gridSpan w:val="2"/>
            <w:tcBorders>
              <w:top w:val="single" w:sz="6" w:space="0" w:color="000000"/>
              <w:right w:val="single" w:sz="6" w:space="0" w:color="000000"/>
            </w:tcBorders>
            <w:tcMar>
              <w:top w:w="0" w:type="dxa"/>
              <w:left w:w="108" w:type="dxa"/>
              <w:bottom w:w="0" w:type="dxa"/>
              <w:right w:w="108" w:type="dxa"/>
            </w:tcMar>
            <w:vAlign w:val="center"/>
            <w:hideMark/>
          </w:tcPr>
          <w:p w14:paraId="6435F67D" w14:textId="0A681F5C" w:rsidR="00CF3D8E" w:rsidRPr="00EB31FD" w:rsidRDefault="00EB31FD" w:rsidP="00EB31FD">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 xml:space="preserve">В </w:t>
            </w:r>
            <w:proofErr w:type="spellStart"/>
            <w:proofErr w:type="gramStart"/>
            <w:r w:rsidR="00CF3D8E" w:rsidRPr="00EB31FD">
              <w:rPr>
                <w:rFonts w:ascii="Courier New" w:eastAsia="Times New Roman" w:hAnsi="Courier New" w:cs="Courier New"/>
                <w:lang w:eastAsia="ru-RU"/>
              </w:rPr>
              <w:t>натураль</w:t>
            </w:r>
            <w:proofErr w:type="spellEnd"/>
            <w:r w:rsidR="00CF3D8E" w:rsidRPr="00EB31FD">
              <w:rPr>
                <w:rFonts w:ascii="Courier New" w:eastAsia="Times New Roman" w:hAnsi="Courier New" w:cs="Courier New"/>
                <w:lang w:eastAsia="ru-RU"/>
              </w:rPr>
              <w:t>-ном</w:t>
            </w:r>
            <w:proofErr w:type="gramEnd"/>
            <w:r w:rsidR="00CF3D8E" w:rsidRPr="00EB31FD">
              <w:rPr>
                <w:rFonts w:ascii="Courier New" w:eastAsia="Times New Roman" w:hAnsi="Courier New" w:cs="Courier New"/>
                <w:lang w:eastAsia="ru-RU"/>
              </w:rPr>
              <w:t xml:space="preserve"> </w:t>
            </w:r>
            <w:proofErr w:type="spellStart"/>
            <w:r w:rsidR="00CF3D8E" w:rsidRPr="00EB31FD">
              <w:rPr>
                <w:rFonts w:ascii="Courier New" w:eastAsia="Times New Roman" w:hAnsi="Courier New" w:cs="Courier New"/>
                <w:lang w:eastAsia="ru-RU"/>
              </w:rPr>
              <w:t>выраже-нии</w:t>
            </w:r>
            <w:proofErr w:type="spellEnd"/>
          </w:p>
        </w:tc>
        <w:tc>
          <w:tcPr>
            <w:tcW w:w="1176" w:type="dxa"/>
            <w:vMerge w:val="restart"/>
            <w:tcBorders>
              <w:top w:val="single" w:sz="6" w:space="0" w:color="000000"/>
              <w:left w:val="single" w:sz="6" w:space="0" w:color="000000"/>
              <w:right w:val="single" w:sz="8" w:space="0" w:color="000000"/>
            </w:tcBorders>
            <w:tcMar>
              <w:top w:w="0" w:type="dxa"/>
              <w:left w:w="108" w:type="dxa"/>
              <w:bottom w:w="0" w:type="dxa"/>
              <w:right w:w="108" w:type="dxa"/>
            </w:tcMar>
            <w:vAlign w:val="center"/>
            <w:hideMark/>
          </w:tcPr>
          <w:p w14:paraId="053E0709" w14:textId="515A1B9F" w:rsidR="00CF3D8E" w:rsidRPr="00EB31FD" w:rsidRDefault="00CF3D8E" w:rsidP="00BB257B">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в </w:t>
            </w:r>
            <w:proofErr w:type="spellStart"/>
            <w:r w:rsidRPr="00EB31FD">
              <w:rPr>
                <w:rFonts w:ascii="Courier New" w:eastAsia="Times New Roman" w:hAnsi="Courier New" w:cs="Courier New"/>
                <w:lang w:eastAsia="ru-RU"/>
              </w:rPr>
              <w:t>стои-мостном</w:t>
            </w:r>
            <w:proofErr w:type="spell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t>выраже-нии</w:t>
            </w:r>
            <w:proofErr w:type="spell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lastRenderedPageBreak/>
              <w:t>тыс.руб</w:t>
            </w:r>
            <w:proofErr w:type="spellEnd"/>
            <w:r w:rsidRPr="00EB31FD">
              <w:rPr>
                <w:rFonts w:ascii="Courier New" w:eastAsia="Times New Roman" w:hAnsi="Courier New" w:cs="Courier New"/>
                <w:lang w:eastAsia="ru-RU"/>
              </w:rPr>
              <w:t>.</w:t>
            </w:r>
          </w:p>
        </w:tc>
      </w:tr>
      <w:tr w:rsidR="00CF3D8E" w:rsidRPr="00EB31FD" w14:paraId="4CDF3D64" w14:textId="77777777" w:rsidTr="009E2C02">
        <w:trPr>
          <w:trHeight w:val="780"/>
        </w:trPr>
        <w:tc>
          <w:tcPr>
            <w:tcW w:w="0" w:type="auto"/>
            <w:vMerge/>
            <w:tcBorders>
              <w:top w:val="single" w:sz="8" w:space="0" w:color="000000"/>
              <w:left w:val="single" w:sz="8" w:space="0" w:color="000000"/>
              <w:right w:val="single" w:sz="6" w:space="0" w:color="000000"/>
            </w:tcBorders>
            <w:vAlign w:val="center"/>
            <w:hideMark/>
          </w:tcPr>
          <w:p w14:paraId="256BFD4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8" w:space="0" w:color="000000"/>
              <w:left w:val="single" w:sz="6" w:space="0" w:color="000000"/>
            </w:tcBorders>
            <w:vAlign w:val="center"/>
            <w:hideMark/>
          </w:tcPr>
          <w:p w14:paraId="3ADFB16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tcBorders>
            <w:tcMar>
              <w:top w:w="0" w:type="dxa"/>
              <w:left w:w="108" w:type="dxa"/>
              <w:bottom w:w="0" w:type="dxa"/>
              <w:right w:w="108" w:type="dxa"/>
            </w:tcMar>
            <w:vAlign w:val="center"/>
            <w:hideMark/>
          </w:tcPr>
          <w:p w14:paraId="32A4BF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источник</w:t>
            </w:r>
            <w:proofErr w:type="gramEnd"/>
          </w:p>
        </w:tc>
        <w:tc>
          <w:tcPr>
            <w:tcW w:w="1570" w:type="dxa"/>
            <w:tcBorders>
              <w:left w:val="single" w:sz="6" w:space="0" w:color="000000"/>
            </w:tcBorders>
            <w:tcMar>
              <w:top w:w="0" w:type="dxa"/>
              <w:left w:w="108" w:type="dxa"/>
              <w:bottom w:w="0" w:type="dxa"/>
              <w:right w:w="108" w:type="dxa"/>
            </w:tcMar>
            <w:vAlign w:val="center"/>
            <w:hideMark/>
          </w:tcPr>
          <w:p w14:paraId="754E26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объем</w:t>
            </w:r>
            <w:proofErr w:type="gramEnd"/>
            <w:r w:rsidRPr="00EB31FD">
              <w:rPr>
                <w:rFonts w:ascii="Courier New" w:eastAsia="Times New Roman" w:hAnsi="Courier New" w:cs="Courier New"/>
                <w:lang w:eastAsia="ru-RU"/>
              </w:rPr>
              <w:t>, тыс. руб.</w:t>
            </w:r>
          </w:p>
        </w:tc>
        <w:tc>
          <w:tcPr>
            <w:tcW w:w="1242" w:type="dxa"/>
            <w:tcBorders>
              <w:top w:val="single" w:sz="6" w:space="0" w:color="000000"/>
              <w:left w:val="single" w:sz="6" w:space="0" w:color="000000"/>
            </w:tcBorders>
            <w:tcMar>
              <w:top w:w="0" w:type="dxa"/>
              <w:left w:w="108" w:type="dxa"/>
              <w:bottom w:w="0" w:type="dxa"/>
              <w:right w:w="108" w:type="dxa"/>
            </w:tcMar>
            <w:vAlign w:val="center"/>
            <w:hideMark/>
          </w:tcPr>
          <w:p w14:paraId="5229F2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кол</w:t>
            </w:r>
            <w:proofErr w:type="gramEnd"/>
            <w:r w:rsidRPr="00EB31FD">
              <w:rPr>
                <w:rFonts w:ascii="Courier New" w:eastAsia="Times New Roman" w:hAnsi="Courier New" w:cs="Courier New"/>
                <w:lang w:eastAsia="ru-RU"/>
              </w:rPr>
              <w:t>-во</w:t>
            </w:r>
          </w:p>
        </w:tc>
        <w:tc>
          <w:tcPr>
            <w:tcW w:w="1124" w:type="dxa"/>
            <w:tcBorders>
              <w:top w:val="single" w:sz="6" w:space="0" w:color="000000"/>
              <w:left w:val="single" w:sz="6" w:space="0" w:color="000000"/>
            </w:tcBorders>
            <w:tcMar>
              <w:top w:w="0" w:type="dxa"/>
              <w:left w:w="108" w:type="dxa"/>
              <w:bottom w:w="0" w:type="dxa"/>
              <w:right w:w="108" w:type="dxa"/>
            </w:tcMar>
            <w:vAlign w:val="center"/>
            <w:hideMark/>
          </w:tcPr>
          <w:p w14:paraId="2E4035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ед. изм.</w:t>
            </w:r>
          </w:p>
        </w:tc>
        <w:tc>
          <w:tcPr>
            <w:tcW w:w="1014" w:type="dxa"/>
            <w:vMerge/>
            <w:tcBorders>
              <w:top w:val="single" w:sz="6" w:space="0" w:color="000000"/>
              <w:left w:val="single" w:sz="6" w:space="0" w:color="000000"/>
              <w:right w:val="single" w:sz="8" w:space="0" w:color="000000"/>
            </w:tcBorders>
            <w:vAlign w:val="center"/>
            <w:hideMark/>
          </w:tcPr>
          <w:p w14:paraId="704E9A2B" w14:textId="77777777" w:rsidR="00CF3D8E" w:rsidRPr="00EB31FD" w:rsidRDefault="00CF3D8E" w:rsidP="00EB31FD">
            <w:pPr>
              <w:spacing w:after="0" w:line="240" w:lineRule="auto"/>
              <w:rPr>
                <w:rFonts w:ascii="Courier New" w:eastAsia="Times New Roman" w:hAnsi="Courier New" w:cs="Courier New"/>
                <w:lang w:eastAsia="ru-RU"/>
              </w:rPr>
            </w:pP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127D62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источник</w:t>
            </w:r>
            <w:proofErr w:type="gramEnd"/>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F31E9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объем</w:t>
            </w:r>
            <w:proofErr w:type="gramEnd"/>
            <w:r w:rsidRPr="00EB31FD">
              <w:rPr>
                <w:rFonts w:ascii="Courier New" w:eastAsia="Times New Roman" w:hAnsi="Courier New" w:cs="Courier New"/>
                <w:lang w:eastAsia="ru-RU"/>
              </w:rPr>
              <w:t>, тыс. руб.</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8EA4E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кол</w:t>
            </w:r>
            <w:proofErr w:type="gramEnd"/>
            <w:r w:rsidRPr="00EB31FD">
              <w:rPr>
                <w:rFonts w:ascii="Courier New" w:eastAsia="Times New Roman" w:hAnsi="Courier New" w:cs="Courier New"/>
                <w:lang w:eastAsia="ru-RU"/>
              </w:rPr>
              <w:t>-во</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FD62C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ед. изм.</w:t>
            </w:r>
          </w:p>
        </w:tc>
        <w:tc>
          <w:tcPr>
            <w:tcW w:w="0" w:type="auto"/>
            <w:vMerge/>
            <w:tcBorders>
              <w:top w:val="single" w:sz="6" w:space="0" w:color="000000"/>
              <w:left w:val="single" w:sz="6" w:space="0" w:color="000000"/>
              <w:bottom w:val="single" w:sz="6" w:space="0" w:color="000000"/>
              <w:right w:val="single" w:sz="8" w:space="0" w:color="000000"/>
            </w:tcBorders>
            <w:vAlign w:val="center"/>
            <w:hideMark/>
          </w:tcPr>
          <w:p w14:paraId="567DEF8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385AC4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источник</w:t>
            </w:r>
            <w:proofErr w:type="gramEnd"/>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D31D7D2" w14:textId="4A252B92" w:rsidR="00CF3D8E" w:rsidRPr="00EB31FD" w:rsidRDefault="00CF3D8E" w:rsidP="007A5B97">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объем</w:t>
            </w:r>
            <w:proofErr w:type="gram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t>тыс.руб</w:t>
            </w:r>
            <w:proofErr w:type="spellEnd"/>
            <w:r w:rsidRPr="00EB31FD">
              <w:rPr>
                <w:rFonts w:ascii="Courier New" w:eastAsia="Times New Roman" w:hAnsi="Courier New" w:cs="Courier New"/>
                <w:lang w:eastAsia="ru-RU"/>
              </w:rPr>
              <w:t>.</w:t>
            </w:r>
          </w:p>
        </w:tc>
        <w:tc>
          <w:tcPr>
            <w:tcW w:w="1242" w:type="dxa"/>
            <w:tcBorders>
              <w:top w:val="single" w:sz="6" w:space="0" w:color="000000"/>
              <w:left w:val="single" w:sz="6" w:space="0" w:color="000000"/>
            </w:tcBorders>
            <w:tcMar>
              <w:top w:w="0" w:type="dxa"/>
              <w:left w:w="108" w:type="dxa"/>
              <w:bottom w:w="0" w:type="dxa"/>
              <w:right w:w="108" w:type="dxa"/>
            </w:tcMar>
            <w:vAlign w:val="center"/>
            <w:hideMark/>
          </w:tcPr>
          <w:p w14:paraId="4C313A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кол</w:t>
            </w:r>
            <w:proofErr w:type="gramEnd"/>
            <w:r w:rsidRPr="00EB31FD">
              <w:rPr>
                <w:rFonts w:ascii="Courier New" w:eastAsia="Times New Roman" w:hAnsi="Courier New" w:cs="Courier New"/>
                <w:lang w:eastAsia="ru-RU"/>
              </w:rPr>
              <w:t>-во</w:t>
            </w:r>
          </w:p>
        </w:tc>
        <w:tc>
          <w:tcPr>
            <w:tcW w:w="1124" w:type="dxa"/>
            <w:tcBorders>
              <w:top w:val="single" w:sz="6" w:space="0" w:color="000000"/>
              <w:left w:val="single" w:sz="6" w:space="0" w:color="000000"/>
            </w:tcBorders>
            <w:tcMar>
              <w:top w:w="0" w:type="dxa"/>
              <w:left w:w="108" w:type="dxa"/>
              <w:bottom w:w="0" w:type="dxa"/>
              <w:right w:w="108" w:type="dxa"/>
            </w:tcMar>
            <w:vAlign w:val="center"/>
            <w:hideMark/>
          </w:tcPr>
          <w:p w14:paraId="17AE73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ед. изм.</w:t>
            </w:r>
          </w:p>
        </w:tc>
        <w:tc>
          <w:tcPr>
            <w:tcW w:w="0" w:type="auto"/>
            <w:vMerge/>
            <w:tcBorders>
              <w:top w:val="single" w:sz="6" w:space="0" w:color="000000"/>
              <w:left w:val="single" w:sz="6" w:space="0" w:color="000000"/>
              <w:right w:val="single" w:sz="8" w:space="0" w:color="000000"/>
            </w:tcBorders>
            <w:vAlign w:val="center"/>
            <w:hideMark/>
          </w:tcPr>
          <w:p w14:paraId="1A8A760B" w14:textId="77777777" w:rsidR="00CF3D8E" w:rsidRPr="00EB31FD" w:rsidRDefault="00CF3D8E" w:rsidP="00EB31FD">
            <w:pPr>
              <w:spacing w:after="0" w:line="240" w:lineRule="auto"/>
              <w:rPr>
                <w:rFonts w:ascii="Courier New" w:eastAsia="Times New Roman" w:hAnsi="Courier New" w:cs="Courier New"/>
                <w:lang w:eastAsia="ru-RU"/>
              </w:rPr>
            </w:pPr>
          </w:p>
        </w:tc>
      </w:tr>
      <w:tr w:rsidR="00CF3D8E" w:rsidRPr="00EB31FD" w14:paraId="1EC0A417" w14:textId="77777777" w:rsidTr="009E2C02">
        <w:trPr>
          <w:trHeight w:val="270"/>
        </w:trPr>
        <w:tc>
          <w:tcPr>
            <w:tcW w:w="1384" w:type="dxa"/>
            <w:tcBorders>
              <w:top w:val="single" w:sz="6" w:space="0" w:color="000000"/>
              <w:left w:val="single" w:sz="8" w:space="0" w:color="000000"/>
              <w:bottom w:val="single" w:sz="8" w:space="0" w:color="000000"/>
            </w:tcBorders>
            <w:tcMar>
              <w:top w:w="0" w:type="dxa"/>
              <w:left w:w="108" w:type="dxa"/>
              <w:bottom w:w="0" w:type="dxa"/>
              <w:right w:w="108" w:type="dxa"/>
            </w:tcMar>
            <w:vAlign w:val="bottom"/>
            <w:hideMark/>
          </w:tcPr>
          <w:p w14:paraId="2B4304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1</w:t>
            </w:r>
          </w:p>
        </w:tc>
        <w:tc>
          <w:tcPr>
            <w:tcW w:w="3077" w:type="dxa"/>
            <w:tcBorders>
              <w:top w:val="single" w:sz="6" w:space="0" w:color="000000"/>
              <w:left w:val="single" w:sz="6" w:space="0" w:color="000000"/>
              <w:bottom w:val="single" w:sz="8" w:space="0" w:color="000000"/>
            </w:tcBorders>
            <w:tcMar>
              <w:top w:w="0" w:type="dxa"/>
              <w:left w:w="108" w:type="dxa"/>
              <w:bottom w:w="0" w:type="dxa"/>
              <w:right w:w="108" w:type="dxa"/>
            </w:tcMar>
            <w:vAlign w:val="bottom"/>
            <w:hideMark/>
          </w:tcPr>
          <w:p w14:paraId="450D1D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w:t>
            </w:r>
          </w:p>
        </w:tc>
        <w:tc>
          <w:tcPr>
            <w:tcW w:w="1778" w:type="dxa"/>
            <w:tcBorders>
              <w:top w:val="single" w:sz="6" w:space="0" w:color="000000"/>
              <w:left w:val="single" w:sz="8" w:space="0" w:color="000000"/>
              <w:bottom w:val="single" w:sz="8" w:space="0" w:color="000000"/>
            </w:tcBorders>
            <w:tcMar>
              <w:top w:w="0" w:type="dxa"/>
              <w:left w:w="108" w:type="dxa"/>
              <w:bottom w:w="0" w:type="dxa"/>
              <w:right w:w="108" w:type="dxa"/>
            </w:tcMar>
            <w:vAlign w:val="center"/>
            <w:hideMark/>
          </w:tcPr>
          <w:p w14:paraId="232798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3</w:t>
            </w:r>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124BD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4</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98BD1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3F60F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6</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1B46E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7</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11F6A9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8</w:t>
            </w:r>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ED35C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9</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D895D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9E61A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11</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BA2F1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12</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5221B5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13</w:t>
            </w:r>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87E929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14</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AC9C1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15</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922A2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16</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0BF1C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17</w:t>
            </w:r>
          </w:p>
        </w:tc>
      </w:tr>
      <w:tr w:rsidR="00CF3D8E" w:rsidRPr="00EB31FD" w14:paraId="111643F5"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5F63C1FF" w14:textId="05B653A2" w:rsidR="00CF3D8E" w:rsidRPr="00EB31FD" w:rsidRDefault="00CF3D8E" w:rsidP="007A5B97">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b/>
                <w:bCs/>
                <w:lang w:eastAsia="ru-RU"/>
              </w:rPr>
              <w:t xml:space="preserve">1. Межотраслевые мероприятия по энергосбережению </w:t>
            </w:r>
            <w:r w:rsidR="007A5B97">
              <w:rPr>
                <w:rFonts w:ascii="Courier New" w:eastAsia="Times New Roman" w:hAnsi="Courier New" w:cs="Courier New"/>
                <w:b/>
                <w:bCs/>
                <w:lang w:eastAsia="ru-RU"/>
              </w:rPr>
              <w:t xml:space="preserve">и повышению </w:t>
            </w:r>
            <w:proofErr w:type="spellStart"/>
            <w:r w:rsidR="007A5B97">
              <w:rPr>
                <w:rFonts w:ascii="Courier New" w:eastAsia="Times New Roman" w:hAnsi="Courier New" w:cs="Courier New"/>
                <w:b/>
                <w:bCs/>
                <w:lang w:eastAsia="ru-RU"/>
              </w:rPr>
              <w:t>энергоэффективности</w:t>
            </w:r>
            <w:proofErr w:type="spellEnd"/>
          </w:p>
        </w:tc>
      </w:tr>
      <w:tr w:rsidR="00CF3D8E" w:rsidRPr="00EB31FD" w14:paraId="2A5B6ADD"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1E39CC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1.1. Организационно-правовые мероприятия</w:t>
            </w:r>
          </w:p>
        </w:tc>
      </w:tr>
      <w:tr w:rsidR="00CF3D8E" w:rsidRPr="00EB31FD" w14:paraId="03E3F561"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01F6BD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1.1.1.</w:t>
            </w:r>
          </w:p>
        </w:tc>
        <w:tc>
          <w:tcPr>
            <w:tcW w:w="3077" w:type="dxa"/>
            <w:vMerge w:val="restart"/>
            <w:tcBorders>
              <w:left w:val="single" w:sz="6" w:space="0" w:color="000000"/>
              <w:bottom w:val="single" w:sz="8" w:space="0" w:color="000000"/>
            </w:tcBorders>
            <w:tcMar>
              <w:top w:w="0" w:type="dxa"/>
              <w:left w:w="108" w:type="dxa"/>
              <w:bottom w:w="0" w:type="dxa"/>
              <w:right w:w="108" w:type="dxa"/>
            </w:tcMar>
            <w:vAlign w:val="center"/>
            <w:hideMark/>
          </w:tcPr>
          <w:p w14:paraId="2077E8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Принятие муниципальных нормативных правовых актов в сфере энергосбережения</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30C0EE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0A3C7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62933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5A399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04497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2830DB9" w14:textId="1CCF220D"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8B21F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46547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C6FC3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6B2BE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24901C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5D62B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45C13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B5755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08907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4822C4D"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B49430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tcBorders>
            <w:vAlign w:val="center"/>
            <w:hideMark/>
          </w:tcPr>
          <w:p w14:paraId="249D7DF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8F67AC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2D1A6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FF00D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73B09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EF30A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CD6ABF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28FB8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98D4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82DBF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E081C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82B40B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5E0D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94599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E1B6D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D3425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50BD929"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0EA455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tcBorders>
            <w:vAlign w:val="center"/>
            <w:hideMark/>
          </w:tcPr>
          <w:p w14:paraId="2673CDE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3AE53C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1D103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A703E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F1126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0026D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81DC79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97FA7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14DA9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B694B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194BB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1E6CC9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E448D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6F872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4424D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E9F01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FAFE3E6"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1296F0C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tcBorders>
            <w:vAlign w:val="center"/>
            <w:hideMark/>
          </w:tcPr>
          <w:p w14:paraId="43A0F2C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8" w:space="0" w:color="000000"/>
            </w:tcBorders>
            <w:tcMar>
              <w:top w:w="0" w:type="dxa"/>
              <w:left w:w="108" w:type="dxa"/>
              <w:bottom w:w="0" w:type="dxa"/>
              <w:right w:w="108" w:type="dxa"/>
            </w:tcMar>
            <w:vAlign w:val="center"/>
            <w:hideMark/>
          </w:tcPr>
          <w:p w14:paraId="108F151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C27CC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DEE3A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74171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4B5B1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96E65B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0B41AB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149E0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A302C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51766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4DC47D5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60A47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36411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10D6A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3AAC51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0BDFDF3"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9C6FB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019CA4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16B7D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3AD26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4B824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76022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E09EF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E3EA5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44F1F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A6F66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EB614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A37F7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02B0A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E3C01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F0B54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C49EB7A" w14:textId="77777777" w:rsidTr="009E2C02">
        <w:trPr>
          <w:trHeight w:val="253"/>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3C4045B" w14:textId="5787D1F4"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left w:val="single" w:sz="6" w:space="0" w:color="000000"/>
              <w:bottom w:val="single" w:sz="8" w:space="0" w:color="000000"/>
            </w:tcBorders>
            <w:tcMar>
              <w:top w:w="0" w:type="dxa"/>
              <w:left w:w="108" w:type="dxa"/>
              <w:bottom w:w="0" w:type="dxa"/>
              <w:right w:w="108" w:type="dxa"/>
            </w:tcMar>
            <w:vAlign w:val="center"/>
            <w:hideMark/>
          </w:tcPr>
          <w:p w14:paraId="01E7EF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в</w:t>
            </w:r>
            <w:proofErr w:type="gramEnd"/>
            <w:r w:rsidRPr="00EB31FD">
              <w:rPr>
                <w:rFonts w:ascii="Courier New" w:eastAsia="Times New Roman" w:hAnsi="Courier New" w:cs="Courier New"/>
                <w:lang w:eastAsia="ru-RU"/>
              </w:rPr>
              <w:t xml:space="preserve"> </w:t>
            </w:r>
            <w:proofErr w:type="spellStart"/>
            <w:r w:rsidRPr="00EB31FD">
              <w:rPr>
                <w:rFonts w:ascii="Courier New" w:eastAsia="Times New Roman" w:hAnsi="Courier New" w:cs="Courier New"/>
                <w:lang w:eastAsia="ru-RU"/>
              </w:rPr>
              <w:t>т.ч</w:t>
            </w:r>
            <w:proofErr w:type="spellEnd"/>
            <w:r w:rsidRPr="00EB31FD">
              <w:rPr>
                <w:rFonts w:ascii="Courier New" w:eastAsia="Times New Roman" w:hAnsi="Courier New" w:cs="Courier New"/>
                <w:lang w:eastAsia="ru-RU"/>
              </w:rPr>
              <w:t xml:space="preserve">. разработка и принятие муниципальной программы в области энергосбережения и повышения энергетической эффективности, а также программ </w:t>
            </w:r>
            <w:r w:rsidRPr="00EB31FD">
              <w:rPr>
                <w:rFonts w:ascii="Courier New" w:eastAsia="Times New Roman" w:hAnsi="Courier New" w:cs="Courier New"/>
                <w:lang w:eastAsia="ru-RU"/>
              </w:rPr>
              <w:lastRenderedPageBreak/>
              <w:t>муниципальных учреждений</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9EC1AE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1D11E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E9AA4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DA40C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99278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328DAF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16468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40BE6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78851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3BD24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A3837F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C8B5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3D4EE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AC44B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79E3A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4F5ED90" w14:textId="77777777" w:rsidTr="009E2C02">
        <w:trPr>
          <w:trHeight w:val="271"/>
        </w:trPr>
        <w:tc>
          <w:tcPr>
            <w:tcW w:w="0" w:type="auto"/>
            <w:vMerge/>
            <w:tcBorders>
              <w:left w:val="single" w:sz="8" w:space="0" w:color="000000"/>
              <w:bottom w:val="single" w:sz="8" w:space="0" w:color="000000"/>
              <w:right w:val="single" w:sz="6" w:space="0" w:color="000000"/>
            </w:tcBorders>
            <w:vAlign w:val="center"/>
            <w:hideMark/>
          </w:tcPr>
          <w:p w14:paraId="3ADB92E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tcBorders>
            <w:vAlign w:val="center"/>
            <w:hideMark/>
          </w:tcPr>
          <w:p w14:paraId="14A014E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C4F432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7D009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307A2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6F694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CB6D9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DD0838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35355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EFEEA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46D00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4A5D1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86C6CB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294A5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B9D9E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8E5CC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2DE4B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F96D9BA" w14:textId="77777777" w:rsidTr="009E2C02">
        <w:trPr>
          <w:trHeight w:val="389"/>
        </w:trPr>
        <w:tc>
          <w:tcPr>
            <w:tcW w:w="0" w:type="auto"/>
            <w:vMerge/>
            <w:tcBorders>
              <w:left w:val="single" w:sz="8" w:space="0" w:color="000000"/>
              <w:bottom w:val="single" w:sz="8" w:space="0" w:color="000000"/>
              <w:right w:val="single" w:sz="6" w:space="0" w:color="000000"/>
            </w:tcBorders>
            <w:vAlign w:val="center"/>
            <w:hideMark/>
          </w:tcPr>
          <w:p w14:paraId="09A7715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tcBorders>
            <w:vAlign w:val="center"/>
            <w:hideMark/>
          </w:tcPr>
          <w:p w14:paraId="77B4517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BA68F9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FE028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58C94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D215A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39A0A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797E2A3"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DE81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B0C70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743FF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6BE91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7E28F4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9ECA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BC367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26E30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84DE6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E6E3772"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92BA9D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tcBorders>
            <w:vAlign w:val="center"/>
            <w:hideMark/>
          </w:tcPr>
          <w:p w14:paraId="7B1F348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8" w:space="0" w:color="000000"/>
            </w:tcBorders>
            <w:tcMar>
              <w:top w:w="0" w:type="dxa"/>
              <w:left w:w="108" w:type="dxa"/>
              <w:bottom w:w="0" w:type="dxa"/>
              <w:right w:w="108" w:type="dxa"/>
            </w:tcMar>
            <w:vAlign w:val="center"/>
            <w:hideMark/>
          </w:tcPr>
          <w:p w14:paraId="7730262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D351F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A100A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47947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BADA5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FBF8D3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2299FA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0835B4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F630B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5C2D5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7E84213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2DFB96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7CD2E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056C3A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2403BC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C243E07"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551F4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426FF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7185F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D1873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bottom w:val="single" w:sz="8" w:space="0" w:color="000000"/>
              <w:right w:val="single" w:sz="8" w:space="0" w:color="000000"/>
            </w:tcBorders>
            <w:tcMar>
              <w:top w:w="0" w:type="dxa"/>
              <w:left w:w="108" w:type="dxa"/>
              <w:bottom w:w="0" w:type="dxa"/>
              <w:right w:w="108" w:type="dxa"/>
            </w:tcMar>
            <w:vAlign w:val="center"/>
            <w:hideMark/>
          </w:tcPr>
          <w:p w14:paraId="2E0A7C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635426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E48AE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54B6E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9E8EB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793F8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2AB02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582AA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0CCC7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0BB7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B8303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0283F4C"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56C848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1.1.2.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F2453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Контроль за соответствием размещаемых заказов на поставки электрических ламп светодиодных (энергосберегающих) для муниципальных нужд</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5FAC107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70134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44F6D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63142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AE332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491390D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A855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AF387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B9E85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B73C4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134D30D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35846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C8660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A1E23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14A08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78B2DD4"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311331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5E26D3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4A85ECF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DFB8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7AF8C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4AC87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9CA89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7A1A85B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687B8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FBA57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AB055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9CE35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06D8C3A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4D591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2A04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6EE05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45B24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1F86CB3"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169F1C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86D88B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D2255A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93DCA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28CA0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7FA13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FCA1F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835348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C2D17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8F232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E8CD1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B496B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AA831F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190A0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472BF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12BAF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3F611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A57A60F"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26ECE1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FE62C7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8" w:space="0" w:color="000000"/>
            </w:tcBorders>
            <w:tcMar>
              <w:top w:w="0" w:type="dxa"/>
              <w:left w:w="108" w:type="dxa"/>
              <w:bottom w:w="0" w:type="dxa"/>
              <w:right w:w="108" w:type="dxa"/>
            </w:tcMar>
            <w:vAlign w:val="center"/>
            <w:hideMark/>
          </w:tcPr>
          <w:p w14:paraId="3C459E3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5D35F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90567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F5544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5422E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709A41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7E812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D0FB3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E6068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139D6F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9BEC42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4677C5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7BE024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0E619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67C51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9441C57"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F8A59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9986B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75B2C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FB76A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A869C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923D5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ECB22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1E632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733DF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C0306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B0DBE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947AC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DADFC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6CA26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3B12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DF29B3E"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500236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1.1.3.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159F7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Проведение мониторинга потребления энергетических ресурсов</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382BE2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9C658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943E1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C2056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F9116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C140D74"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8551E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479CB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F8268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8EE76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F3E008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A631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AB67C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5E358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DD48B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7E9508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F3A5F0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D5D8B8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8BDB18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0503D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152EB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263A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69D72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14028B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567F0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F8B7C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52855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763A5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4C28FD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71630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94A04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7A6FC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C230E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8671316"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CC43FA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FCB1BB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DF26BA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819E1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3E35B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44B2A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2B8DD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90995F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FCAC1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07F98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A03B2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AD9EB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53284E4"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E20F8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1DF4A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E3C8E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43ECD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876EC86"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5542DE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970C00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8" w:space="0" w:color="000000"/>
              <w:bottom w:val="single" w:sz="8" w:space="0" w:color="000000"/>
            </w:tcBorders>
            <w:tcMar>
              <w:top w:w="0" w:type="dxa"/>
              <w:left w:w="108" w:type="dxa"/>
              <w:bottom w:w="0" w:type="dxa"/>
              <w:right w:w="108" w:type="dxa"/>
            </w:tcMar>
            <w:vAlign w:val="center"/>
            <w:hideMark/>
          </w:tcPr>
          <w:p w14:paraId="15834AE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8DD0D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34F7D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B8783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8DD5D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1F4BEFF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F41E3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DC24A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1BB3F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772C8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97C46D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FB573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F1E6B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0D1B26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59AA3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15D1930"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55CDC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6728C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3850A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1DE8E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2031F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CD03F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C18E5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22593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695DC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E2D3F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8FB73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17858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0EA6C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C57CC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F5094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C98379A"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9C0C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1.2. Информационное обеспечение энергосбережения</w:t>
            </w:r>
          </w:p>
        </w:tc>
      </w:tr>
      <w:tr w:rsidR="00CF3D8E" w:rsidRPr="00EB31FD" w14:paraId="07FB788C"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69A1C7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1.2.1.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1439F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Размещение на официальном интернет-портале муниципального образования информации в области энергосбережении и энергетической эффективности, в том числе:</w:t>
            </w:r>
          </w:p>
        </w:tc>
        <w:tc>
          <w:tcPr>
            <w:tcW w:w="1778" w:type="dxa"/>
            <w:tcBorders>
              <w:bottom w:val="single" w:sz="6" w:space="0" w:color="000000"/>
            </w:tcBorders>
            <w:tcMar>
              <w:top w:w="0" w:type="dxa"/>
              <w:left w:w="108" w:type="dxa"/>
              <w:bottom w:w="0" w:type="dxa"/>
              <w:right w:w="108" w:type="dxa"/>
            </w:tcMar>
            <w:vAlign w:val="center"/>
            <w:hideMark/>
          </w:tcPr>
          <w:p w14:paraId="6A4C003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0B045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55B70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FF790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76024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E5A730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EFC1E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91A97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C3D24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0A95F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CC094A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1484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5197F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E2E90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B758E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F465733"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54C574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CBCC5A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0F8BFB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1DE99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3A756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5A1B5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7B7D0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1D074C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51BAE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1F52E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6064C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AB96B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660227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1162C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AB825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58FA1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24154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027C51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88C234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3316BC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9FF773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88E85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98E3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A4EF8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2A6F6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A576DF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72285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275F6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277D1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9A185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497792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21043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4EA5C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DDE81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C1B58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C8D65F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10C1D8C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7A7268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27F2E5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421D5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10F94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DB1C1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7582D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CE3D77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BCCDC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3D2D20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74707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4B082A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3561F93"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A05F9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242B9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4E301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23CBCD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A5C0EB4"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78E8A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25216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23D70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A147D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F0CAC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433AE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DA9EB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AABAE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75962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B2AED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8E9D8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E1A0F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8C427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825AB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832A7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29341B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8AD082E" w14:textId="3AE53F81"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11F78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Муниципальной программы в области энергосбережения и повышения энергетической эффективности, а также программ муниципальных учреждений</w:t>
            </w:r>
          </w:p>
        </w:tc>
        <w:tc>
          <w:tcPr>
            <w:tcW w:w="1778" w:type="dxa"/>
            <w:tcBorders>
              <w:bottom w:val="single" w:sz="6" w:space="0" w:color="000000"/>
            </w:tcBorders>
            <w:tcMar>
              <w:top w:w="0" w:type="dxa"/>
              <w:left w:w="108" w:type="dxa"/>
              <w:bottom w:w="0" w:type="dxa"/>
              <w:right w:w="108" w:type="dxa"/>
            </w:tcMar>
            <w:vAlign w:val="center"/>
            <w:hideMark/>
          </w:tcPr>
          <w:p w14:paraId="6F66100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98245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5B0E8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ECE04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09D28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82ECDC3"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698AC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A15CB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1319C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75E2E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31F4F4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30C8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1965B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04673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9C9EC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9EDA06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64C841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07416D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09CD73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BF98A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F429C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98071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F9BD6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89197D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47C01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463D3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4B476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A3929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E0B5973"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7342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4BDC6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F848B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AFA93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5F8315A"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C308FC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E097E4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D3DEBE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B8F66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76DE3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DAE40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0E68E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8037E8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91A4E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136BA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BA6D8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ABB3A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BAFAC2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6CA9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CA09F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923C0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BAB4E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DF2A2F5"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7D8A263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7E98BC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15A47CA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24EFC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B328D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D6F7F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98984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1BBD35B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4C186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F5621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65138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4FE99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654887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44040E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6AAB4E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8DF62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3CD5B7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32D9356"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0627A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CFF97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45CD1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7E1A5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6A5BE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1F76B2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7B95A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CCCD9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9B899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9D7C8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64043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A5E37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8699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5AF5B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3670B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EAAF0BE" w14:textId="77777777" w:rsidTr="009E2C02">
        <w:trPr>
          <w:trHeight w:val="46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67A1C24" w14:textId="07C21142"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59659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Нормативных правовых актов в области энергосбережения и повышения энергетической эффективности, а также требований законодательства об энергосбережении и о повышении энергетической эффективности, другой информации по энергосбережению</w:t>
            </w:r>
          </w:p>
        </w:tc>
        <w:tc>
          <w:tcPr>
            <w:tcW w:w="1778" w:type="dxa"/>
            <w:tcBorders>
              <w:bottom w:val="single" w:sz="6" w:space="0" w:color="000000"/>
            </w:tcBorders>
            <w:tcMar>
              <w:top w:w="0" w:type="dxa"/>
              <w:left w:w="108" w:type="dxa"/>
              <w:bottom w:w="0" w:type="dxa"/>
              <w:right w:w="108" w:type="dxa"/>
            </w:tcMar>
            <w:vAlign w:val="center"/>
            <w:hideMark/>
          </w:tcPr>
          <w:p w14:paraId="53E189F3"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E7622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51709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FDD14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F630D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61A044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F2307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DD2C0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9312B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E6A1D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8045D7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835F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CE8ED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EE22D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60025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06FB31F" w14:textId="77777777" w:rsidTr="009E2C02">
        <w:trPr>
          <w:trHeight w:val="390"/>
        </w:trPr>
        <w:tc>
          <w:tcPr>
            <w:tcW w:w="0" w:type="auto"/>
            <w:vMerge/>
            <w:tcBorders>
              <w:left w:val="single" w:sz="8" w:space="0" w:color="000000"/>
              <w:bottom w:val="single" w:sz="8" w:space="0" w:color="000000"/>
              <w:right w:val="single" w:sz="6" w:space="0" w:color="000000"/>
            </w:tcBorders>
            <w:vAlign w:val="center"/>
            <w:hideMark/>
          </w:tcPr>
          <w:p w14:paraId="5EE29C0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688FE8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09870A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326B6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F22BC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29738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E5293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0FFD27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138F9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1BF72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8A13F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D0594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A26BEC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723F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9073F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61AB2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94D95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89392A1" w14:textId="77777777" w:rsidTr="009E2C02">
        <w:trPr>
          <w:trHeight w:val="450"/>
        </w:trPr>
        <w:tc>
          <w:tcPr>
            <w:tcW w:w="0" w:type="auto"/>
            <w:vMerge/>
            <w:tcBorders>
              <w:left w:val="single" w:sz="8" w:space="0" w:color="000000"/>
              <w:bottom w:val="single" w:sz="8" w:space="0" w:color="000000"/>
              <w:right w:val="single" w:sz="6" w:space="0" w:color="000000"/>
            </w:tcBorders>
            <w:vAlign w:val="center"/>
            <w:hideMark/>
          </w:tcPr>
          <w:p w14:paraId="28375EC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F3B490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06CE0B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BF4AF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50393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532FD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02DEF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D4A468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581D1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043E8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846AE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A9AAC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ADE37F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A14F8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17B4E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277B7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5BB96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B3193D3"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106CF19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E7D3C8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5878E2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C659E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18051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2B150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75D0D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27E8A10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2762F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B18B1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D4FC3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81C81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6895E94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A2341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5A31C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8CD4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EC01D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7C8BB33"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800F8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185C0A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E0D8F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946F7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2A0D0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6E6118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DEAB2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FE0E5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1DDDB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72822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9D210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AD128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4FBEF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02A24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BBD49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7FB7BC3" w14:textId="77777777" w:rsidTr="009E2C02">
        <w:trPr>
          <w:trHeight w:val="49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AC24150" w14:textId="6826FDD8"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9504C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Информации об установленных </w:t>
            </w:r>
            <w:r w:rsidRPr="00EB31FD">
              <w:rPr>
                <w:rFonts w:ascii="Courier New" w:eastAsia="Times New Roman" w:hAnsi="Courier New" w:cs="Courier New"/>
                <w:lang w:eastAsia="ru-RU"/>
              </w:rPr>
              <w:lastRenderedPageBreak/>
              <w:t>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Федерального закона</w:t>
            </w:r>
          </w:p>
        </w:tc>
        <w:tc>
          <w:tcPr>
            <w:tcW w:w="1778" w:type="dxa"/>
            <w:tcBorders>
              <w:bottom w:val="single" w:sz="6" w:space="0" w:color="000000"/>
            </w:tcBorders>
            <w:tcMar>
              <w:top w:w="0" w:type="dxa"/>
              <w:left w:w="108" w:type="dxa"/>
              <w:bottom w:w="0" w:type="dxa"/>
              <w:right w:w="108" w:type="dxa"/>
            </w:tcMar>
            <w:vAlign w:val="center"/>
            <w:hideMark/>
          </w:tcPr>
          <w:p w14:paraId="78A199F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A9C97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461BD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4AE90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7D8BB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0A1F95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0E70B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ADE4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C11F0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74EF5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B288A7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53E2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62DAC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148F7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74D9F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4BF74A0" w14:textId="77777777" w:rsidTr="009E2C02">
        <w:trPr>
          <w:trHeight w:val="525"/>
        </w:trPr>
        <w:tc>
          <w:tcPr>
            <w:tcW w:w="0" w:type="auto"/>
            <w:vMerge/>
            <w:tcBorders>
              <w:left w:val="single" w:sz="8" w:space="0" w:color="000000"/>
              <w:bottom w:val="single" w:sz="8" w:space="0" w:color="000000"/>
              <w:right w:val="single" w:sz="6" w:space="0" w:color="000000"/>
            </w:tcBorders>
            <w:vAlign w:val="center"/>
            <w:hideMark/>
          </w:tcPr>
          <w:p w14:paraId="05C7DFF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FE74DB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479D103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F82EF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D36A1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3CC78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63DD3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1CE967C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13EB6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DDCCC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A9E28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07788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64C3689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90E3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79E2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F4D1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D208C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F3235A1" w14:textId="77777777" w:rsidTr="009E2C02">
        <w:trPr>
          <w:trHeight w:val="555"/>
        </w:trPr>
        <w:tc>
          <w:tcPr>
            <w:tcW w:w="0" w:type="auto"/>
            <w:vMerge/>
            <w:tcBorders>
              <w:left w:val="single" w:sz="8" w:space="0" w:color="000000"/>
              <w:bottom w:val="single" w:sz="8" w:space="0" w:color="000000"/>
              <w:right w:val="single" w:sz="6" w:space="0" w:color="000000"/>
            </w:tcBorders>
            <w:vAlign w:val="center"/>
            <w:hideMark/>
          </w:tcPr>
          <w:p w14:paraId="3FE9CED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7B0776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7E182D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1650C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C8E42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8A46D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6F7DA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D88E6E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0E4F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8168F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8393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6C8EB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50D94C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11ED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BDF01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536C6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15AB0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909317F"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7440497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1501EB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9B8533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F5E1A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828F4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64847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DE3C8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67CE4A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005D5C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8A6CF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271F8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794D86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E25F5D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155FA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A7C8F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7A20C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ED268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99F0D88"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0BC7A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19C3B8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48507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E7039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25D0D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6D5E6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6F793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2DB38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F0DE2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2AA16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227BA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91B87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03C90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E8B38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DFE8E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7BB4A47"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5D7052D" w14:textId="7919D036"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4EE89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Информации о потенциале энергосбережения в системах коммунальной инфраструктуры и мерах по повышению их энергетической эффективности</w:t>
            </w:r>
          </w:p>
        </w:tc>
        <w:tc>
          <w:tcPr>
            <w:tcW w:w="1778" w:type="dxa"/>
            <w:tcBorders>
              <w:bottom w:val="single" w:sz="6" w:space="0" w:color="000000"/>
            </w:tcBorders>
            <w:tcMar>
              <w:top w:w="0" w:type="dxa"/>
              <w:left w:w="108" w:type="dxa"/>
              <w:bottom w:w="0" w:type="dxa"/>
              <w:right w:w="108" w:type="dxa"/>
            </w:tcMar>
            <w:vAlign w:val="center"/>
            <w:hideMark/>
          </w:tcPr>
          <w:p w14:paraId="5E1750A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F7D06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A7530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CD368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550B5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448503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53966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61882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561D9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5D127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3D81C6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4C63A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3AE5C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32E71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7D5FF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F00E24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71D5A6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C21649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81C48B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01EBB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60EAC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BEE2A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AE282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EBAA25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F20E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91CDE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389CA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839D4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DABC16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12847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13FFF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F364C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1204B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8AAA9D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FF6AD3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560FFD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543863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A7FCA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3802D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74F55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99B70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B251B6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999F3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21F33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2007E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80760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DFDAB7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A7BC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8E499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4E2B3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7FDA4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D0848D0"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3643A5F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C42689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7AB358B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D5F92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67CF0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222B4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87AB6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46B8424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25D3D9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B3A2B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19FCE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AD269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3520D3A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476470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73371F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4CE1B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20AA2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5758669"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DE1E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413BF4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414AF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8AA64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BE458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6225D2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010B6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C3083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C3823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0AFBF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4CD3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B5361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E1A8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416A9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4622D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25513BE"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8B265D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1.2.2.</w:t>
            </w:r>
          </w:p>
        </w:tc>
        <w:tc>
          <w:tcPr>
            <w:tcW w:w="3077" w:type="dxa"/>
            <w:vMerge w:val="restar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EFA31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Обеспечение доступа потребителей к информации по энергосбережению, предоставляемой поставщиками коммунальных услуг</w:t>
            </w:r>
          </w:p>
        </w:tc>
        <w:tc>
          <w:tcPr>
            <w:tcW w:w="1778" w:type="dxa"/>
            <w:tcBorders>
              <w:left w:val="single" w:sz="6" w:space="0" w:color="000000"/>
              <w:bottom w:val="single" w:sz="6" w:space="0" w:color="000000"/>
            </w:tcBorders>
            <w:tcMar>
              <w:top w:w="0" w:type="dxa"/>
              <w:left w:w="108" w:type="dxa"/>
              <w:bottom w:w="0" w:type="dxa"/>
              <w:right w:w="108" w:type="dxa"/>
            </w:tcMar>
            <w:vAlign w:val="center"/>
            <w:hideMark/>
          </w:tcPr>
          <w:p w14:paraId="4F56D02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07D75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800C6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0C8EE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76DF4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04F765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37BF9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61963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70F2B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C10CA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B25B40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078BB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2C77F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A7722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76F42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49D577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4E30B1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8" w:space="0" w:color="000000"/>
              <w:bottom w:val="single" w:sz="8" w:space="0" w:color="000000"/>
              <w:right w:val="single" w:sz="8" w:space="0" w:color="000000"/>
            </w:tcBorders>
            <w:vAlign w:val="center"/>
            <w:hideMark/>
          </w:tcPr>
          <w:p w14:paraId="652DF5A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6" w:space="0" w:color="000000"/>
              <w:bottom w:val="single" w:sz="6" w:space="0" w:color="000000"/>
            </w:tcBorders>
            <w:tcMar>
              <w:top w:w="0" w:type="dxa"/>
              <w:left w:w="108" w:type="dxa"/>
              <w:bottom w:w="0" w:type="dxa"/>
              <w:right w:w="108" w:type="dxa"/>
            </w:tcMar>
            <w:vAlign w:val="center"/>
            <w:hideMark/>
          </w:tcPr>
          <w:p w14:paraId="2F361FA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A67FE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2A27D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EADEB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12624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F5BDBC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20BEE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EB8A4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C7FD7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F7A17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9E6207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7931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07E2F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3F569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8CD3C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BE4D79A"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33261C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8" w:space="0" w:color="000000"/>
              <w:bottom w:val="single" w:sz="8" w:space="0" w:color="000000"/>
              <w:right w:val="single" w:sz="8" w:space="0" w:color="000000"/>
            </w:tcBorders>
            <w:vAlign w:val="center"/>
            <w:hideMark/>
          </w:tcPr>
          <w:p w14:paraId="5EDDE37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6" w:space="0" w:color="000000"/>
              <w:bottom w:val="single" w:sz="6" w:space="0" w:color="000000"/>
            </w:tcBorders>
            <w:tcMar>
              <w:top w:w="0" w:type="dxa"/>
              <w:left w:w="108" w:type="dxa"/>
              <w:bottom w:w="0" w:type="dxa"/>
              <w:right w:w="108" w:type="dxa"/>
            </w:tcMar>
            <w:vAlign w:val="center"/>
            <w:hideMark/>
          </w:tcPr>
          <w:p w14:paraId="016B18D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4A542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30389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9CC6C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27AF2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1C05E64"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BF1C8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59BC8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477BA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0371C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D42748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97D0C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D64B3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B4E42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45A00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771182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45302C2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8" w:space="0" w:color="000000"/>
              <w:bottom w:val="single" w:sz="8" w:space="0" w:color="000000"/>
              <w:right w:val="single" w:sz="8" w:space="0" w:color="000000"/>
            </w:tcBorders>
            <w:vAlign w:val="center"/>
            <w:hideMark/>
          </w:tcPr>
          <w:p w14:paraId="641A9BB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left w:val="single" w:sz="6" w:space="0" w:color="000000"/>
              <w:bottom w:val="single" w:sz="8" w:space="0" w:color="000000"/>
            </w:tcBorders>
            <w:tcMar>
              <w:top w:w="0" w:type="dxa"/>
              <w:left w:w="108" w:type="dxa"/>
              <w:bottom w:w="0" w:type="dxa"/>
              <w:right w:w="108" w:type="dxa"/>
            </w:tcMar>
            <w:vAlign w:val="center"/>
            <w:hideMark/>
          </w:tcPr>
          <w:p w14:paraId="6BD4F3F4"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39FB9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18DC0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614C6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60329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525EDC6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1C3AE3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A4669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A3E46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2301E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B1060B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E5AF2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20383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BE455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1B1A7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98EFCC"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8B961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AE994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DFB26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711CC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0D113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FE376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442D2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299B8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E517F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7965F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EE9A5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48728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03A2F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3351B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6339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FFDF54F" w14:textId="77777777" w:rsidTr="009E2C02">
        <w:trPr>
          <w:trHeight w:val="46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A3435F4"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1.2.3.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006D1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Обеспечение информацией об опыте внедрения энергосберегающих проектов, кредитования, о доступных технологиях в сфере энергосбережения управляющих компаний (УК), ТСЖ и ЖСК, осуществляющих непосредственное управление многоквартирными домами</w:t>
            </w:r>
          </w:p>
        </w:tc>
        <w:tc>
          <w:tcPr>
            <w:tcW w:w="1778" w:type="dxa"/>
            <w:tcBorders>
              <w:bottom w:val="single" w:sz="6" w:space="0" w:color="000000"/>
            </w:tcBorders>
            <w:tcMar>
              <w:top w:w="0" w:type="dxa"/>
              <w:left w:w="108" w:type="dxa"/>
              <w:bottom w:w="0" w:type="dxa"/>
              <w:right w:w="108" w:type="dxa"/>
            </w:tcMar>
            <w:vAlign w:val="center"/>
            <w:hideMark/>
          </w:tcPr>
          <w:p w14:paraId="509EBDC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4E3B6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CD63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875BD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7E3DB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B6E1CE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A58EE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BF40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417B9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D3E6D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EEB0F58"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B8B1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A8EE7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747A2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24083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D0AB257" w14:textId="77777777" w:rsidTr="009E2C02">
        <w:trPr>
          <w:trHeight w:val="420"/>
        </w:trPr>
        <w:tc>
          <w:tcPr>
            <w:tcW w:w="0" w:type="auto"/>
            <w:vMerge/>
            <w:tcBorders>
              <w:left w:val="single" w:sz="8" w:space="0" w:color="000000"/>
              <w:bottom w:val="single" w:sz="8" w:space="0" w:color="000000"/>
              <w:right w:val="single" w:sz="6" w:space="0" w:color="000000"/>
            </w:tcBorders>
            <w:vAlign w:val="center"/>
            <w:hideMark/>
          </w:tcPr>
          <w:p w14:paraId="7CB8D14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942960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A8315C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1E8A3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4C334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FD1A1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833DA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851BE3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2F9E3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79C31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E1E37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83CEE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48ECB94"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24AA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AB989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AEE76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936F9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C1A6094" w14:textId="77777777" w:rsidTr="009E2C02">
        <w:trPr>
          <w:trHeight w:val="465"/>
        </w:trPr>
        <w:tc>
          <w:tcPr>
            <w:tcW w:w="0" w:type="auto"/>
            <w:vMerge/>
            <w:tcBorders>
              <w:left w:val="single" w:sz="8" w:space="0" w:color="000000"/>
              <w:bottom w:val="single" w:sz="8" w:space="0" w:color="000000"/>
              <w:right w:val="single" w:sz="6" w:space="0" w:color="000000"/>
            </w:tcBorders>
            <w:vAlign w:val="center"/>
            <w:hideMark/>
          </w:tcPr>
          <w:p w14:paraId="4E68B03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13CE42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8099285"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246D6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2AB52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17CBB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93202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EA8223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33618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D4F77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CAC0D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F9AA7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B0F0F0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BC146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0BB9C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8813C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1051C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0532608"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3AF7DB9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1B10BA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1019A61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304B9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74126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96362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4C57D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6772EE6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F3195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C37A7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E19C9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E514B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7FB9974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EE53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B115F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7A1F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C1518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4397696" w14:textId="77777777" w:rsidTr="009E2C02">
        <w:trPr>
          <w:trHeight w:val="270"/>
        </w:trPr>
        <w:tc>
          <w:tcPr>
            <w:tcW w:w="6239" w:type="dxa"/>
            <w:gridSpan w:val="3"/>
            <w:tcBorders>
              <w:top w:val="single" w:sz="8"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70E6E0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6" w:space="0" w:color="000000"/>
            </w:tcBorders>
            <w:tcMar>
              <w:top w:w="0" w:type="dxa"/>
              <w:left w:w="108" w:type="dxa"/>
              <w:bottom w:w="0" w:type="dxa"/>
              <w:right w:w="108" w:type="dxa"/>
            </w:tcMar>
            <w:vAlign w:val="center"/>
            <w:hideMark/>
          </w:tcPr>
          <w:p w14:paraId="644898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01767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CE089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CFFDE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3F1844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1124F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6939F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863CE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7FCCB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2823EC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2BB0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16DA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FCC35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82CA8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E3744E9" w14:textId="77777777" w:rsidTr="009E2C02">
        <w:trPr>
          <w:trHeight w:val="765"/>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8738A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1.2.4.</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D942D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Контроль за информированием собственников </w:t>
            </w:r>
            <w:r w:rsidRPr="00EB31FD">
              <w:rPr>
                <w:rFonts w:ascii="Courier New" w:eastAsia="Times New Roman" w:hAnsi="Courier New" w:cs="Courier New"/>
                <w:lang w:eastAsia="ru-RU"/>
              </w:rPr>
              <w:lastRenderedPageBreak/>
              <w:t xml:space="preserve">помещений в многоквартирном доме, лиц, ответственных за содержание многоквартирного дома о перечне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w:t>
            </w:r>
            <w:r w:rsidRPr="00EB31FD">
              <w:rPr>
                <w:rFonts w:ascii="Courier New" w:eastAsia="Times New Roman" w:hAnsi="Courier New" w:cs="Courier New"/>
                <w:lang w:eastAsia="ru-RU"/>
              </w:rPr>
              <w:lastRenderedPageBreak/>
              <w:t>регулярно,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18A9916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C3CF0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8DB44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ECFED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9E40F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6D3446EB"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9918A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F8A78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E31B3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3B031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195B71A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22DE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C419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0FB7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3F3E2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34DC231" w14:textId="77777777" w:rsidTr="009E2C02">
        <w:trPr>
          <w:trHeight w:val="73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095B839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16D36B9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47D2EA0D"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169D4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3F812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EEC3D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811AE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5967188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3260D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5E3A2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8D4A0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018AF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6E1F348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E2E31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393F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4788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B4F11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DAC9B3A" w14:textId="77777777" w:rsidTr="009E2C02">
        <w:trPr>
          <w:trHeight w:val="64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191F9A8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6C7921B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E10159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A1847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0817B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267FE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AABA2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57802F6"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1686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3436A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C5964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C771E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0D3572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6C451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47016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B0D75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E65AD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9EE3AF5" w14:textId="77777777" w:rsidTr="009E2C02">
        <w:trPr>
          <w:trHeight w:val="70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31CBA8D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6D18C60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A71BB6E"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283050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08CA9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F6171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8569B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1D8E32A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338F8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6B9668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42E75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556E9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725288B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35310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4BEE1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9CF32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CDA33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A3654AE"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588E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769AC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C1705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A4533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BD4B2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9C34C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44C25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85393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9532C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6E4E0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57632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28383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A6023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54D04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6B433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8943981" w14:textId="77777777" w:rsidTr="009E2C02">
        <w:trPr>
          <w:trHeight w:val="333"/>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5B599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1.2.5.</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887A9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Размещение социальной рекламы в области энергосбережения и повышения энергетической эффективности в порядке, </w:t>
            </w:r>
            <w:r w:rsidRPr="00EB31FD">
              <w:rPr>
                <w:rFonts w:ascii="Courier New" w:eastAsia="Times New Roman" w:hAnsi="Courier New" w:cs="Courier New"/>
                <w:lang w:eastAsia="ru-RU"/>
              </w:rPr>
              <w:lastRenderedPageBreak/>
              <w:t>установленном законодательством Российской Федерации</w:t>
            </w:r>
          </w:p>
        </w:tc>
        <w:tc>
          <w:tcPr>
            <w:tcW w:w="1778" w:type="dxa"/>
            <w:tcBorders>
              <w:bottom w:val="single" w:sz="6" w:space="0" w:color="000000"/>
            </w:tcBorders>
            <w:tcMar>
              <w:top w:w="0" w:type="dxa"/>
              <w:left w:w="108" w:type="dxa"/>
              <w:bottom w:w="0" w:type="dxa"/>
              <w:right w:w="108" w:type="dxa"/>
            </w:tcMar>
            <w:vAlign w:val="center"/>
            <w:hideMark/>
          </w:tcPr>
          <w:p w14:paraId="278F3C5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D0B61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8A017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0A43A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771E2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703BDE0"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59817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6D08D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9D90E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6FC02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CE88372"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F077F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DB388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B98B8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CF470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8ED842B" w14:textId="77777777" w:rsidTr="009E2C02">
        <w:trPr>
          <w:trHeight w:val="409"/>
        </w:trPr>
        <w:tc>
          <w:tcPr>
            <w:tcW w:w="0" w:type="auto"/>
            <w:vMerge/>
            <w:tcBorders>
              <w:left w:val="single" w:sz="8" w:space="0" w:color="000000"/>
              <w:bottom w:val="single" w:sz="8" w:space="0" w:color="000000"/>
              <w:right w:val="single" w:sz="6" w:space="0" w:color="000000"/>
            </w:tcBorders>
            <w:vAlign w:val="center"/>
            <w:hideMark/>
          </w:tcPr>
          <w:p w14:paraId="596EBF5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8B020C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7E69C3A"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5045B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3419A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6D831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EDD79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19ACB77"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A7C7C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4C800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7DAEB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49089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7F7765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840A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390C6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40D7A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43038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17A68AC" w14:textId="77777777" w:rsidTr="009E2C02">
        <w:trPr>
          <w:trHeight w:val="387"/>
        </w:trPr>
        <w:tc>
          <w:tcPr>
            <w:tcW w:w="0" w:type="auto"/>
            <w:vMerge/>
            <w:tcBorders>
              <w:left w:val="single" w:sz="8" w:space="0" w:color="000000"/>
              <w:bottom w:val="single" w:sz="8" w:space="0" w:color="000000"/>
              <w:right w:val="single" w:sz="6" w:space="0" w:color="000000"/>
            </w:tcBorders>
            <w:vAlign w:val="center"/>
            <w:hideMark/>
          </w:tcPr>
          <w:p w14:paraId="5AF4526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A0AA2D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51524DC"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733EC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DF970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597C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50D01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F0F917F"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34DC2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926C5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F8102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337AB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9BA0E23"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1BD0B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C744B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4822F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15E15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866E41E"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300E8C1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9202C2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24A0AE4"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D908D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DA22A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14428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EC7B2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E086D69"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45A00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3BC1DC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7288D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9BCE7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F0D6971" w14:textId="77777777" w:rsidR="00CF3D8E" w:rsidRPr="00EB31FD" w:rsidRDefault="00CF3D8E" w:rsidP="007A5B97">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092E8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EFC7E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0780F2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8D903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1BB5C19"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E4A1E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C7B39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E4CCB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31E9C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86159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9A5FD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00BD9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1927A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B7906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CEC09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63C4A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1FC44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5DF56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40749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6994A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E4C534C"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BC8F07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1.2.6.</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6BDE6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Участие в конференциях, выставках и семинарах по энергосбережению, в том числе</w:t>
            </w:r>
          </w:p>
        </w:tc>
        <w:tc>
          <w:tcPr>
            <w:tcW w:w="1778" w:type="dxa"/>
            <w:tcBorders>
              <w:bottom w:val="single" w:sz="6" w:space="0" w:color="000000"/>
            </w:tcBorders>
            <w:tcMar>
              <w:top w:w="0" w:type="dxa"/>
              <w:left w:w="108" w:type="dxa"/>
              <w:bottom w:w="0" w:type="dxa"/>
              <w:right w:w="108" w:type="dxa"/>
            </w:tcMar>
            <w:vAlign w:val="center"/>
            <w:hideMark/>
          </w:tcPr>
          <w:p w14:paraId="6E48BA0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7152C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2669B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57059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238A2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1CDD1D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FF88D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D68E4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C1F9A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36E09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F63FC4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9D35C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C9494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B1000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FED51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F2F0C9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12434B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50753D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527D5D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44278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51CAF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886EC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B1B25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B6A9FD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4822B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0CCDD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E6D2E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D8E19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F836C6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E3B1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D289F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A8BFF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7C803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190ECA9"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B0414F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6A616F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CCBA82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BFF5A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E3CFB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489AA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0592F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88FE91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3EE03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D027D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396F0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09BD2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4ECEDD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6C37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2A2BB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7FB45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DB130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EDDD36E"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7FD3D48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C8E182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7241CF4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1BAF1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BD45E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D3CB9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DA6CD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31F120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A02CD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88F2A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7607B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1B7674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A5B1B0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428D6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DB6E9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D1EBA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EE97F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DE98B69"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F051A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01D562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2412F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9CF23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A973E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73402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1499A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FB8AF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B1FCF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E6461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C090F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29CD3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56581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219BF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0C984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B4ECBA8" w14:textId="77777777" w:rsidTr="009E2C02">
        <w:trPr>
          <w:trHeight w:val="300"/>
        </w:trPr>
        <w:tc>
          <w:tcPr>
            <w:tcW w:w="25131" w:type="dxa"/>
            <w:gridSpan w:val="17"/>
            <w:tcBorders>
              <w:top w:val="single" w:sz="8"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5395F7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1.3. Подготовка кадров в сфере энергосбережения</w:t>
            </w:r>
          </w:p>
        </w:tc>
      </w:tr>
      <w:tr w:rsidR="00CF3D8E" w:rsidRPr="00EB31FD" w14:paraId="0B598FB4" w14:textId="77777777" w:rsidTr="009E2C02">
        <w:trPr>
          <w:trHeight w:val="255"/>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8E7C16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1.3.1.</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DF255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Подготовка и проведение семинаров, в том числе</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64C4BA8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A3484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BD718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5D83A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33881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39DC720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91055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2B00E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726F2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C3880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2EA1150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4B06B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F1C1C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74BD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D9515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14ED629"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05EA9CB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148B1EC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82798C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21CA2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F8FCF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B1603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68F7E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9F26DD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46CEB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94A8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F01FC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A45B1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EA86C5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E5138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CF03E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7A98E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EDA8C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769E46B" w14:textId="77777777" w:rsidTr="00E25750">
        <w:trPr>
          <w:trHeight w:val="527"/>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287AD40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0B2541C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F582C7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4AF3A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5DAB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19A06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D09A6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64ABFE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CB141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73584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B2248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D54B8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626235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269F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4B4F1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C91C9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FE1E0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C7DFEB" w14:textId="77777777" w:rsidTr="009E2C02">
        <w:trPr>
          <w:trHeight w:val="270"/>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146CCE6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2D368CE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0C9153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D3FFD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AE28B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01D59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10FF0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3B9C87C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F11B8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5EAA2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55C8A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A2D43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58C01B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72AF7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65BC1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91F97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C0F5F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1E01649"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E617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001248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586A6B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59AE8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2D3CF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32D3FD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99E47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8171F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A25E9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B87A7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E30E8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54641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338CF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5850E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C8629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02489EF"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CC398DC" w14:textId="336BB472"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6CBD5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для</w:t>
            </w:r>
            <w:proofErr w:type="gramEnd"/>
            <w:r w:rsidRPr="00EB31FD">
              <w:rPr>
                <w:rFonts w:ascii="Courier New" w:eastAsia="Times New Roman" w:hAnsi="Courier New" w:cs="Courier New"/>
                <w:lang w:eastAsia="ru-RU"/>
              </w:rPr>
              <w:t xml:space="preserve"> работников жилищно-коммунальной сферы</w:t>
            </w:r>
          </w:p>
        </w:tc>
        <w:tc>
          <w:tcPr>
            <w:tcW w:w="1778" w:type="dxa"/>
            <w:tcBorders>
              <w:bottom w:val="single" w:sz="6" w:space="0" w:color="000000"/>
            </w:tcBorders>
            <w:tcMar>
              <w:top w:w="0" w:type="dxa"/>
              <w:left w:w="108" w:type="dxa"/>
              <w:bottom w:w="0" w:type="dxa"/>
              <w:right w:w="108" w:type="dxa"/>
            </w:tcMar>
            <w:vAlign w:val="center"/>
            <w:hideMark/>
          </w:tcPr>
          <w:p w14:paraId="14BAA16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6CF81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199A1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DC68C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4F604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D1DC2B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9C432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6D856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46C4C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9BC22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1891CB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200C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C7EDB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9C90A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0AFB7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EE5817B"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4CC659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0636FC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1C34E00" w14:textId="0648D6F9" w:rsidR="00CF3D8E" w:rsidRPr="00EB31FD" w:rsidRDefault="00E25750" w:rsidP="00EB31FD">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lang w:eastAsia="ru-RU"/>
              </w:rPr>
              <w:t>О</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C943E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3823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AA528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CFC5B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83CB28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B9A75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F9F9A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8F121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5A784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690621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0F65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5ABDC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D3356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5829D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1D5884B"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5A4FF4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5E3595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7DE5FCD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B21DF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D93CD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A2E8F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74777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4BB526E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FA29F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CD739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7D252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AC54B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6DF91C2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8B934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41DC9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B747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34D26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8764BAB"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7DA839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4F6B8E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8" w:space="0" w:color="000000"/>
            </w:tcBorders>
            <w:tcMar>
              <w:top w:w="0" w:type="dxa"/>
              <w:left w:w="108" w:type="dxa"/>
              <w:bottom w:w="0" w:type="dxa"/>
              <w:right w:w="108" w:type="dxa"/>
            </w:tcMar>
            <w:vAlign w:val="center"/>
            <w:hideMark/>
          </w:tcPr>
          <w:p w14:paraId="3820649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DBFB3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E4D43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529DC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202AA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2B61C2F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08160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E4E1F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60BD6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F2368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4C679BA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DCBA7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E470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ECA0E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8AA4D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E0161EF"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D41B5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3CDA6D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298F3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60B54E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69FBF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597690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484B1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618784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6E776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8BF2A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CC52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183C2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6DC73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249A3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E14C6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33077C2" w14:textId="77777777" w:rsidTr="009E2C02">
        <w:trPr>
          <w:trHeight w:val="419"/>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617036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1.3.2.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BE9C6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Включение в программы повышения квалификации и обучения муниципальных служащих и работников учреждений бюджетной сферы разделов по эффективному использованию энергетических и коммунальных ресурсов</w:t>
            </w:r>
          </w:p>
        </w:tc>
        <w:tc>
          <w:tcPr>
            <w:tcW w:w="1778" w:type="dxa"/>
            <w:tcBorders>
              <w:bottom w:val="single" w:sz="6" w:space="0" w:color="000000"/>
            </w:tcBorders>
            <w:tcMar>
              <w:top w:w="0" w:type="dxa"/>
              <w:left w:w="108" w:type="dxa"/>
              <w:bottom w:w="0" w:type="dxa"/>
              <w:right w:w="108" w:type="dxa"/>
            </w:tcMar>
            <w:vAlign w:val="center"/>
            <w:hideMark/>
          </w:tcPr>
          <w:p w14:paraId="5276DEC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54CE6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2406D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CAAD0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FFFC3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20B520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757B4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AB2D0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8F11E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5278D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963204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AD91A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5CA61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00B95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77F21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5281C95" w14:textId="77777777" w:rsidTr="009E2C02">
        <w:trPr>
          <w:trHeight w:val="423"/>
        </w:trPr>
        <w:tc>
          <w:tcPr>
            <w:tcW w:w="0" w:type="auto"/>
            <w:vMerge/>
            <w:tcBorders>
              <w:left w:val="single" w:sz="8" w:space="0" w:color="000000"/>
              <w:bottom w:val="single" w:sz="8" w:space="0" w:color="000000"/>
              <w:right w:val="single" w:sz="6" w:space="0" w:color="000000"/>
            </w:tcBorders>
            <w:vAlign w:val="center"/>
            <w:hideMark/>
          </w:tcPr>
          <w:p w14:paraId="456F081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F95760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3DDBC1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C84A3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7862D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19DDB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FE7AE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627B91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CF584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1EF8C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E0052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D69BF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CEE455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E759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5599D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9E965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9DCC2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01407C6" w14:textId="77777777" w:rsidTr="009E2C02">
        <w:trPr>
          <w:trHeight w:val="426"/>
        </w:trPr>
        <w:tc>
          <w:tcPr>
            <w:tcW w:w="0" w:type="auto"/>
            <w:vMerge/>
            <w:tcBorders>
              <w:left w:val="single" w:sz="8" w:space="0" w:color="000000"/>
              <w:bottom w:val="single" w:sz="8" w:space="0" w:color="000000"/>
              <w:right w:val="single" w:sz="6" w:space="0" w:color="000000"/>
            </w:tcBorders>
            <w:vAlign w:val="center"/>
            <w:hideMark/>
          </w:tcPr>
          <w:p w14:paraId="1EDD825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2DEAB3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35AFB6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46B6E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87B9E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97AEC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BDF6A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506AC9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C18C8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DC7D2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5E798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0DE64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EBD26D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987E4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D64D0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F8E58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2EC58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424C70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6B7AFF9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8ACE4D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4BD46FA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2FCC98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71204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9539E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7E1AF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3815EC1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C0EB8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BD340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26E72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2195D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22A5A6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DDA3A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801D1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38CB45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9267A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559D2F2"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1F4E3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AB6BB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F4967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E1793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979BD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E6B4F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5E529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366E8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E053F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A65BC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C0DC2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6FD42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CF351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D95B1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2B498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4F3CA6A"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1FE5447" w14:textId="67FC54CB" w:rsidR="00CF3D8E" w:rsidRPr="00EB31FD" w:rsidRDefault="00E25750" w:rsidP="00EB31FD">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b/>
                <w:bCs/>
                <w:lang w:eastAsia="ru-RU"/>
              </w:rPr>
              <w:t>2.</w:t>
            </w:r>
            <w:r w:rsidR="00CF3D8E" w:rsidRPr="00EB31FD">
              <w:rPr>
                <w:rFonts w:ascii="Courier New" w:eastAsia="Times New Roman" w:hAnsi="Courier New" w:cs="Courier New"/>
                <w:b/>
                <w:bCs/>
                <w:lang w:eastAsia="ru-RU"/>
              </w:rPr>
              <w:t xml:space="preserve"> Мероприятия, направленные на энергосбережение и повышение энергетической эффек</w:t>
            </w:r>
            <w:r>
              <w:rPr>
                <w:rFonts w:ascii="Courier New" w:eastAsia="Times New Roman" w:hAnsi="Courier New" w:cs="Courier New"/>
                <w:b/>
                <w:bCs/>
                <w:lang w:eastAsia="ru-RU"/>
              </w:rPr>
              <w:t>тивности в бюджетной сфере</w:t>
            </w:r>
          </w:p>
        </w:tc>
      </w:tr>
      <w:tr w:rsidR="00CF3D8E" w:rsidRPr="00EB31FD" w14:paraId="57C5ACA7"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7A8F4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2.1. Организационно-правовые мероприятия</w:t>
            </w:r>
          </w:p>
        </w:tc>
      </w:tr>
      <w:tr w:rsidR="00CF3D8E" w:rsidRPr="00EB31FD" w14:paraId="14EC7FE3"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57D669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2.1.1.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6D6C770" w14:textId="2E205FCA"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мониторинга </w:t>
            </w:r>
            <w:r w:rsidRPr="00EB31FD">
              <w:rPr>
                <w:rFonts w:ascii="Courier New" w:eastAsia="Times New Roman" w:hAnsi="Courier New" w:cs="Courier New"/>
                <w:lang w:eastAsia="ru-RU"/>
              </w:rPr>
              <w:lastRenderedPageBreak/>
              <w:t>потребления ресур</w:t>
            </w:r>
            <w:r w:rsidR="00E25750">
              <w:rPr>
                <w:rFonts w:ascii="Courier New" w:eastAsia="Times New Roman" w:hAnsi="Courier New" w:cs="Courier New"/>
                <w:lang w:eastAsia="ru-RU"/>
              </w:rPr>
              <w:t>сов в муниципальных учреждениях</w:t>
            </w:r>
          </w:p>
        </w:tc>
        <w:tc>
          <w:tcPr>
            <w:tcW w:w="1778" w:type="dxa"/>
            <w:tcBorders>
              <w:bottom w:val="single" w:sz="6" w:space="0" w:color="000000"/>
            </w:tcBorders>
            <w:tcMar>
              <w:top w:w="0" w:type="dxa"/>
              <w:left w:w="108" w:type="dxa"/>
              <w:bottom w:w="0" w:type="dxa"/>
              <w:right w:w="108" w:type="dxa"/>
            </w:tcMar>
            <w:vAlign w:val="center"/>
            <w:hideMark/>
          </w:tcPr>
          <w:p w14:paraId="38AE002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649E5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BF6B5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2A359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FB605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50912B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81ED0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14364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167FB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D36AA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52B461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2D57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E8FD1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E6DF2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AED19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29944C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FF2F07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5FF1C1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6E617B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428B4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8A177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56CA4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3E6A6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2823EF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9B6D7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683E0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C5B7A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C8378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AA5039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86F9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03051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8A8BF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CB5B9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592CA2B"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CF1514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0C6E9D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A0635B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B47D8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E53B9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D0EF5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1E97C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55E40B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BE68B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677C7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C1FD4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C29CD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AB3507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238F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B3760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66D86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2C90A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C7BBF96"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7B62B7B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52F27D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4D17879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ABA9A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3C811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D5351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06F85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1599F7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64726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292F1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A37D9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7B9144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0F0F953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3DD39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8EEE7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0267D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FA51D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5BE67AA"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271A7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D2345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D327D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4FF3C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EB79F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55F43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2BB87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F5A2E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1ADD6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4FC40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C5379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969D0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B78B7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1228E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5CAF2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BB3D2E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49BA99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2.1.2.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2C6E9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Заключение </w:t>
            </w:r>
            <w:proofErr w:type="spellStart"/>
            <w:r w:rsidRPr="00EB31FD">
              <w:rPr>
                <w:rFonts w:ascii="Courier New" w:eastAsia="Times New Roman" w:hAnsi="Courier New" w:cs="Courier New"/>
                <w:lang w:eastAsia="ru-RU"/>
              </w:rPr>
              <w:t>энергосервисных</w:t>
            </w:r>
            <w:proofErr w:type="spellEnd"/>
            <w:r w:rsidRPr="00EB31FD">
              <w:rPr>
                <w:rFonts w:ascii="Courier New" w:eastAsia="Times New Roman" w:hAnsi="Courier New" w:cs="Courier New"/>
                <w:lang w:eastAsia="ru-RU"/>
              </w:rPr>
              <w:t xml:space="preserve"> договоров (контрактов) и договоров купли-продажи, поставки, передачи энергетических ресурсов</w:t>
            </w:r>
          </w:p>
        </w:tc>
        <w:tc>
          <w:tcPr>
            <w:tcW w:w="1778" w:type="dxa"/>
            <w:tcBorders>
              <w:bottom w:val="single" w:sz="6" w:space="0" w:color="000000"/>
            </w:tcBorders>
            <w:tcMar>
              <w:top w:w="0" w:type="dxa"/>
              <w:left w:w="108" w:type="dxa"/>
              <w:bottom w:w="0" w:type="dxa"/>
              <w:right w:w="108" w:type="dxa"/>
            </w:tcMar>
            <w:vAlign w:val="center"/>
            <w:hideMark/>
          </w:tcPr>
          <w:p w14:paraId="63F7569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2C2C3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4DEE9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6A896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CAFC9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EE2E47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16463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34098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01E58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74439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F63AE6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277C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BE943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EC185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13725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556590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CAE659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97C6BA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53BEEF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74B64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24D1D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3635E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6272A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78D337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EFB4D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9D8B3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9705E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6E7A4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F972BD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789E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F679F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55269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59D79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0F0D4ED"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CA169A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75F3A4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B4AC2E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E24EC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99EDF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F016F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5212F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52D81F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DE0B7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F90F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DD7E9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F36DD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6E7E91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E645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215EA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DD4A9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27656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C575DC1"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62256F5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12D8ED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BCE6C7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9248D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500B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BC657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30B7A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4A59AFA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DB3E4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93F6B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10E1B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53DF8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057B441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F03A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F69B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BEFA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A9C61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6540A2F"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EB46E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5AFD70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7CF69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B1EAE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31411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13FA0F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B345A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29074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AD947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CA812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6E351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9A90D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56F47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91399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FF6B3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F070C07"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11789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2.2. Информационное обеспечение и пропаганда энергосбережения в бюджетной сфере</w:t>
            </w:r>
          </w:p>
        </w:tc>
      </w:tr>
      <w:tr w:rsidR="00CF3D8E" w:rsidRPr="00EB31FD" w14:paraId="649D9474"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C6520A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2.2.1.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EA2F5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Информационное обеспечение руководителей, ответственных за принятие стратегических, в </w:t>
            </w:r>
            <w:r w:rsidRPr="00EB31FD">
              <w:rPr>
                <w:rFonts w:ascii="Courier New" w:eastAsia="Times New Roman" w:hAnsi="Courier New" w:cs="Courier New"/>
                <w:lang w:eastAsia="ru-RU"/>
              </w:rPr>
              <w:lastRenderedPageBreak/>
              <w:t>том числе инвестиционных решений</w:t>
            </w:r>
          </w:p>
        </w:tc>
        <w:tc>
          <w:tcPr>
            <w:tcW w:w="1778" w:type="dxa"/>
            <w:tcBorders>
              <w:bottom w:val="single" w:sz="6" w:space="0" w:color="000000"/>
            </w:tcBorders>
            <w:tcMar>
              <w:top w:w="0" w:type="dxa"/>
              <w:left w:w="108" w:type="dxa"/>
              <w:bottom w:w="0" w:type="dxa"/>
              <w:right w:w="108" w:type="dxa"/>
            </w:tcMar>
            <w:vAlign w:val="center"/>
            <w:hideMark/>
          </w:tcPr>
          <w:p w14:paraId="4CAFE30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2A51C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33D3A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EFB2F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562AE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5CDBD6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0E885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36740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B3183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57BBA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6A2DB2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0BED3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3CA1E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BF98D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FB52D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FC8BFEA"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C5513C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6E3EFB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1700B1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26609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F7561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1843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EE920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091F5B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A8B83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55037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17753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9C79F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A3A744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F8C97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FAD0C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CC2AD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38DBE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26052D6"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377815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AA916C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3DCCBE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88657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4E7C2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A279E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CF322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67A15B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49EDA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D4195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81911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4D099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1ACAAE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2529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4A495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91AE2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775EF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D243D27"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6456AD6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C4794E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112809C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80C09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0D1CD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BB6FF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66702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8E96D0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E07D7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0DD666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752B4E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1969D1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0B8A763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59E56D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1B8D5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3AE0AC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85919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D4F9A48"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24AEB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F27D1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5A85F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77487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C8F42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EF6F3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2DCEF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0D910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251F6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D6448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B3238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0AC53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E0DC5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14E51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4ABC9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09AE6ED" w14:textId="77777777" w:rsidTr="009E2C02">
        <w:trPr>
          <w:trHeight w:val="37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1DE84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2.3. Технические мероприятия в бюджетной сфере</w:t>
            </w:r>
          </w:p>
        </w:tc>
      </w:tr>
      <w:tr w:rsidR="00CF3D8E" w:rsidRPr="00EB31FD" w14:paraId="269EA326"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199DC21" w14:textId="13FBA30C" w:rsidR="00CF3D8E" w:rsidRPr="00EB31FD" w:rsidRDefault="00E25750" w:rsidP="00E25750">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lang w:eastAsia="ru-RU"/>
              </w:rPr>
              <w:t>Учет энергетических ресурсов</w:t>
            </w:r>
          </w:p>
        </w:tc>
      </w:tr>
      <w:tr w:rsidR="00CF3D8E" w:rsidRPr="00EB31FD" w14:paraId="376394D8" w14:textId="77777777" w:rsidTr="009E2C02">
        <w:trPr>
          <w:trHeight w:val="255"/>
        </w:trPr>
        <w:tc>
          <w:tcPr>
            <w:tcW w:w="1384" w:type="dxa"/>
            <w:vMerge w:val="restart"/>
            <w:tcBorders>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2EE5B56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2.3.1.</w:t>
            </w:r>
          </w:p>
        </w:tc>
        <w:tc>
          <w:tcPr>
            <w:tcW w:w="3077" w:type="dxa"/>
            <w:vMerge w:val="restart"/>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D6C3C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Оснащение приборами учета тепловой энергии, электроэнергии и воды муниципальных учреждений, в том числе:</w:t>
            </w:r>
          </w:p>
        </w:tc>
        <w:tc>
          <w:tcPr>
            <w:tcW w:w="1778" w:type="dxa"/>
            <w:tcBorders>
              <w:bottom w:val="single" w:sz="6" w:space="0" w:color="000000"/>
            </w:tcBorders>
            <w:tcMar>
              <w:top w:w="0" w:type="dxa"/>
              <w:left w:w="108" w:type="dxa"/>
              <w:bottom w:w="0" w:type="dxa"/>
              <w:right w:w="108" w:type="dxa"/>
            </w:tcMar>
            <w:vAlign w:val="center"/>
            <w:hideMark/>
          </w:tcPr>
          <w:p w14:paraId="7C59FAC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2F67C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523B2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576F1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F0FA8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6CFD0C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D885B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3253A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631D5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0D681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04089A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6EE60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1F9FB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E22E9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C5301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2929B11" w14:textId="77777777" w:rsidTr="009E2C02">
        <w:trPr>
          <w:trHeight w:val="270"/>
        </w:trPr>
        <w:tc>
          <w:tcPr>
            <w:tcW w:w="0" w:type="auto"/>
            <w:vMerge/>
            <w:tcBorders>
              <w:left w:val="single" w:sz="8" w:space="0" w:color="000000"/>
              <w:bottom w:val="single" w:sz="6" w:space="0" w:color="000000"/>
              <w:right w:val="single" w:sz="6" w:space="0" w:color="000000"/>
            </w:tcBorders>
            <w:vAlign w:val="center"/>
            <w:hideMark/>
          </w:tcPr>
          <w:p w14:paraId="0251FCD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1E5D537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7D57DF2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F1829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CFF70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E811E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A821F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2CEEE21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3652D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B9265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A5463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26DF6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1F88847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34F9F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9B68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F2C2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00CB5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352C288" w14:textId="77777777" w:rsidTr="009E2C02">
        <w:trPr>
          <w:trHeight w:val="255"/>
        </w:trPr>
        <w:tc>
          <w:tcPr>
            <w:tcW w:w="0" w:type="auto"/>
            <w:vMerge/>
            <w:tcBorders>
              <w:left w:val="single" w:sz="8" w:space="0" w:color="000000"/>
              <w:bottom w:val="single" w:sz="6" w:space="0" w:color="000000"/>
              <w:right w:val="single" w:sz="6" w:space="0" w:color="000000"/>
            </w:tcBorders>
            <w:vAlign w:val="center"/>
            <w:hideMark/>
          </w:tcPr>
          <w:p w14:paraId="4D5398D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1B1B6A6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5CDFA8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A11430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345DE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A7D73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9D1A7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B10833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386E2E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8BB46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37C53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3A672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38837A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BCC894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0BACF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9CA18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9169B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DB5C984" w14:textId="77777777" w:rsidTr="009E2C02">
        <w:trPr>
          <w:trHeight w:val="270"/>
        </w:trPr>
        <w:tc>
          <w:tcPr>
            <w:tcW w:w="0" w:type="auto"/>
            <w:vMerge/>
            <w:tcBorders>
              <w:left w:val="single" w:sz="8" w:space="0" w:color="000000"/>
              <w:bottom w:val="single" w:sz="6" w:space="0" w:color="000000"/>
              <w:right w:val="single" w:sz="6" w:space="0" w:color="000000"/>
            </w:tcBorders>
            <w:vAlign w:val="center"/>
            <w:hideMark/>
          </w:tcPr>
          <w:p w14:paraId="78FDB86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3897BE2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065BDB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A2D26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124F5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1EFFE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EFF71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18C0DB5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9AB9C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07A1C8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49208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16D99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74B1692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551B81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1B55AC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0BB5D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F0068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9064F75" w14:textId="77777777" w:rsidTr="009E2C02">
        <w:trPr>
          <w:trHeight w:val="270"/>
        </w:trPr>
        <w:tc>
          <w:tcPr>
            <w:tcW w:w="623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200D7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3546B83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515A2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A1042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CC241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35179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7BF525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1C693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A24A3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A9550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D4FD6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AD6143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D166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95EDF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7C3AE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28E5563" w14:textId="77777777" w:rsidTr="009E2C02">
        <w:trPr>
          <w:trHeight w:val="255"/>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222EB28" w14:textId="45E5E5B0"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0A44B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Установка новых и (или) замена старых приборов учета (по мере необходимости) </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59EF668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03D04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FD57E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C6E33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AAD06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AEDC9E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F6810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65150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89CD5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3B65B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5DF121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C693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202C7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FBD00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0CCF9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AEE5FC5"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696E958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526B185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19263B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08BC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23069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640A2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8AE3F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FD97EA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5DD0A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BECEE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B7AC0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F4104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C66D21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F9675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A2A66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79B75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201D2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D5454ED"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75DCC31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3134F78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808323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D7BF2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72155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4D4B0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E7FE3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B547E1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375B0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4FAC2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3106A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7E0C7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55349B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3F59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4483F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2BFEE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8407E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6D77822" w14:textId="77777777" w:rsidTr="009E2C02">
        <w:trPr>
          <w:trHeight w:val="270"/>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174AD79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2D3DD7B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8890D6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7CD3E9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8AA3A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59B4F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23963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3EA0F89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06DCC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F49C4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C090E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277B5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577518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D7EFC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BAFB2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E67EF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4644C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9ED961F"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287B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3319C4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E9B91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1301F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E22CA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7CBC9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FFD62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6C43A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109D2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0CB68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6806F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8515B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42FA6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307B9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A6684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7FE8F90"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AA506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Мероприятия по обеспечению эффективности систем освещения зданий бюджетной сферы</w:t>
            </w:r>
          </w:p>
        </w:tc>
      </w:tr>
      <w:tr w:rsidR="00CF3D8E" w:rsidRPr="00EB31FD" w14:paraId="6C5FBBBA"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D66A4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BB897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Замена ламп накаливания на светодиодные (энергосберегающие)</w:t>
            </w:r>
          </w:p>
        </w:tc>
        <w:tc>
          <w:tcPr>
            <w:tcW w:w="1778" w:type="dxa"/>
            <w:tcBorders>
              <w:bottom w:val="single" w:sz="6" w:space="0" w:color="000000"/>
            </w:tcBorders>
            <w:tcMar>
              <w:top w:w="0" w:type="dxa"/>
              <w:left w:w="108" w:type="dxa"/>
              <w:bottom w:w="0" w:type="dxa"/>
              <w:right w:w="108" w:type="dxa"/>
            </w:tcMar>
            <w:vAlign w:val="center"/>
            <w:hideMark/>
          </w:tcPr>
          <w:p w14:paraId="5388162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6C6D2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476F3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26A6C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7D8C7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279973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DAB49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F275E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46993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14F93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4E1E1F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A693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97391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18E67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F376D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D17166B"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FB1C24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176493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1E3009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C9AA3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38349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EB024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685BF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41B6F7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B90F6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35577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0E7FC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EBF1B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49C733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0FC79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0C03F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A4F3C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CC282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F8E51D8"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9C3CD6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7AAD92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059A1F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9A7FA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C51D0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9A681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3BEEC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E80677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F0EFD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D10AE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3FD9F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3E514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649ED7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2736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45688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6AC93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5B519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245D86E"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11E6DB0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06D9CA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81F3E8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1ADCF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3FF40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26467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0D28B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8466FC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113A17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C971D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4C505B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41C2D3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A3B88E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90063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6EE404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3C9026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1270D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0B577A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C8CE1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3B6EC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B9A7B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07467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CAFD6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0C4BE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6CED6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8135D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9F3F3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ED54A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79F9E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19CF0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CCDB9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B6131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AA681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037DCED"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CBB39C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5A341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выключателей, в том числе сенсорных и выключателей с таймером для включения освещения в малоиспользуемых пространствах</w:t>
            </w:r>
          </w:p>
        </w:tc>
        <w:tc>
          <w:tcPr>
            <w:tcW w:w="1778" w:type="dxa"/>
            <w:tcBorders>
              <w:bottom w:val="single" w:sz="6" w:space="0" w:color="000000"/>
            </w:tcBorders>
            <w:tcMar>
              <w:top w:w="0" w:type="dxa"/>
              <w:left w:w="108" w:type="dxa"/>
              <w:bottom w:w="0" w:type="dxa"/>
              <w:right w:w="108" w:type="dxa"/>
            </w:tcMar>
            <w:vAlign w:val="center"/>
            <w:hideMark/>
          </w:tcPr>
          <w:p w14:paraId="6316D76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E5162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33147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7F6F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7E186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1EA278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EFBC4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BB70D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88CEF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1CB82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75AFD7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8B972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D64B7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BD3C9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6EA29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1EB1814"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A23746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D3624A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12A121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603A4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4B8DE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33386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ACA5E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087CDC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4EF15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31B9C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53D29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675DF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31CFC8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A11FC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F06F8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97035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0B9C5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DBADDEA"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30757D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BC26D4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CE77C9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7A446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431E1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89BA0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571F4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FB094A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44370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375B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8AC63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864A4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8138AA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BA8F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0284D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51FCE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03FE1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B281F40"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44E041D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A4B655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97AD0C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27A95C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75843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03030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3BDC5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3247B5D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41762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029C1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CF8F8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67529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7D81F6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939AC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9A9A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A1443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67540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729C68"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43A7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78C1D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54581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68FA7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00C35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5F5CCC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61795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51D7A0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5837A3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698E3A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06FAB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70464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E9280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55635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74606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7D03974"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E71CD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2.3.4.</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C4972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Замена электропроводки в муниципальных учреждениях (по мере </w:t>
            </w:r>
            <w:r w:rsidRPr="00EB31FD">
              <w:rPr>
                <w:rFonts w:ascii="Courier New" w:eastAsia="Times New Roman" w:hAnsi="Courier New" w:cs="Courier New"/>
                <w:lang w:eastAsia="ru-RU"/>
              </w:rPr>
              <w:lastRenderedPageBreak/>
              <w:t>необходимости)</w:t>
            </w:r>
          </w:p>
        </w:tc>
        <w:tc>
          <w:tcPr>
            <w:tcW w:w="1778" w:type="dxa"/>
            <w:tcBorders>
              <w:bottom w:val="single" w:sz="6" w:space="0" w:color="000000"/>
            </w:tcBorders>
            <w:tcMar>
              <w:top w:w="0" w:type="dxa"/>
              <w:left w:w="108" w:type="dxa"/>
              <w:bottom w:w="0" w:type="dxa"/>
              <w:right w:w="108" w:type="dxa"/>
            </w:tcMar>
            <w:vAlign w:val="center"/>
            <w:hideMark/>
          </w:tcPr>
          <w:p w14:paraId="08B53DF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C1700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98C4A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60F79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ABCED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CE6513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AC6A8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22F00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0431C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9A183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431261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8F1F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9BE98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FE93A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168AD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E884992"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A39017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7FA027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D3DF0C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C4A5F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C2B6E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927B8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3D0E5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006C23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E5642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4AA5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0C0AC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AAAD3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67E1F6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F881A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3697C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0D311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C4AD9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0D77A1C"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D7B1B1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6CB0BE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694B94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2954F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51054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E7751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27C60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898739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B97AA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46CE6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0DEFB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555AE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322D1E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DBF8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6DC98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7E5FD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D39E3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09A976F"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5745B0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BD46FE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4FD7089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771E1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6E97D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67727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42FF0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E2CA31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179C7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7DFD1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06C77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C3AA3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0AE42F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484ABF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76A990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222AA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7025C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704A58C"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5B06B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C14D5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63CAD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0D256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04363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44C79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4DEA5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C7682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977A6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E2E3C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EDB75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43D13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6308F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00C8F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CDF21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1D69101"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84FEF4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2.3.5.</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D9B8E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Реконструкция линий уличного освещения с заменой приборов освещения (по мере необходимости)</w:t>
            </w:r>
          </w:p>
        </w:tc>
        <w:tc>
          <w:tcPr>
            <w:tcW w:w="1778" w:type="dxa"/>
            <w:tcBorders>
              <w:bottom w:val="single" w:sz="6" w:space="0" w:color="000000"/>
            </w:tcBorders>
            <w:tcMar>
              <w:top w:w="0" w:type="dxa"/>
              <w:left w:w="108" w:type="dxa"/>
              <w:bottom w:w="0" w:type="dxa"/>
              <w:right w:w="108" w:type="dxa"/>
            </w:tcMar>
            <w:vAlign w:val="center"/>
            <w:hideMark/>
          </w:tcPr>
          <w:p w14:paraId="53A63E7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BB7A4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F3104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690FF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39F82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964B57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79233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ECCBC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F7533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E4407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2F071E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4D7E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0F55D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FFF76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6623D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6E86F7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F85D1F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BD5D63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587C6C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4E0E4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2BC54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E0B7F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A3843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B94985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EA66A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14E94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E9160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A2763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41497F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1646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2ADCE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0E22F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03BF3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69193D2"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E0A4E4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C6AC0D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675661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0D9E2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1E2CF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547C6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D8B57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59E884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DDF63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DF970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545B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0429C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67A31B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D300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1CE68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69887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49C98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A694D43"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79E0DEE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2D3B77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4F32BDD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A947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11C8F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FB5ED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170E9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63A9833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91CD4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20FB0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F6AF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8BC89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63EE480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4E9B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B503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453E5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1A0A1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8DDEDAF"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4C5E4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66D6F2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5F33E1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646450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778FA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772D38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CCABF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919E2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611A3B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65B15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F5529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11643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E32FC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517AC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834B3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29E5B1D"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4F4138A" w14:textId="05205EEA"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w:t>
            </w:r>
            <w:proofErr w:type="spellStart"/>
            <w:r w:rsidRPr="00EB31FD">
              <w:rPr>
                <w:rFonts w:ascii="Courier New" w:eastAsia="Times New Roman" w:hAnsi="Courier New" w:cs="Courier New"/>
                <w:lang w:eastAsia="ru-RU"/>
              </w:rPr>
              <w:t>энергоаудита</w:t>
            </w:r>
            <w:proofErr w:type="spellEnd"/>
            <w:r w:rsidRPr="00EB31FD">
              <w:rPr>
                <w:rFonts w:ascii="Courier New" w:eastAsia="Times New Roman" w:hAnsi="Courier New" w:cs="Courier New"/>
                <w:lang w:eastAsia="ru-RU"/>
              </w:rPr>
              <w:t>, составление энергетических паспортов бюджетных учрежде</w:t>
            </w:r>
            <w:r w:rsidR="00E25750">
              <w:rPr>
                <w:rFonts w:ascii="Courier New" w:eastAsia="Times New Roman" w:hAnsi="Courier New" w:cs="Courier New"/>
                <w:lang w:eastAsia="ru-RU"/>
              </w:rPr>
              <w:t>ний</w:t>
            </w:r>
          </w:p>
        </w:tc>
      </w:tr>
      <w:tr w:rsidR="00CF3D8E" w:rsidRPr="00EB31FD" w14:paraId="0CC99322" w14:textId="77777777" w:rsidTr="009E2C02">
        <w:trPr>
          <w:trHeight w:val="550"/>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01A5A6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2.3.6.</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E0AE6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Проведение энергетических обследований муниципальных учреждений, финансируемых из муниципального бюджета (далее – один раз в пять лет), в том числе: энергетич</w:t>
            </w:r>
            <w:r w:rsidRPr="00EB31FD">
              <w:rPr>
                <w:rFonts w:ascii="Courier New" w:eastAsia="Times New Roman" w:hAnsi="Courier New" w:cs="Courier New"/>
                <w:lang w:eastAsia="ru-RU"/>
              </w:rPr>
              <w:lastRenderedPageBreak/>
              <w:t>еских обследований муниципальных зданий и составление энергетических паспортов по результатам обследования по каждому зданию</w:t>
            </w:r>
          </w:p>
        </w:tc>
        <w:tc>
          <w:tcPr>
            <w:tcW w:w="1778" w:type="dxa"/>
            <w:tcBorders>
              <w:bottom w:val="single" w:sz="6" w:space="0" w:color="000000"/>
            </w:tcBorders>
            <w:tcMar>
              <w:top w:w="0" w:type="dxa"/>
              <w:left w:w="108" w:type="dxa"/>
              <w:bottom w:w="0" w:type="dxa"/>
              <w:right w:w="108" w:type="dxa"/>
            </w:tcMar>
            <w:vAlign w:val="center"/>
            <w:hideMark/>
          </w:tcPr>
          <w:p w14:paraId="1336C89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7BA90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B369B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8F91D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7DA61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FCC86C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45A5F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02ED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D5027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71157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F4B1BB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7218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72EB0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52DE0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C12EA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5E2BECB" w14:textId="77777777" w:rsidTr="009E2C02">
        <w:trPr>
          <w:trHeight w:val="572"/>
        </w:trPr>
        <w:tc>
          <w:tcPr>
            <w:tcW w:w="0" w:type="auto"/>
            <w:vMerge/>
            <w:tcBorders>
              <w:left w:val="single" w:sz="8" w:space="0" w:color="000000"/>
              <w:bottom w:val="single" w:sz="8" w:space="0" w:color="000000"/>
              <w:right w:val="single" w:sz="6" w:space="0" w:color="000000"/>
            </w:tcBorders>
            <w:vAlign w:val="center"/>
            <w:hideMark/>
          </w:tcPr>
          <w:p w14:paraId="2C1E273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BD334B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109ADC4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0014A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C8CB3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CD230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6A5E7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359EF1A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DA9C2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4A4F2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6FBA3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EB8C6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1943D1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EF97C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3549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5FA6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F82BE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A1439A0" w14:textId="77777777" w:rsidTr="009E2C02">
        <w:trPr>
          <w:trHeight w:val="537"/>
        </w:trPr>
        <w:tc>
          <w:tcPr>
            <w:tcW w:w="0" w:type="auto"/>
            <w:vMerge/>
            <w:tcBorders>
              <w:left w:val="single" w:sz="8" w:space="0" w:color="000000"/>
              <w:bottom w:val="single" w:sz="8" w:space="0" w:color="000000"/>
              <w:right w:val="single" w:sz="6" w:space="0" w:color="000000"/>
            </w:tcBorders>
            <w:vAlign w:val="center"/>
            <w:hideMark/>
          </w:tcPr>
          <w:p w14:paraId="46BE5CE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FFE8D4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37F306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17044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AFBB4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54476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E79AD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D04B3F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7839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731CE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CDABD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EA576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CB094B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471A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BBDA8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5F708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1197E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CADFAFE" w14:textId="77777777" w:rsidTr="009E2C02">
        <w:trPr>
          <w:trHeight w:val="390"/>
        </w:trPr>
        <w:tc>
          <w:tcPr>
            <w:tcW w:w="0" w:type="auto"/>
            <w:vMerge/>
            <w:tcBorders>
              <w:left w:val="single" w:sz="8" w:space="0" w:color="000000"/>
              <w:bottom w:val="single" w:sz="8" w:space="0" w:color="000000"/>
              <w:right w:val="single" w:sz="6" w:space="0" w:color="000000"/>
            </w:tcBorders>
            <w:vAlign w:val="center"/>
            <w:hideMark/>
          </w:tcPr>
          <w:p w14:paraId="14F365A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8905A5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4E59F4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81D50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7B642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6240C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0098F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9D77BE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AB884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23D2A9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3B82B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2B6027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2DCAB6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6A90B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1E2EE3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07E2DC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252BCE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1EA3A42"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982B225" w14:textId="77777777" w:rsidR="00CF3D8E" w:rsidRPr="00EB31FD"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05F92769"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269A52F"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9F2E532"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64FA94D"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591EA54B"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7B8228A"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E11B803"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8CD278D"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1732B9C"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A5CBBEA"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2A1DB5A"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668B461"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9DCDF47"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96E922B" w14:textId="77777777" w:rsidR="00CF3D8E" w:rsidRPr="00EB31FD"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B1B9E48" w14:textId="77777777" w:rsidTr="009E2C02">
        <w:trPr>
          <w:trHeight w:val="270"/>
        </w:trPr>
        <w:tc>
          <w:tcPr>
            <w:tcW w:w="25131" w:type="dxa"/>
            <w:gridSpan w:val="17"/>
            <w:tcBorders>
              <w:top w:val="single" w:sz="8"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41C9F0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Применение энергосберегающих технологий при модернизации, реконструкции и капитальном ремонте основных фондов бюджетной сферы</w:t>
            </w:r>
          </w:p>
        </w:tc>
      </w:tr>
      <w:tr w:rsidR="00CF3D8E" w:rsidRPr="00EB31FD" w14:paraId="2D0F1F00" w14:textId="77777777" w:rsidTr="009E2C02">
        <w:trPr>
          <w:trHeight w:val="998"/>
        </w:trPr>
        <w:tc>
          <w:tcPr>
            <w:tcW w:w="13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943D2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2.3.7.</w:t>
            </w:r>
          </w:p>
        </w:tc>
        <w:tc>
          <w:tcPr>
            <w:tcW w:w="307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FB95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технических мероприятий согласно проведенным энергетическим обследованиям зданий с разработкой проектно-сметной </w:t>
            </w:r>
            <w:r w:rsidRPr="00EB31FD">
              <w:rPr>
                <w:rFonts w:ascii="Courier New" w:eastAsia="Times New Roman" w:hAnsi="Courier New" w:cs="Courier New"/>
                <w:lang w:eastAsia="ru-RU"/>
              </w:rPr>
              <w:lastRenderedPageBreak/>
              <w:t xml:space="preserve">документации (стоимость работ ориентировочно, в том числе мероприятий  в системах теплоснабжения, водоснабжения и водоотведения, вентиляции зданий, в системах освещения, а также мероприятий по замене приборов отопления (радиаторов) на приборы с высоким коэффициентом теплоотдачи, установке </w:t>
            </w:r>
            <w:proofErr w:type="spellStart"/>
            <w:r w:rsidRPr="00EB31FD">
              <w:rPr>
                <w:rFonts w:ascii="Courier New" w:eastAsia="Times New Roman" w:hAnsi="Courier New" w:cs="Courier New"/>
                <w:lang w:eastAsia="ru-RU"/>
              </w:rPr>
              <w:t>теплосберегающих</w:t>
            </w:r>
            <w:proofErr w:type="spellEnd"/>
            <w:r w:rsidRPr="00EB31FD">
              <w:rPr>
                <w:rFonts w:ascii="Courier New" w:eastAsia="Times New Roman" w:hAnsi="Courier New" w:cs="Courier New"/>
                <w:lang w:eastAsia="ru-RU"/>
              </w:rPr>
              <w:t xml:space="preserve"> оконных блоков, </w:t>
            </w:r>
            <w:proofErr w:type="spellStart"/>
            <w:r w:rsidRPr="00EB31FD">
              <w:rPr>
                <w:rFonts w:ascii="Courier New" w:eastAsia="Times New Roman" w:hAnsi="Courier New" w:cs="Courier New"/>
                <w:lang w:eastAsia="ru-RU"/>
              </w:rPr>
              <w:lastRenderedPageBreak/>
              <w:t>теплосберегающих</w:t>
            </w:r>
            <w:proofErr w:type="spellEnd"/>
            <w:r w:rsidRPr="00EB31FD">
              <w:rPr>
                <w:rFonts w:ascii="Courier New" w:eastAsia="Times New Roman" w:hAnsi="Courier New" w:cs="Courier New"/>
                <w:lang w:eastAsia="ru-RU"/>
              </w:rPr>
              <w:t xml:space="preserve"> входных дверей, а также дверей в подвалы и чердачные помещения</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94EC3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3753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19694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8BB64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FE48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13D590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98DB4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625E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D071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9E1D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DDA81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1863A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8D3F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6CEA2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04E75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FFAC9E2" w14:textId="77777777" w:rsidTr="009E2C02">
        <w:trPr>
          <w:trHeight w:val="11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25204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546FD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952F3A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E5A2D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48225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DA0A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C00C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B724C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109E0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2FDEB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470B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954F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1C221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5588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6197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9F521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23AE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D02FEC6" w14:textId="77777777" w:rsidTr="009E2C02">
        <w:trPr>
          <w:trHeight w:val="97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1FD2C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E4B5B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F1CF10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574A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3C54F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383FE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9D8BC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AD73AC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F600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17217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10A5E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5E430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E16F7F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232BA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3749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072F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A43E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563ECCF" w14:textId="77777777" w:rsidTr="009E2C02">
        <w:trPr>
          <w:trHeight w:val="70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F4E7C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6D25F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2558E8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49B4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191E1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48DDC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15AFB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A64F0D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77F2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9FBB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EF89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8B3E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DE73D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0F9B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9C8DD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F8EF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FB86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ADE1BA7" w14:textId="77777777" w:rsidTr="009E2C02">
        <w:trPr>
          <w:trHeight w:val="270"/>
        </w:trPr>
        <w:tc>
          <w:tcPr>
            <w:tcW w:w="623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80BB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6A268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8D5A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D56A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26237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EA26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DCDF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69A1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60C1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2E3C6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333F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41878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9D986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04AC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36CAA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C72570B" w14:textId="77777777" w:rsidTr="009E2C02">
        <w:trPr>
          <w:trHeight w:val="270"/>
        </w:trPr>
        <w:tc>
          <w:tcPr>
            <w:tcW w:w="25131" w:type="dxa"/>
            <w:gridSpan w:val="1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D7A2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Прочие мероприятия</w:t>
            </w:r>
          </w:p>
        </w:tc>
      </w:tr>
      <w:tr w:rsidR="00CF3D8E" w:rsidRPr="00EB31FD" w14:paraId="4A2300A2" w14:textId="77777777" w:rsidTr="009E2C02">
        <w:trPr>
          <w:trHeight w:val="255"/>
        </w:trPr>
        <w:tc>
          <w:tcPr>
            <w:tcW w:w="1384"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982498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2.3.8.</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64B24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Замена оборудования на оборудование с низким электропотреблением</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D70E8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454F3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1D10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1676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0CFAD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A369E3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6134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83337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FD779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66CF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B40F03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4CE1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184EA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35D3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30D23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0F27598" w14:textId="77777777" w:rsidTr="009E2C02">
        <w:trPr>
          <w:trHeight w:val="255"/>
        </w:trPr>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3BDC112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048BF2B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07EC457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324D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AC410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C61B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10FA9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30E8A7D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87BDB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2A40C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A87BE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4971F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149CC3E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1551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5E6BB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B24F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6A271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B1211BF" w14:textId="77777777" w:rsidTr="009E2C02">
        <w:trPr>
          <w:trHeight w:val="255"/>
        </w:trPr>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10960D7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678EEEA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1679DB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F1A76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532CB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8B781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2EF8B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AB927F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C3FD4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7D47A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D5FA3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90E7F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C3263E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304E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C4E77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944EC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42503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58928DC" w14:textId="77777777" w:rsidTr="009E2C02">
        <w:trPr>
          <w:trHeight w:val="270"/>
        </w:trPr>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0F3FABE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18B346E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0B4521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0BE9A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B2C4A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D234D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E646F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E21CC2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21A12B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3F058D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30D3B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DBBC3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739571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DCE53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F63B9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FDE4C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E32FF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1B41A56"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9F152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0A020B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B8186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30431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2EDCE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81AF4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D1884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0B05D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90D41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C8ED6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ED831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6DDC3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4A18C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49C6D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0135B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900CB14"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5632EA1" w14:textId="530298A8" w:rsidR="00CF3D8E" w:rsidRPr="00EB31FD" w:rsidRDefault="00E25750" w:rsidP="00EB31FD">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b/>
                <w:bCs/>
                <w:lang w:eastAsia="ru-RU"/>
              </w:rPr>
              <w:t>3.</w:t>
            </w:r>
            <w:r w:rsidR="00CF3D8E" w:rsidRPr="00EB31FD">
              <w:rPr>
                <w:rFonts w:ascii="Courier New" w:eastAsia="Times New Roman" w:hAnsi="Courier New" w:cs="Courier New"/>
                <w:b/>
                <w:bCs/>
                <w:lang w:eastAsia="ru-RU"/>
              </w:rPr>
              <w:t xml:space="preserve"> Мероприятия, направленные на энергосбережение и повышение энергетической </w:t>
            </w:r>
            <w:r>
              <w:rPr>
                <w:rFonts w:ascii="Courier New" w:eastAsia="Times New Roman" w:hAnsi="Courier New" w:cs="Courier New"/>
                <w:b/>
                <w:bCs/>
                <w:lang w:eastAsia="ru-RU"/>
              </w:rPr>
              <w:t>эффективности в жилищном фонде</w:t>
            </w:r>
          </w:p>
        </w:tc>
      </w:tr>
      <w:tr w:rsidR="00CF3D8E" w:rsidRPr="00EB31FD" w14:paraId="046AADCC"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E7B8A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3.1. Организационно-правовые мероприятия по энергосбережению и повышению энергетической эффективности</w:t>
            </w:r>
          </w:p>
        </w:tc>
      </w:tr>
      <w:tr w:rsidR="00CF3D8E" w:rsidRPr="00EB31FD" w14:paraId="186C7204"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9A25A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3.1.1.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3A266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мониторинга потребления ресурсов на объектах жилищного фонда, в </w:t>
            </w:r>
            <w:r w:rsidRPr="00EB31FD">
              <w:rPr>
                <w:rFonts w:ascii="Courier New" w:eastAsia="Times New Roman" w:hAnsi="Courier New" w:cs="Courier New"/>
                <w:lang w:eastAsia="ru-RU"/>
              </w:rPr>
              <w:lastRenderedPageBreak/>
              <w:t>которых установлены приборы учета</w:t>
            </w:r>
          </w:p>
        </w:tc>
        <w:tc>
          <w:tcPr>
            <w:tcW w:w="1778" w:type="dxa"/>
            <w:tcBorders>
              <w:bottom w:val="single" w:sz="6" w:space="0" w:color="000000"/>
            </w:tcBorders>
            <w:tcMar>
              <w:top w:w="0" w:type="dxa"/>
              <w:left w:w="108" w:type="dxa"/>
              <w:bottom w:w="0" w:type="dxa"/>
              <w:right w:w="108" w:type="dxa"/>
            </w:tcMar>
            <w:vAlign w:val="center"/>
            <w:hideMark/>
          </w:tcPr>
          <w:p w14:paraId="7830305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BBC77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844B5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F06BE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0D627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2A582C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296F0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39CD1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215E6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D30F5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A3524D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3D282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DDAC1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C3136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270F7E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1A7B42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35EBF7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4E44B6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52D0B4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C1675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4A151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BAFE2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597D7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D23A22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B10F5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49605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A4DDF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876C3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F46E5A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E575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6E0AC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4594D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710902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ABB6F94"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9B8104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554EC7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5FFE4C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4F7DB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39BE6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EF704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5721D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5E53E9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69DC9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E4B97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4F818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CD485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00679F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3812E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DD838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AF591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29D63B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896284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23B4488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64FFD2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5AF6FE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66597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27BE4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5F2AE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A0BEC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66FA6A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45932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CF81B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54ECA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1ACBEF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CA7DA2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E67DB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1517B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DF942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6" w:space="0" w:color="000000"/>
            </w:tcBorders>
            <w:tcMar>
              <w:top w:w="0" w:type="dxa"/>
              <w:left w:w="108" w:type="dxa"/>
              <w:bottom w:w="0" w:type="dxa"/>
              <w:right w:w="108" w:type="dxa"/>
            </w:tcMar>
            <w:vAlign w:val="center"/>
            <w:hideMark/>
          </w:tcPr>
          <w:p w14:paraId="6E8613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6ABBF4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94E3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1EB2A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5C8C3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1F5E0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0ACF8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6D644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51C7E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13067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90FD4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F571C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FE34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22FE7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2D179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92D7A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0CC3F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C283FB7"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5D4E03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3.1.2.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2AAF3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Проведение социологических опросов среди населения по вопросам потребления ресурсов и энергосбережения</w:t>
            </w:r>
          </w:p>
        </w:tc>
        <w:tc>
          <w:tcPr>
            <w:tcW w:w="1778" w:type="dxa"/>
            <w:tcBorders>
              <w:bottom w:val="single" w:sz="6" w:space="0" w:color="000000"/>
            </w:tcBorders>
            <w:tcMar>
              <w:top w:w="0" w:type="dxa"/>
              <w:left w:w="108" w:type="dxa"/>
              <w:bottom w:w="0" w:type="dxa"/>
              <w:right w:w="108" w:type="dxa"/>
            </w:tcMar>
            <w:vAlign w:val="center"/>
            <w:hideMark/>
          </w:tcPr>
          <w:p w14:paraId="233C103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24718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C95E0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CC3F3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44F57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2E4F13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4063D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E60B1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E761D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44A9A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D242E1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008CA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C3FEA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B19A9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729368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295975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F210EA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23BAE8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6A2472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A9192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D9B89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2EE63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E617A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C9C668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71560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35D8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EC12D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3EE17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FFAC88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2EB8D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1A42D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26DB3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2584CC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5496AAB"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FDCE04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79478E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5F00F6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58C1D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B6379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22B0E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8CDB1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60FC06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55441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C5613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D4823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38B7C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934308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35EE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A1147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3E065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42A454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461241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C8DEB4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B86DAE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8" w:space="0" w:color="000000"/>
            </w:tcBorders>
            <w:tcMar>
              <w:top w:w="0" w:type="dxa"/>
              <w:left w:w="108" w:type="dxa"/>
              <w:bottom w:w="0" w:type="dxa"/>
              <w:right w:w="108" w:type="dxa"/>
            </w:tcMar>
            <w:vAlign w:val="center"/>
            <w:hideMark/>
          </w:tcPr>
          <w:p w14:paraId="0F87C16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66137A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44361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7F697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A2320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tcBorders>
            <w:tcMar>
              <w:top w:w="0" w:type="dxa"/>
              <w:left w:w="108" w:type="dxa"/>
              <w:bottom w:w="0" w:type="dxa"/>
              <w:right w:w="108" w:type="dxa"/>
            </w:tcMar>
            <w:vAlign w:val="center"/>
            <w:hideMark/>
          </w:tcPr>
          <w:p w14:paraId="40AF20E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tcBorders>
            <w:tcMar>
              <w:top w:w="0" w:type="dxa"/>
              <w:left w:w="108" w:type="dxa"/>
              <w:bottom w:w="0" w:type="dxa"/>
              <w:right w:w="108" w:type="dxa"/>
            </w:tcMar>
            <w:vAlign w:val="center"/>
            <w:hideMark/>
          </w:tcPr>
          <w:p w14:paraId="198D5C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tcBorders>
            <w:tcMar>
              <w:top w:w="0" w:type="dxa"/>
              <w:left w:w="108" w:type="dxa"/>
              <w:bottom w:w="0" w:type="dxa"/>
              <w:right w:w="108" w:type="dxa"/>
            </w:tcMar>
            <w:vAlign w:val="center"/>
            <w:hideMark/>
          </w:tcPr>
          <w:p w14:paraId="5F3421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tcBorders>
            <w:tcMar>
              <w:top w:w="0" w:type="dxa"/>
              <w:left w:w="108" w:type="dxa"/>
              <w:bottom w:w="0" w:type="dxa"/>
              <w:right w:w="108" w:type="dxa"/>
            </w:tcMar>
            <w:vAlign w:val="center"/>
            <w:hideMark/>
          </w:tcPr>
          <w:p w14:paraId="6DF83C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tcBorders>
            <w:tcMar>
              <w:top w:w="0" w:type="dxa"/>
              <w:left w:w="108" w:type="dxa"/>
              <w:bottom w:w="0" w:type="dxa"/>
              <w:right w:w="108" w:type="dxa"/>
            </w:tcMar>
            <w:vAlign w:val="center"/>
            <w:hideMark/>
          </w:tcPr>
          <w:p w14:paraId="674038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tcBorders>
            <w:tcMar>
              <w:top w:w="0" w:type="dxa"/>
              <w:left w:w="108" w:type="dxa"/>
              <w:bottom w:w="0" w:type="dxa"/>
              <w:right w:w="108" w:type="dxa"/>
            </w:tcMar>
            <w:vAlign w:val="center"/>
            <w:hideMark/>
          </w:tcPr>
          <w:p w14:paraId="25D36F4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14:paraId="3B5FBD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right w:val="single" w:sz="6" w:space="0" w:color="000000"/>
            </w:tcBorders>
            <w:tcMar>
              <w:top w:w="0" w:type="dxa"/>
              <w:left w:w="108" w:type="dxa"/>
              <w:bottom w:w="0" w:type="dxa"/>
              <w:right w:w="108" w:type="dxa"/>
            </w:tcMar>
            <w:vAlign w:val="center"/>
            <w:hideMark/>
          </w:tcPr>
          <w:p w14:paraId="62FE23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right w:val="single" w:sz="6" w:space="0" w:color="000000"/>
            </w:tcBorders>
            <w:tcMar>
              <w:top w:w="0" w:type="dxa"/>
              <w:left w:w="108" w:type="dxa"/>
              <w:bottom w:w="0" w:type="dxa"/>
              <w:right w:w="108" w:type="dxa"/>
            </w:tcMar>
            <w:vAlign w:val="center"/>
            <w:hideMark/>
          </w:tcPr>
          <w:p w14:paraId="4A9255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right w:val="single" w:sz="6" w:space="0" w:color="000000"/>
            </w:tcBorders>
            <w:tcMar>
              <w:top w:w="0" w:type="dxa"/>
              <w:left w:w="108" w:type="dxa"/>
              <w:bottom w:w="0" w:type="dxa"/>
              <w:right w:w="108" w:type="dxa"/>
            </w:tcMar>
            <w:vAlign w:val="center"/>
            <w:hideMark/>
          </w:tcPr>
          <w:p w14:paraId="6ADC66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60FEAB2"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DB32B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1D94D1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126C5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777D2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AD286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97485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6378F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C97D0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7342F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819FD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82960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67785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23C70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3BF57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E9D5D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E22143A"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BAB85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3.2. Информационное обеспечение и пропаганда энергосбережения</w:t>
            </w:r>
          </w:p>
        </w:tc>
      </w:tr>
      <w:tr w:rsidR="00CF3D8E" w:rsidRPr="00EB31FD" w14:paraId="630C6C0E"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C6EC3F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3.2.1.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060E5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Разработка и размещение информации об энергосбережении на оборотной стороне уведомлений об оплате </w:t>
            </w:r>
            <w:r w:rsidRPr="00EB31FD">
              <w:rPr>
                <w:rFonts w:ascii="Courier New" w:eastAsia="Times New Roman" w:hAnsi="Courier New" w:cs="Courier New"/>
                <w:lang w:eastAsia="ru-RU"/>
              </w:rPr>
              <w:lastRenderedPageBreak/>
              <w:t>коммунальных услуг</w:t>
            </w:r>
          </w:p>
        </w:tc>
        <w:tc>
          <w:tcPr>
            <w:tcW w:w="1778" w:type="dxa"/>
            <w:tcBorders>
              <w:bottom w:val="single" w:sz="6" w:space="0" w:color="000000"/>
            </w:tcBorders>
            <w:tcMar>
              <w:top w:w="0" w:type="dxa"/>
              <w:left w:w="108" w:type="dxa"/>
              <w:bottom w:w="0" w:type="dxa"/>
              <w:right w:w="108" w:type="dxa"/>
            </w:tcMar>
            <w:vAlign w:val="center"/>
            <w:hideMark/>
          </w:tcPr>
          <w:p w14:paraId="0045A2C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A8290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DF026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0F084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62181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E75F890"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ECDA3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212A4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04559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F76CC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B9212D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DEA99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C184E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B8AA3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70B176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DD97D86"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E9A404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EA1EDC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52B54B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A5EBD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F85FA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1EAB5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432FF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39265D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25900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B839E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365F6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99DAD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108E69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823F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8C5A1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0DE5A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5D3FA6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08B2EB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BB1783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25CA2A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6D9AD7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7E1DB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EB422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F8D45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9AFCA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80757A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CBB99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402AE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5DA2C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DE5AB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EF1500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97E0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F7B45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73216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67923F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5A64FAC"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268D239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F9C09C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7030565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96DE8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875CC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A43A3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FD3D6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CE6904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043A1C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46849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FCD93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CAD05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4B8150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50B83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15B1B3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D459F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6" w:space="0" w:color="000000"/>
            </w:tcBorders>
            <w:tcMar>
              <w:top w:w="0" w:type="dxa"/>
              <w:left w:w="108" w:type="dxa"/>
              <w:bottom w:w="0" w:type="dxa"/>
              <w:right w:w="108" w:type="dxa"/>
            </w:tcMar>
            <w:vAlign w:val="center"/>
            <w:hideMark/>
          </w:tcPr>
          <w:p w14:paraId="52F394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630A60C"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84B5D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3E3E18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F2C05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6E86E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DE718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5A6C6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A1703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FE310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50194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89AA7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024F3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4B0FC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4D132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7CBC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4589A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9642162"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35EDD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3.3. Технические мероприятия по энергосбережению и повышению энергетической эффективности в жилых домах</w:t>
            </w:r>
          </w:p>
        </w:tc>
      </w:tr>
      <w:tr w:rsidR="00CF3D8E" w:rsidRPr="00EB31FD" w14:paraId="5885EB28"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1619B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Мероприятия по обеспечению эффективности системы освещения в многоквартирных жилых домах</w:t>
            </w:r>
          </w:p>
        </w:tc>
      </w:tr>
      <w:tr w:rsidR="00CF3D8E" w:rsidRPr="00EB31FD" w14:paraId="245C629F"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49B488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3.3.1.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43A4B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Замена ламп накаливания в многоквартирных жилых домах в местах общего пользования на энергосберегающие лампы</w:t>
            </w:r>
          </w:p>
        </w:tc>
        <w:tc>
          <w:tcPr>
            <w:tcW w:w="1778" w:type="dxa"/>
            <w:tcBorders>
              <w:bottom w:val="single" w:sz="6" w:space="0" w:color="000000"/>
            </w:tcBorders>
            <w:tcMar>
              <w:top w:w="0" w:type="dxa"/>
              <w:left w:w="108" w:type="dxa"/>
              <w:bottom w:w="0" w:type="dxa"/>
              <w:right w:w="108" w:type="dxa"/>
            </w:tcMar>
            <w:vAlign w:val="center"/>
            <w:hideMark/>
          </w:tcPr>
          <w:p w14:paraId="7B71E26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B0847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79A23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F5389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2C28E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CD5B787"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DEEAC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84B72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166E6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39A67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57806F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AF66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BEAEF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EEEB4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6" w:space="0" w:color="000000"/>
            </w:tcBorders>
            <w:tcMar>
              <w:top w:w="0" w:type="dxa"/>
              <w:left w:w="108" w:type="dxa"/>
              <w:bottom w:w="0" w:type="dxa"/>
              <w:right w:w="108" w:type="dxa"/>
            </w:tcMar>
            <w:vAlign w:val="center"/>
            <w:hideMark/>
          </w:tcPr>
          <w:p w14:paraId="268055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2618364"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74028C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36A45C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F0375B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2C82E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4A3F4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0F1EC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BF8A6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D26D384"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58D37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59383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7259C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8F690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6133BD3"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EACA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C6CF0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A4914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0B672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F57493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1FA7DE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1BBEAF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132EC5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9A185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49796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66E70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5E943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0CEA09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1F2E7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EA985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8756C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BBF3C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27D747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1EAD2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891B2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88267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DCD7D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B4CE25"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129FC00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595D31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FCFBBF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F6B16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A3D8F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6BF26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E26F1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70E343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26F736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4ED9A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A3BBF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413869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C46FA0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9F3E1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C2098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98226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40FFE9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0C4C740"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75526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38B98E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19880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2857C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5FC52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5BE2D7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86DE7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B6280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CE6F2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2EA60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47556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48B22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8B7B2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A39CB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64283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36E706E" w14:textId="77777777" w:rsidTr="009E2C02">
        <w:trPr>
          <w:trHeight w:val="483"/>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81C90B5"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3.3.2.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AE83AE9" w14:textId="715C73F8"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датчиков «движения», выключателей с таймером автоматического выключения на электросетях лестничны</w:t>
            </w:r>
            <w:r w:rsidRPr="00EB31FD">
              <w:rPr>
                <w:rFonts w:ascii="Courier New" w:eastAsia="Times New Roman" w:hAnsi="Courier New" w:cs="Courier New"/>
                <w:lang w:eastAsia="ru-RU"/>
              </w:rPr>
              <w:lastRenderedPageBreak/>
              <w:t>х клеток, установка сенсорных выключателей светильников с датчика</w:t>
            </w:r>
            <w:r w:rsidR="00E25750">
              <w:rPr>
                <w:rFonts w:ascii="Courier New" w:eastAsia="Times New Roman" w:hAnsi="Courier New" w:cs="Courier New"/>
                <w:lang w:eastAsia="ru-RU"/>
              </w:rPr>
              <w:t>ми «день-ночь» на фасады зданий</w:t>
            </w:r>
          </w:p>
        </w:tc>
        <w:tc>
          <w:tcPr>
            <w:tcW w:w="1778" w:type="dxa"/>
            <w:tcBorders>
              <w:bottom w:val="single" w:sz="6" w:space="0" w:color="000000"/>
            </w:tcBorders>
            <w:tcMar>
              <w:top w:w="0" w:type="dxa"/>
              <w:left w:w="108" w:type="dxa"/>
              <w:bottom w:w="0" w:type="dxa"/>
              <w:right w:w="108" w:type="dxa"/>
            </w:tcMar>
            <w:vAlign w:val="center"/>
            <w:hideMark/>
          </w:tcPr>
          <w:p w14:paraId="5A28C2B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C3B6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74882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3B32E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C0CD5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359E00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9F55D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50AAD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5BA20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0878E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B6F4D7A"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FC1A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D8E06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CAA02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121A9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7698F9E" w14:textId="77777777" w:rsidTr="009E2C02">
        <w:trPr>
          <w:trHeight w:val="500"/>
        </w:trPr>
        <w:tc>
          <w:tcPr>
            <w:tcW w:w="0" w:type="auto"/>
            <w:vMerge/>
            <w:tcBorders>
              <w:left w:val="single" w:sz="8" w:space="0" w:color="000000"/>
              <w:bottom w:val="single" w:sz="8" w:space="0" w:color="000000"/>
              <w:right w:val="single" w:sz="6" w:space="0" w:color="000000"/>
            </w:tcBorders>
            <w:vAlign w:val="center"/>
            <w:hideMark/>
          </w:tcPr>
          <w:p w14:paraId="5EDBE2A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49337C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ED0751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E2991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BBFF6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E4D4C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688E0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C1BF11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6FC03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D21F5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AD5B8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42437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C6CA76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F5EF2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87FBD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787E3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3351B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EDCBB19" w14:textId="77777777" w:rsidTr="009E2C02">
        <w:trPr>
          <w:trHeight w:val="349"/>
        </w:trPr>
        <w:tc>
          <w:tcPr>
            <w:tcW w:w="0" w:type="auto"/>
            <w:vMerge/>
            <w:tcBorders>
              <w:left w:val="single" w:sz="8" w:space="0" w:color="000000"/>
              <w:bottom w:val="single" w:sz="8" w:space="0" w:color="000000"/>
              <w:right w:val="single" w:sz="6" w:space="0" w:color="000000"/>
            </w:tcBorders>
            <w:vAlign w:val="center"/>
            <w:hideMark/>
          </w:tcPr>
          <w:p w14:paraId="67B77FA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5A83E8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27357E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DFFD5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AAA38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F35BC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B9693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A9EA9DF"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3E7BE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C79BE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5983D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C6F7D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C3DD43E"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0439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C282B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C17DD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A9A5C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D390744"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7502AB4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271FD7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A149D82"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3EB6C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9B521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D816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0D86D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19FD2CC8"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0ABC3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882A2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6994B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1E7AF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03A6F5C"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CCED8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65DC3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633DD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ED2EF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257BD4E"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D872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0DA104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52B59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B19DF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AA43C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199F1E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86F49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07383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5A7968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EA1E1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34776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7AB23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B87E7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7D196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E753A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F5513AF" w14:textId="77777777" w:rsidTr="009E2C02">
        <w:trPr>
          <w:trHeight w:val="34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0652C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3.3.3.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CA320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Замена распределительных электрощитов и </w:t>
            </w:r>
            <w:proofErr w:type="spellStart"/>
            <w:r w:rsidRPr="00EB31FD">
              <w:rPr>
                <w:rFonts w:ascii="Courier New" w:eastAsia="Times New Roman" w:hAnsi="Courier New" w:cs="Courier New"/>
                <w:lang w:eastAsia="ru-RU"/>
              </w:rPr>
              <w:t>электровводов</w:t>
            </w:r>
            <w:proofErr w:type="spellEnd"/>
            <w:r w:rsidRPr="00EB31FD">
              <w:rPr>
                <w:rFonts w:ascii="Courier New" w:eastAsia="Times New Roman" w:hAnsi="Courier New" w:cs="Courier New"/>
                <w:lang w:eastAsia="ru-RU"/>
              </w:rPr>
              <w:t xml:space="preserve"> в здания в многоквартирных домах Замена электропроводки в многоквартирных домах, без учета внутриквартирной разводки, Перекладка электриче</w:t>
            </w:r>
            <w:r w:rsidRPr="00EB31FD">
              <w:rPr>
                <w:rFonts w:ascii="Courier New" w:eastAsia="Times New Roman" w:hAnsi="Courier New" w:cs="Courier New"/>
                <w:lang w:eastAsia="ru-RU"/>
              </w:rPr>
              <w:lastRenderedPageBreak/>
              <w:t>ских сетей</w:t>
            </w:r>
          </w:p>
        </w:tc>
        <w:tc>
          <w:tcPr>
            <w:tcW w:w="1778" w:type="dxa"/>
            <w:tcBorders>
              <w:bottom w:val="single" w:sz="6" w:space="0" w:color="000000"/>
            </w:tcBorders>
            <w:tcMar>
              <w:top w:w="0" w:type="dxa"/>
              <w:left w:w="108" w:type="dxa"/>
              <w:bottom w:w="0" w:type="dxa"/>
              <w:right w:w="108" w:type="dxa"/>
            </w:tcMar>
            <w:vAlign w:val="center"/>
            <w:hideMark/>
          </w:tcPr>
          <w:p w14:paraId="092361F1"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D7102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38A87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47783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7FE9B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DA910CD"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9F667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CE700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4FA84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9B4A4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2211FB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CB3B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EC1EC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09A0F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15B86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9BB9A87" w14:textId="77777777" w:rsidTr="009E2C02">
        <w:trPr>
          <w:trHeight w:val="345"/>
        </w:trPr>
        <w:tc>
          <w:tcPr>
            <w:tcW w:w="0" w:type="auto"/>
            <w:vMerge/>
            <w:tcBorders>
              <w:left w:val="single" w:sz="8" w:space="0" w:color="000000"/>
              <w:bottom w:val="single" w:sz="8" w:space="0" w:color="000000"/>
              <w:right w:val="single" w:sz="6" w:space="0" w:color="000000"/>
            </w:tcBorders>
            <w:vAlign w:val="center"/>
            <w:hideMark/>
          </w:tcPr>
          <w:p w14:paraId="0DE100A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BE21B7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C43C106"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E50F0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22738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5C032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95453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30CCEEB"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D6B09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E5F18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14A19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2CE76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5B119B9" w14:textId="77777777" w:rsidR="00CF3D8E" w:rsidRPr="00EB31FD" w:rsidRDefault="00CF3D8E" w:rsidP="00E25750">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34BA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FDD06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D4E47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F1E55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BC19457" w14:textId="77777777" w:rsidTr="009E2C02">
        <w:trPr>
          <w:trHeight w:val="345"/>
        </w:trPr>
        <w:tc>
          <w:tcPr>
            <w:tcW w:w="0" w:type="auto"/>
            <w:vMerge/>
            <w:tcBorders>
              <w:left w:val="single" w:sz="8" w:space="0" w:color="000000"/>
              <w:bottom w:val="single" w:sz="8" w:space="0" w:color="000000"/>
              <w:right w:val="single" w:sz="6" w:space="0" w:color="000000"/>
            </w:tcBorders>
            <w:vAlign w:val="center"/>
            <w:hideMark/>
          </w:tcPr>
          <w:p w14:paraId="0D241D4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D84571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90E7BA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BA99A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49E66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BD071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695C2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A5373F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E942E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5B9B3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01B98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DB131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1D3558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38455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6C106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61BCB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36C45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9DB9593" w14:textId="77777777" w:rsidTr="009E2C02">
        <w:trPr>
          <w:trHeight w:val="345"/>
        </w:trPr>
        <w:tc>
          <w:tcPr>
            <w:tcW w:w="0" w:type="auto"/>
            <w:vMerge/>
            <w:tcBorders>
              <w:left w:val="single" w:sz="8" w:space="0" w:color="000000"/>
              <w:bottom w:val="single" w:sz="8" w:space="0" w:color="000000"/>
              <w:right w:val="single" w:sz="6" w:space="0" w:color="000000"/>
            </w:tcBorders>
            <w:vAlign w:val="center"/>
            <w:hideMark/>
          </w:tcPr>
          <w:p w14:paraId="2C64B20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E0DDFD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55181F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2F3BD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BB67F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3518B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A5BEF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3F2CE3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4DDE8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001C0C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4F2877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E73B0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758A60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EE56F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30658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573E4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A0DAE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0F494A0"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805E2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44C56D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50376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0DBF0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09BDA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1623F7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CD51E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6FA10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25131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FF10D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DAC04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B36CE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08B40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93869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42956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A61E539"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1F68B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Учет энергетических ресурсов</w:t>
            </w:r>
          </w:p>
        </w:tc>
      </w:tr>
      <w:tr w:rsidR="00CF3D8E" w:rsidRPr="00EB31FD" w14:paraId="7F245426"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8A3A06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3.3.4.</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84DD1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коллективных (общедомовых), индивидуальных и общих (для коммунальных квартир) приборов учета потребления коммунальных услуг, в том числе:</w:t>
            </w:r>
          </w:p>
        </w:tc>
        <w:tc>
          <w:tcPr>
            <w:tcW w:w="1778" w:type="dxa"/>
            <w:tcBorders>
              <w:bottom w:val="single" w:sz="6" w:space="0" w:color="000000"/>
            </w:tcBorders>
            <w:tcMar>
              <w:top w:w="0" w:type="dxa"/>
              <w:left w:w="108" w:type="dxa"/>
              <w:bottom w:w="0" w:type="dxa"/>
              <w:right w:w="108" w:type="dxa"/>
            </w:tcMar>
            <w:vAlign w:val="center"/>
            <w:hideMark/>
          </w:tcPr>
          <w:p w14:paraId="6C75C63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D42F1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C2AE4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9663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87055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88B710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7CC9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65796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927D1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7AC30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3DA31C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4B43C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193A6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8759C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2FC96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668EB09"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FBD339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871C09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EF711D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7733D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AF998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464E7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E072C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43F5C3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DC05F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80C3A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82303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25AD6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1E3847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05E1A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53D03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0B429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AA3BB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6F422CC"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20D954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E23C86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DCC504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2301E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B1531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707C2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FD093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FB62C7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AD4FB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7C2D8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8F166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FF91C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2CFC0B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203E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AFE82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0F03B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B1F9D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7A67219"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4EE7C7B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CE6C9D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CDA4D0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DCA76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B25DF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70CF0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67BD0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47075D3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0090A9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8B710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1F32B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8D479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A40BD0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50A174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CFFA8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6FB60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4B0A4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8E595CA"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773E2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3CA01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79ACD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8C2A2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DED0D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A2554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5338E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5F71C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41CD7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196A1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AABA7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6585B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6C379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4236D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E2FC0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89F021B"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AB065C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C3CBB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Установка коллективных (общедомовых) приборов учета в многоквартирных жилых </w:t>
            </w:r>
            <w:r w:rsidRPr="00EB31FD">
              <w:rPr>
                <w:rFonts w:ascii="Courier New" w:eastAsia="Times New Roman" w:hAnsi="Courier New" w:cs="Courier New"/>
                <w:lang w:eastAsia="ru-RU"/>
              </w:rPr>
              <w:lastRenderedPageBreak/>
              <w:t>домах, замена устаревших приборов учета:</w:t>
            </w:r>
          </w:p>
        </w:tc>
        <w:tc>
          <w:tcPr>
            <w:tcW w:w="1778" w:type="dxa"/>
            <w:tcBorders>
              <w:bottom w:val="single" w:sz="6" w:space="0" w:color="000000"/>
            </w:tcBorders>
            <w:tcMar>
              <w:top w:w="0" w:type="dxa"/>
              <w:left w:w="108" w:type="dxa"/>
              <w:bottom w:w="0" w:type="dxa"/>
              <w:right w:w="108" w:type="dxa"/>
            </w:tcMar>
            <w:vAlign w:val="center"/>
            <w:hideMark/>
          </w:tcPr>
          <w:p w14:paraId="70F549D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D1EFA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87AE7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E1FE9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94FB5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1F8323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9AC29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CD216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2AEB6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38A28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64ED64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97FDF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9B090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5A620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1453F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7659270"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720808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4F08AA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B03CBA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BA8E5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97BB6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A2783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8F4D6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3DE6FD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77575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0380C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13EF4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72A12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40A178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2359B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DA676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62FA3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C9691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138652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EAFA86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3DC6FD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ABAEDE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044D7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BFC34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57B72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BD657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8E39DC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F27A3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EB243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7D772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F4090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AEECF2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68DA1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273A4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96E52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8535D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E07C732"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2B8C6F5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59839F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7BF49F0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7284E7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FA815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E482A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1873D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4C3F8A6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CAD4C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F528A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7C8C3E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2B582F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713422F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82E45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23035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E8811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3522AB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DB802E2"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B717D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BECCF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6E3DE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ED0DD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DCBFC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659E2E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06F36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581CA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F5032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2BEFE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43267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CB56D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734B3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BE4EC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83F41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74ACB88"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753538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2B7F0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приборов учета тепловой энергии на вводах в многоквартирные дома, замена устаревших приборов учета</w:t>
            </w:r>
          </w:p>
        </w:tc>
        <w:tc>
          <w:tcPr>
            <w:tcW w:w="1778" w:type="dxa"/>
            <w:tcBorders>
              <w:bottom w:val="single" w:sz="6" w:space="0" w:color="000000"/>
            </w:tcBorders>
            <w:tcMar>
              <w:top w:w="0" w:type="dxa"/>
              <w:left w:w="108" w:type="dxa"/>
              <w:bottom w:w="0" w:type="dxa"/>
              <w:right w:w="108" w:type="dxa"/>
            </w:tcMar>
            <w:vAlign w:val="center"/>
            <w:hideMark/>
          </w:tcPr>
          <w:p w14:paraId="359B007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66E8A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9D6BB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DE951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AD93A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A95A66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A1D53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20E86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23A74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7A647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11C768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FC26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34FC1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5B807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00B94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9E252C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B6EEC6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96F4C7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DD6059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6A061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C251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6CB8B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9B8CB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1702EC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7C03D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50229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EFE69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123B7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24D8B8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EDC1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32A41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725DA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22D96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1801FC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A8F79C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D3EE7E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153A6B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12FA9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C733B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BCB94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C1E13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8CDE5B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DF1767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100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35A91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49AB4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E1C13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61219E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7990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59680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9D378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0D188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F03F00A"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6B5104E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E357D9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0520C15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4A5B6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46246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92C75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9B256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9B34DD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EBEE1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3BD0E5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80E64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B2A36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D67D83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3DF04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4DBEB3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7F7F4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E6836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A91677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51C82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1D004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44097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D0940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70762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14CFA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12C87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454B7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11314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401E4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79D12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FD806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D78C4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D181F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16A00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7D77D9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73A16A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A8475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приборов учета электроэнергии на вводе электросети в многоквартирные дома, замена устаревши</w:t>
            </w:r>
            <w:r w:rsidRPr="00EB31FD">
              <w:rPr>
                <w:rFonts w:ascii="Courier New" w:eastAsia="Times New Roman" w:hAnsi="Courier New" w:cs="Courier New"/>
                <w:lang w:eastAsia="ru-RU"/>
              </w:rPr>
              <w:lastRenderedPageBreak/>
              <w:t>х приборов учета</w:t>
            </w:r>
          </w:p>
        </w:tc>
        <w:tc>
          <w:tcPr>
            <w:tcW w:w="1778" w:type="dxa"/>
            <w:tcBorders>
              <w:bottom w:val="single" w:sz="6" w:space="0" w:color="000000"/>
            </w:tcBorders>
            <w:tcMar>
              <w:top w:w="0" w:type="dxa"/>
              <w:left w:w="108" w:type="dxa"/>
              <w:bottom w:w="0" w:type="dxa"/>
              <w:right w:w="108" w:type="dxa"/>
            </w:tcMar>
            <w:vAlign w:val="center"/>
            <w:hideMark/>
          </w:tcPr>
          <w:p w14:paraId="76AD4D8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1842F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7314E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98D41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B1250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8BA454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D001A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80AF6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7A7D5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CB55A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462738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F706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2B655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802BF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C7DF9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0071E74"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0F9779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D6D0FF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C09DD6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17FA9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995D7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7B56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ABDC5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D5810F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68FD9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788A0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F84F0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A1DB5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0BF8A4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28B5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7D3B5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FDCF8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B2972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40CF40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C28014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5C7243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3C6319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56A65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DB53C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CE7CB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36A06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58AA94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38C5F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B2D55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3093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3A4B5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0C7C59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F4BC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A028B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EA8CE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D17C5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C4E770E"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FFBDD6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C6ABA1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0571411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4DA25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FCB87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E16A9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66CA6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3145527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B7A57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2F7159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2A8D53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AD592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3E54CD7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565B2C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2BE04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ED176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4CA9F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4372C8"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93A60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F9D97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BBCE6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8EB1C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EB4DC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B7E8F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153FF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E8A82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2BDF0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BC4E8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C19DB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70FA0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D999D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933E3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69EC6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0C6CA8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A972AF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45804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приборов учета воды на вводах в многоквартирные дома, замена устаревших приборов учета</w:t>
            </w:r>
          </w:p>
        </w:tc>
        <w:tc>
          <w:tcPr>
            <w:tcW w:w="1778" w:type="dxa"/>
            <w:tcBorders>
              <w:bottom w:val="single" w:sz="6" w:space="0" w:color="000000"/>
            </w:tcBorders>
            <w:tcMar>
              <w:top w:w="0" w:type="dxa"/>
              <w:left w:w="108" w:type="dxa"/>
              <w:bottom w:w="0" w:type="dxa"/>
              <w:right w:w="108" w:type="dxa"/>
            </w:tcMar>
            <w:vAlign w:val="center"/>
            <w:hideMark/>
          </w:tcPr>
          <w:p w14:paraId="2FA1052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F5052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77EEF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BA512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6C27C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E2F44D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66FEB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EAE5F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2904C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4D33A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679A5E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3DDC2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D7E0A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77895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813F5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3373B09"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554240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7F65CC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153434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2479D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7BD5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9AAF9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F2BA5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876B40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CE5FB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DF191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7648D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78E0E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FDF844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E233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CE7D0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430B5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BAB3C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864E8B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8E0A92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DC611B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2A1629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44FB9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18100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CF8E9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430FF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6C3FCB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7C21B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CA5A1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91EF4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38AB8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BCBF8F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1A39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81CB8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0D7EC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6A9BA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836897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4240860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0619FD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8" w:space="0" w:color="000000"/>
            </w:tcBorders>
            <w:tcMar>
              <w:top w:w="0" w:type="dxa"/>
              <w:left w:w="108" w:type="dxa"/>
              <w:bottom w:w="0" w:type="dxa"/>
              <w:right w:w="108" w:type="dxa"/>
            </w:tcMar>
            <w:vAlign w:val="center"/>
            <w:hideMark/>
          </w:tcPr>
          <w:p w14:paraId="7C3CEB6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81F4C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3CE1B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50BCC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0A4A6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77A77DD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F94A9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548DC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7465C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15DF0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BCFEE9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30090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AE14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5B03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A981A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066750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4568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04B7E3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D8C2E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5EFF4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17E60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683DDB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82BB5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FCE56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9E863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33D73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77750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74E59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3D61B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7FA32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4753B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8AFF362"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5A36B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9677E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(замена) индивидуальных приборов учета и общих для коммунальных квартир в многоквартирных домах:</w:t>
            </w:r>
          </w:p>
        </w:tc>
        <w:tc>
          <w:tcPr>
            <w:tcW w:w="1778" w:type="dxa"/>
            <w:tcBorders>
              <w:bottom w:val="single" w:sz="6" w:space="0" w:color="000000"/>
            </w:tcBorders>
            <w:tcMar>
              <w:top w:w="0" w:type="dxa"/>
              <w:left w:w="108" w:type="dxa"/>
              <w:bottom w:w="0" w:type="dxa"/>
              <w:right w:w="108" w:type="dxa"/>
            </w:tcMar>
            <w:vAlign w:val="center"/>
            <w:hideMark/>
          </w:tcPr>
          <w:p w14:paraId="7273AC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A9D77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5FB43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3529F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3CBE3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FF2460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C74FD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F29BB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F0DAC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A9F8A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57F458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E9AFF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B5202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43A9A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75811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C32DB7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118F7D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5E94CC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23314F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CB7CA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1DAC6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0F439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45947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016336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EBE0A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B953B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72679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A1508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3F40FB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50C75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9F4CC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F512A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7CF06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1F000A5"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61B713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5D2984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B27D09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17984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DEB47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61B9B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C38F6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0661EF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BFCC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1241F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1E393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2987B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EC4B48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4DAE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E3ABB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E359F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A3081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08E9DB6"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3F5580C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E39122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7E7B2C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66DCB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D11BD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C9C02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81F23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D9B12B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12B23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EF5E2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9FDD0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7936FC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4D79131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8DD8D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682B5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F6CDF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EBBAA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2A568B4"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A452F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1B2FA5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DFDEB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13371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D8B25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E247D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8DE64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6D535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C63BF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9BF17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2FF81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F24BB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F2A65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87496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BC5E9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2A645FF"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EAEA83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D7741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Установка </w:t>
            </w:r>
            <w:r w:rsidRPr="00EB31FD">
              <w:rPr>
                <w:rFonts w:ascii="Courier New" w:eastAsia="Times New Roman" w:hAnsi="Courier New" w:cs="Courier New"/>
                <w:lang w:eastAsia="ru-RU"/>
              </w:rPr>
              <w:lastRenderedPageBreak/>
              <w:t>(замена) индивидуальных приборов учета электроэнергии в многоквартирных домах</w:t>
            </w:r>
          </w:p>
        </w:tc>
        <w:tc>
          <w:tcPr>
            <w:tcW w:w="1778" w:type="dxa"/>
            <w:tcBorders>
              <w:bottom w:val="single" w:sz="6" w:space="0" w:color="000000"/>
            </w:tcBorders>
            <w:tcMar>
              <w:top w:w="0" w:type="dxa"/>
              <w:left w:w="108" w:type="dxa"/>
              <w:bottom w:w="0" w:type="dxa"/>
              <w:right w:w="108" w:type="dxa"/>
            </w:tcMar>
            <w:vAlign w:val="center"/>
            <w:hideMark/>
          </w:tcPr>
          <w:p w14:paraId="13218C4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90F8E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4ED11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5C309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6459C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783A8A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0EAFD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206D7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B7477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E06D3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6E27C2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C229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8B1AB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30BB6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35583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6BFBA2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FD8281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2860B9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B784E0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156C4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8C9C1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F1B8A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EA57A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D6303B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A92A0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619D0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772BC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7BAE3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7ADC12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FD7F5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AED0F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36C57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E643E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B5F5A6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4544BD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0EE7EB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88076B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3573F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53820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53069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D3DFB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DEAB41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00AB7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6376C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75410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F0C46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4E9E22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94FC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DB71F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54DEA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92FD7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7D8A0D6"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641CE97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434E98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CEF801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B12A8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5D66F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E84E0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AAC5C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16D825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12F18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66C15F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236F50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07F41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D08481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1C19E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6BE790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D97D4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34B53C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5D6911B" w14:textId="77777777" w:rsidTr="009E2C02">
        <w:trPr>
          <w:trHeight w:val="175"/>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C9EF3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38E8CE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64EA1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18E5B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D6522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5BF46C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AEA07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F3E00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89DC2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7384A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59A82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394D9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0785A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43C28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2DAFA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16F4C8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38981B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D4230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(замена) индивидуальных приборов учета воды (ХВС и ГВС) в многоквартирных домах</w:t>
            </w:r>
          </w:p>
        </w:tc>
        <w:tc>
          <w:tcPr>
            <w:tcW w:w="1778" w:type="dxa"/>
            <w:tcBorders>
              <w:bottom w:val="single" w:sz="6" w:space="0" w:color="000000"/>
            </w:tcBorders>
            <w:tcMar>
              <w:top w:w="0" w:type="dxa"/>
              <w:left w:w="108" w:type="dxa"/>
              <w:bottom w:w="0" w:type="dxa"/>
              <w:right w:w="108" w:type="dxa"/>
            </w:tcMar>
            <w:vAlign w:val="center"/>
            <w:hideMark/>
          </w:tcPr>
          <w:p w14:paraId="2F403C3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E52F7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FEBDF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6D9D6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DF7D3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78635F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2D14F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2E964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EAE45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EBC30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49484E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0BAA6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38B77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88474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C6E60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15348E9"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5D758E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17AF79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579ACA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7E271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53AFA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295DA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9DBB8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D546A3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A7BDB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CB02C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DB730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7C59F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38664B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D3D7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B0769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66F49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675D4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85BDA2D"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320F9F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3228B8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F4F1A6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8B588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73F02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751D6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9983F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0B82DE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4C55E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2D818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7345F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F3ADB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FFA4B7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2E01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00CB7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2F960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3E5F7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006EB37"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26CDD5E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192D0E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866438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6388E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2B2ED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54C28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5C7DF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FC40A5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ECDED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6D1B04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408B9D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473080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AAE869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46E03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B9B85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8653C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EC393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67D45E9"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47A49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0267D5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48783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DC5DB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A91E1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98E12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A56BF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CF229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12728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64FFC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59ED5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961CC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7E153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A4A47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EB811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FC95AEF" w14:textId="77777777" w:rsidTr="009E2C02">
        <w:trPr>
          <w:trHeight w:val="290"/>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EEFF4A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2.3.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68991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Установка (замена) индивидуальных приборов учета потребляемого газа (сжиженный емкостной газ из </w:t>
            </w:r>
            <w:proofErr w:type="spellStart"/>
            <w:r w:rsidRPr="00EB31FD">
              <w:rPr>
                <w:rFonts w:ascii="Courier New" w:eastAsia="Times New Roman" w:hAnsi="Courier New" w:cs="Courier New"/>
                <w:lang w:eastAsia="ru-RU"/>
              </w:rPr>
              <w:t>газгольде</w:t>
            </w:r>
            <w:r w:rsidRPr="00EB31FD">
              <w:rPr>
                <w:rFonts w:ascii="Courier New" w:eastAsia="Times New Roman" w:hAnsi="Courier New" w:cs="Courier New"/>
                <w:lang w:eastAsia="ru-RU"/>
              </w:rPr>
              <w:lastRenderedPageBreak/>
              <w:t>рной</w:t>
            </w:r>
            <w:proofErr w:type="spellEnd"/>
            <w:r w:rsidRPr="00EB31FD">
              <w:rPr>
                <w:rFonts w:ascii="Courier New" w:eastAsia="Times New Roman" w:hAnsi="Courier New" w:cs="Courier New"/>
                <w:lang w:eastAsia="ru-RU"/>
              </w:rPr>
              <w:t xml:space="preserve"> установки) в многоквартирных домах</w:t>
            </w:r>
          </w:p>
        </w:tc>
        <w:tc>
          <w:tcPr>
            <w:tcW w:w="1778" w:type="dxa"/>
            <w:tcBorders>
              <w:bottom w:val="single" w:sz="6" w:space="0" w:color="000000"/>
            </w:tcBorders>
            <w:tcMar>
              <w:top w:w="0" w:type="dxa"/>
              <w:left w:w="108" w:type="dxa"/>
              <w:bottom w:w="0" w:type="dxa"/>
              <w:right w:w="108" w:type="dxa"/>
            </w:tcMar>
            <w:vAlign w:val="center"/>
            <w:hideMark/>
          </w:tcPr>
          <w:p w14:paraId="36B2A99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F2205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730C6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54139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23E24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50BB4B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D21C0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2D85D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192FD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F1F7F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65D172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C4D87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5451E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7B012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8CF32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B61A7AD" w14:textId="77777777" w:rsidTr="009E2C02">
        <w:trPr>
          <w:trHeight w:val="309"/>
        </w:trPr>
        <w:tc>
          <w:tcPr>
            <w:tcW w:w="0" w:type="auto"/>
            <w:vMerge/>
            <w:tcBorders>
              <w:left w:val="single" w:sz="8" w:space="0" w:color="000000"/>
              <w:bottom w:val="single" w:sz="8" w:space="0" w:color="000000"/>
              <w:right w:val="single" w:sz="6" w:space="0" w:color="000000"/>
            </w:tcBorders>
            <w:vAlign w:val="center"/>
            <w:hideMark/>
          </w:tcPr>
          <w:p w14:paraId="7AB26E0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A34996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EEEC72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95A49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7CA5C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959D9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6EA07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B2B795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DDA3C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8592B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FF31F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D0F80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6C0B10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952F7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EDBEA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5B7E0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A2A14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5ED4121" w14:textId="77777777" w:rsidTr="009E2C02">
        <w:trPr>
          <w:trHeight w:val="326"/>
        </w:trPr>
        <w:tc>
          <w:tcPr>
            <w:tcW w:w="0" w:type="auto"/>
            <w:vMerge/>
            <w:tcBorders>
              <w:left w:val="single" w:sz="8" w:space="0" w:color="000000"/>
              <w:bottom w:val="single" w:sz="8" w:space="0" w:color="000000"/>
              <w:right w:val="single" w:sz="6" w:space="0" w:color="000000"/>
            </w:tcBorders>
            <w:vAlign w:val="center"/>
            <w:hideMark/>
          </w:tcPr>
          <w:p w14:paraId="2C6A79C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BCEB0A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35B6C4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554C9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0D3CB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828AE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BC833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A5DC48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A49B6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8E29A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85F88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40BA0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D0803F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8BF9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FF4A7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7D719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200DB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79FCE47"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49E8528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0B1C53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EE81BE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9838B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6875B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1D818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A4091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A080F4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123F2C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C9261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6B657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C35E0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09E59AA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486BBC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682BA3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D1997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9D551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FDF9F4B"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8B964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B3FC3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83067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3F10A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12001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13F096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FCA34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B5BF5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1F3A3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AC246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A2682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27100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41E58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3F1C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F2EC2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14E7FA"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0EECC00" w14:textId="0EEFB42A"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w:t>
            </w:r>
            <w:proofErr w:type="spellStart"/>
            <w:r w:rsidRPr="00EB31FD">
              <w:rPr>
                <w:rFonts w:ascii="Courier New" w:eastAsia="Times New Roman" w:hAnsi="Courier New" w:cs="Courier New"/>
                <w:lang w:eastAsia="ru-RU"/>
              </w:rPr>
              <w:t>энергоаудита</w:t>
            </w:r>
            <w:proofErr w:type="spellEnd"/>
            <w:r w:rsidRPr="00EB31FD">
              <w:rPr>
                <w:rFonts w:ascii="Courier New" w:eastAsia="Times New Roman" w:hAnsi="Courier New" w:cs="Courier New"/>
                <w:lang w:eastAsia="ru-RU"/>
              </w:rPr>
              <w:t xml:space="preserve">, составление энергетических паспортов </w:t>
            </w:r>
            <w:r w:rsidR="00182A94">
              <w:rPr>
                <w:rFonts w:ascii="Courier New" w:eastAsia="Times New Roman" w:hAnsi="Courier New" w:cs="Courier New"/>
                <w:lang w:eastAsia="ru-RU"/>
              </w:rPr>
              <w:t>многоквартирных жилых домов</w:t>
            </w:r>
          </w:p>
        </w:tc>
      </w:tr>
      <w:tr w:rsidR="00CF3D8E" w:rsidRPr="00EB31FD" w14:paraId="147458F1" w14:textId="77777777" w:rsidTr="009E2C02">
        <w:trPr>
          <w:trHeight w:val="447"/>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11442B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3.3.5</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14FC7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Проведение энергетических обследований на типовых объектах жилищного фонда (в многоквартирных домах типовых серий), составление энергетических паспортов по результатам обследования по каждому жилому дому</w:t>
            </w:r>
          </w:p>
        </w:tc>
        <w:tc>
          <w:tcPr>
            <w:tcW w:w="1778" w:type="dxa"/>
            <w:tcBorders>
              <w:bottom w:val="single" w:sz="6" w:space="0" w:color="000000"/>
            </w:tcBorders>
            <w:tcMar>
              <w:top w:w="0" w:type="dxa"/>
              <w:left w:w="108" w:type="dxa"/>
              <w:bottom w:w="0" w:type="dxa"/>
              <w:right w:w="108" w:type="dxa"/>
            </w:tcMar>
            <w:vAlign w:val="center"/>
            <w:hideMark/>
          </w:tcPr>
          <w:p w14:paraId="0CB50B4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7EE0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68917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51DD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3B1BA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443B80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4F842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323E2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2C3DC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EF7C9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300C03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EDB24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815E0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A539A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46652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5B0658D" w14:textId="77777777" w:rsidTr="009E2C02">
        <w:trPr>
          <w:trHeight w:val="397"/>
        </w:trPr>
        <w:tc>
          <w:tcPr>
            <w:tcW w:w="0" w:type="auto"/>
            <w:vMerge/>
            <w:tcBorders>
              <w:left w:val="single" w:sz="8" w:space="0" w:color="000000"/>
              <w:bottom w:val="single" w:sz="8" w:space="0" w:color="000000"/>
              <w:right w:val="single" w:sz="6" w:space="0" w:color="000000"/>
            </w:tcBorders>
            <w:vAlign w:val="center"/>
            <w:hideMark/>
          </w:tcPr>
          <w:p w14:paraId="4E84E47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B3CF3E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C64F25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7B24A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DF227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DE0DC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66E12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7C70DE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A6D83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66264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7C8F4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34B8F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4DA788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C4FE2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F9F56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EB9CD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901D0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3EFB9D7" w14:textId="77777777" w:rsidTr="009E2C02">
        <w:trPr>
          <w:trHeight w:val="402"/>
        </w:trPr>
        <w:tc>
          <w:tcPr>
            <w:tcW w:w="0" w:type="auto"/>
            <w:vMerge/>
            <w:tcBorders>
              <w:left w:val="single" w:sz="8" w:space="0" w:color="000000"/>
              <w:bottom w:val="single" w:sz="8" w:space="0" w:color="000000"/>
              <w:right w:val="single" w:sz="6" w:space="0" w:color="000000"/>
            </w:tcBorders>
            <w:vAlign w:val="center"/>
            <w:hideMark/>
          </w:tcPr>
          <w:p w14:paraId="3B34BC1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120D7C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403FA0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79C23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C0620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21D57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ABF86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0A3736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98F76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FC335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ED9A7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EF9C1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E877D4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EDD39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7EFD1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645E8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302F7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951F6C6" w14:textId="77777777" w:rsidTr="009E2C02">
        <w:trPr>
          <w:trHeight w:val="285"/>
        </w:trPr>
        <w:tc>
          <w:tcPr>
            <w:tcW w:w="0" w:type="auto"/>
            <w:vMerge/>
            <w:tcBorders>
              <w:left w:val="single" w:sz="8" w:space="0" w:color="000000"/>
              <w:bottom w:val="single" w:sz="8" w:space="0" w:color="000000"/>
              <w:right w:val="single" w:sz="6" w:space="0" w:color="000000"/>
            </w:tcBorders>
            <w:vAlign w:val="center"/>
            <w:hideMark/>
          </w:tcPr>
          <w:p w14:paraId="6EB9314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1A4C8F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9BE608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78B03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B15E0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15323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D7D80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62BBB96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6C3E7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48980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A0E85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A15AA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6C2BE8A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8A6C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879C5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298E1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E15E7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73B6B45"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874CC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33D4D6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7342F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81407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3674B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1CCE86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A149D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3F241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FBF20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250A0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A22BD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1CA10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FF2B1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C813A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4B74E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8169E47"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D8F28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Капитальный ремонт жилых зданий, снос аварийного жилья</w:t>
            </w:r>
          </w:p>
        </w:tc>
      </w:tr>
      <w:tr w:rsidR="00CF3D8E" w:rsidRPr="00EB31FD" w14:paraId="7A488070" w14:textId="77777777" w:rsidTr="009E2C02">
        <w:trPr>
          <w:trHeight w:val="255"/>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6C2D1F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3.3.6.</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AFD2E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Проведение мероприятий по переселению граждан из аварийного жилого фонда**</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0DDC42E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5FE4D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802A8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91065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5240E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1359453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2C107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259EA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E8F0D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10F8E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4CE1CD3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8B1B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A596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783E7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A60AF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9225FA4"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4A7434E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671DA70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79DAB1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6B921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756ED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CDDF8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A8047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7631E3B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2FA77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DC223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BD88A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D4999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B8BD04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C321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1E3F5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15208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32AB9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C4F9DE9"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76BBF41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238FE43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232949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97BBF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B6E46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0813A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8B511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572475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C26FB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9D11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AA766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32070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E95A6D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2DA1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795C1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72BAB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16F77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D125A86" w14:textId="77777777" w:rsidTr="009E2C02">
        <w:trPr>
          <w:trHeight w:val="270"/>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2569E0F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69E83E1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0DA2FAC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07C93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63CB0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15A34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C9C01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7F2EC9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D6B02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3D58F5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8DBAC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E7350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8E43C7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6F014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136043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F09AF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18CAE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D8E167D"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427C3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347304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B7B75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A6993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F4E1D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2C608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235A3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EDA0B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E0281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11C91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00E8E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96B11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B83E6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E1E7A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23D87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6BD9AFD"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F017A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Модернизация и реконструкция жилых зданий</w:t>
            </w:r>
          </w:p>
        </w:tc>
      </w:tr>
      <w:tr w:rsidR="00CF3D8E" w:rsidRPr="00EB31FD" w14:paraId="7208DAC3" w14:textId="77777777" w:rsidTr="009E2C02">
        <w:trPr>
          <w:trHeight w:val="984"/>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2EFAC8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3.3.7.</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FBAC854" w14:textId="57D46433"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мероприятий по утеплению стен, перекрытий, в том числе чердачных, проемов в местах общего пользования, установка </w:t>
            </w:r>
            <w:proofErr w:type="spellStart"/>
            <w:r w:rsidRPr="00EB31FD">
              <w:rPr>
                <w:rFonts w:ascii="Courier New" w:eastAsia="Times New Roman" w:hAnsi="Courier New" w:cs="Courier New"/>
                <w:lang w:eastAsia="ru-RU"/>
              </w:rPr>
              <w:t>теплосберегающих</w:t>
            </w:r>
            <w:proofErr w:type="spellEnd"/>
            <w:r w:rsidRPr="00EB31FD">
              <w:rPr>
                <w:rFonts w:ascii="Courier New" w:eastAsia="Times New Roman" w:hAnsi="Courier New" w:cs="Courier New"/>
                <w:lang w:eastAsia="ru-RU"/>
              </w:rPr>
              <w:t xml:space="preserve"> оконных блоков в подъездах, </w:t>
            </w:r>
            <w:proofErr w:type="spellStart"/>
            <w:r w:rsidRPr="00EB31FD">
              <w:rPr>
                <w:rFonts w:ascii="Courier New" w:eastAsia="Times New Roman" w:hAnsi="Courier New" w:cs="Courier New"/>
                <w:lang w:eastAsia="ru-RU"/>
              </w:rPr>
              <w:t>теплосберегаю</w:t>
            </w:r>
            <w:r w:rsidR="00182A94">
              <w:rPr>
                <w:rFonts w:ascii="Courier New" w:eastAsia="Times New Roman" w:hAnsi="Courier New" w:cs="Courier New"/>
                <w:lang w:eastAsia="ru-RU"/>
              </w:rPr>
              <w:t>щих</w:t>
            </w:r>
            <w:proofErr w:type="spellEnd"/>
            <w:r w:rsidR="00182A94">
              <w:rPr>
                <w:rFonts w:ascii="Courier New" w:eastAsia="Times New Roman" w:hAnsi="Courier New" w:cs="Courier New"/>
                <w:lang w:eastAsia="ru-RU"/>
              </w:rPr>
              <w:t xml:space="preserve"> </w:t>
            </w:r>
            <w:r w:rsidR="00182A94">
              <w:rPr>
                <w:rFonts w:ascii="Courier New" w:eastAsia="Times New Roman" w:hAnsi="Courier New" w:cs="Courier New"/>
                <w:lang w:eastAsia="ru-RU"/>
              </w:rPr>
              <w:lastRenderedPageBreak/>
              <w:t>дверей в подъезды, подвалы,</w:t>
            </w:r>
            <w:r w:rsidRPr="00EB31FD">
              <w:rPr>
                <w:rFonts w:ascii="Courier New" w:eastAsia="Times New Roman" w:hAnsi="Courier New" w:cs="Courier New"/>
                <w:lang w:eastAsia="ru-RU"/>
              </w:rPr>
              <w:t xml:space="preserve"> модерни</w:t>
            </w:r>
            <w:r w:rsidR="00182A94">
              <w:rPr>
                <w:rFonts w:ascii="Courier New" w:eastAsia="Times New Roman" w:hAnsi="Courier New" w:cs="Courier New"/>
                <w:lang w:eastAsia="ru-RU"/>
              </w:rPr>
              <w:t>зация, реконструкция, установка</w:t>
            </w:r>
            <w:r w:rsidRPr="00EB31FD">
              <w:rPr>
                <w:rFonts w:ascii="Courier New" w:eastAsia="Times New Roman" w:hAnsi="Courier New" w:cs="Courier New"/>
                <w:lang w:eastAsia="ru-RU"/>
              </w:rPr>
              <w:t xml:space="preserve"> оборудования тепловых узлов с установкой устройств регулирования потребления тепловой энергии в МКД, промывка систем центрального отопления ремонтов коммунальных систем, согласно проведенных энергетических обследований МКД с разработкой </w:t>
            </w:r>
            <w:r w:rsidRPr="00EB31FD">
              <w:rPr>
                <w:rFonts w:ascii="Courier New" w:eastAsia="Times New Roman" w:hAnsi="Courier New" w:cs="Courier New"/>
                <w:lang w:eastAsia="ru-RU"/>
              </w:rPr>
              <w:lastRenderedPageBreak/>
              <w:t>проектно-сметной документации (стоимость работ ориентировочно)</w:t>
            </w:r>
          </w:p>
        </w:tc>
        <w:tc>
          <w:tcPr>
            <w:tcW w:w="1778" w:type="dxa"/>
            <w:tcBorders>
              <w:bottom w:val="single" w:sz="6" w:space="0" w:color="000000"/>
            </w:tcBorders>
            <w:tcMar>
              <w:top w:w="0" w:type="dxa"/>
              <w:left w:w="108" w:type="dxa"/>
              <w:bottom w:w="0" w:type="dxa"/>
              <w:right w:w="108" w:type="dxa"/>
            </w:tcMar>
            <w:vAlign w:val="center"/>
            <w:hideMark/>
          </w:tcPr>
          <w:p w14:paraId="1BA4201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26F3F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0E076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E1E12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2AF8B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39A7F7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917E8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545C1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00C4D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3097E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E4072F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878A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FCA0A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512B7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A0E4F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2E2AAC2" w14:textId="77777777" w:rsidTr="009E2C02">
        <w:trPr>
          <w:trHeight w:val="1065"/>
        </w:trPr>
        <w:tc>
          <w:tcPr>
            <w:tcW w:w="0" w:type="auto"/>
            <w:vMerge/>
            <w:tcBorders>
              <w:left w:val="single" w:sz="8" w:space="0" w:color="000000"/>
              <w:bottom w:val="single" w:sz="8" w:space="0" w:color="000000"/>
              <w:right w:val="single" w:sz="6" w:space="0" w:color="000000"/>
            </w:tcBorders>
            <w:vAlign w:val="center"/>
            <w:hideMark/>
          </w:tcPr>
          <w:p w14:paraId="58BD5B7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36A71A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5968E1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BD72A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88D32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BE570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C252F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99C493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BB0DB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AD644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900E2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1F5CF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E2FF2A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07D05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73C69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3AD67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E620E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0368269" w14:textId="77777777" w:rsidTr="009E2C02">
        <w:trPr>
          <w:trHeight w:val="1028"/>
        </w:trPr>
        <w:tc>
          <w:tcPr>
            <w:tcW w:w="0" w:type="auto"/>
            <w:vMerge/>
            <w:tcBorders>
              <w:left w:val="single" w:sz="8" w:space="0" w:color="000000"/>
              <w:bottom w:val="single" w:sz="8" w:space="0" w:color="000000"/>
              <w:right w:val="single" w:sz="6" w:space="0" w:color="000000"/>
            </w:tcBorders>
            <w:vAlign w:val="center"/>
            <w:hideMark/>
          </w:tcPr>
          <w:p w14:paraId="6CBD8B1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E8E27E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E9CCED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0B8AB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7A6CE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54EBB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883E9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79B9FA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4966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30112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B2F14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8395E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BDE039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F3D8B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70F5C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36859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54417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CC12B74" w14:textId="77777777" w:rsidTr="009E2C02">
        <w:trPr>
          <w:trHeight w:val="765"/>
        </w:trPr>
        <w:tc>
          <w:tcPr>
            <w:tcW w:w="0" w:type="auto"/>
            <w:vMerge/>
            <w:tcBorders>
              <w:left w:val="single" w:sz="8" w:space="0" w:color="000000"/>
              <w:bottom w:val="single" w:sz="8" w:space="0" w:color="000000"/>
              <w:right w:val="single" w:sz="6" w:space="0" w:color="000000"/>
            </w:tcBorders>
            <w:vAlign w:val="center"/>
            <w:hideMark/>
          </w:tcPr>
          <w:p w14:paraId="46359A5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16EA4D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CB5CA6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522C1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1668E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66B97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89530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E638A2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BB898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3B84F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0D415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35A0C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0A6F71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0610E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67C27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41015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28241E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6604B9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9ACBD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2FB73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37DE3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F8CBB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506D0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16958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17F5E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E5FD5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D9E14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49594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96CDD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06C6E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ACA40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C1A78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EA0B5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3A2C328"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73FBF83" w14:textId="2F27DB14" w:rsidR="00CF3D8E" w:rsidRPr="00EB31FD" w:rsidRDefault="00182A94" w:rsidP="00EB31FD">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b/>
                <w:bCs/>
                <w:lang w:eastAsia="ru-RU"/>
              </w:rPr>
              <w:t>4.</w:t>
            </w:r>
            <w:r w:rsidR="00CF3D8E" w:rsidRPr="00EB31FD">
              <w:rPr>
                <w:rFonts w:ascii="Courier New" w:eastAsia="Times New Roman" w:hAnsi="Courier New" w:cs="Courier New"/>
                <w:b/>
                <w:bCs/>
                <w:lang w:eastAsia="ru-RU"/>
              </w:rPr>
              <w:t xml:space="preserve"> Мероприятия, направленные на энергосбережение и повышение энергетической эффективности </w:t>
            </w:r>
            <w:r>
              <w:rPr>
                <w:rFonts w:ascii="Courier New" w:eastAsia="Times New Roman" w:hAnsi="Courier New" w:cs="Courier New"/>
                <w:b/>
                <w:bCs/>
                <w:lang w:eastAsia="ru-RU"/>
              </w:rPr>
              <w:t>в системах наружного освещения</w:t>
            </w:r>
          </w:p>
        </w:tc>
      </w:tr>
      <w:tr w:rsidR="00CF3D8E" w:rsidRPr="00EB31FD" w14:paraId="5CDFD70A"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625A2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4.1. Организационно-правовые мероприятия по энергосбережению и повышению энергетической эффективности</w:t>
            </w:r>
          </w:p>
        </w:tc>
      </w:tr>
      <w:tr w:rsidR="00CF3D8E" w:rsidRPr="00EB31FD" w14:paraId="7095DC9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24979F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4.1.1.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7D7EE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Проведение мониторинга потребления ресурсов в системах наружного освещения, в которых установлены приборы учета</w:t>
            </w:r>
          </w:p>
        </w:tc>
        <w:tc>
          <w:tcPr>
            <w:tcW w:w="1778" w:type="dxa"/>
            <w:tcBorders>
              <w:bottom w:val="single" w:sz="6" w:space="0" w:color="000000"/>
            </w:tcBorders>
            <w:tcMar>
              <w:top w:w="0" w:type="dxa"/>
              <w:left w:w="108" w:type="dxa"/>
              <w:bottom w:w="0" w:type="dxa"/>
              <w:right w:w="108" w:type="dxa"/>
            </w:tcMar>
            <w:vAlign w:val="center"/>
            <w:hideMark/>
          </w:tcPr>
          <w:p w14:paraId="21D986E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118E8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3A67E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54CB9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B6983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9E061B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011A3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FC45A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ACF4C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DC691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5CDF1F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8C812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E75EC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D0F2A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9D2A1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B22B60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03C394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16E9AC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B34CEC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3ECDC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0C442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43F15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3317E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CDB40F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25815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8314A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FB1A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D3932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65E078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052F2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9395D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8C84F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7A8A0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855526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DAE0EB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977A38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DC84C9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2F87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269B9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D0AE4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5E0EE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11B9ED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BAA2C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A8C18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B86BB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ADC8D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A2224C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AE926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D63D4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9CAA8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EAE1B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040ADFF"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C4831E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8B06DD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0372F76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C88D3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82D57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E7D31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3D638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4C42ED8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E9E47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92EB6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701053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D58F1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8456D5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A8123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73FF2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3B493E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3EDAE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1839A1C"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C5FF6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88C67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D7D90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511DF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9A7C1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53A8F8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44064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559D7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29F00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8F277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8E63F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41664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A12D2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F164A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53D08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9EF4987"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0BC11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4.2. Технические мероприятия по энергосбережению и повышению энергетической эффективности</w:t>
            </w:r>
          </w:p>
        </w:tc>
      </w:tr>
      <w:tr w:rsidR="00CF3D8E" w:rsidRPr="00EB31FD" w14:paraId="7F6A3F5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E4822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4.2.1.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8610D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Комплексная замена светильников с </w:t>
            </w:r>
            <w:r w:rsidRPr="00EB31FD">
              <w:rPr>
                <w:rFonts w:ascii="Courier New" w:eastAsia="Times New Roman" w:hAnsi="Courier New" w:cs="Courier New"/>
                <w:lang w:eastAsia="ru-RU"/>
              </w:rPr>
              <w:lastRenderedPageBreak/>
              <w:t>дуговыми ртутными лампами высокого давления на светодиодные светильники</w:t>
            </w:r>
          </w:p>
        </w:tc>
        <w:tc>
          <w:tcPr>
            <w:tcW w:w="1778" w:type="dxa"/>
            <w:tcBorders>
              <w:bottom w:val="single" w:sz="6" w:space="0" w:color="000000"/>
            </w:tcBorders>
            <w:tcMar>
              <w:top w:w="0" w:type="dxa"/>
              <w:left w:w="108" w:type="dxa"/>
              <w:bottom w:w="0" w:type="dxa"/>
              <w:right w:w="108" w:type="dxa"/>
            </w:tcMar>
            <w:vAlign w:val="center"/>
            <w:hideMark/>
          </w:tcPr>
          <w:p w14:paraId="1E5A19F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1A37C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7F52E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3FB89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3E5C9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181F64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1D1CA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85A04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0751D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80447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748AA8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9C431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69D78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21787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BA5B6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E9A6C68"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A0CA9E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2DEA68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72A6ADC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F65A2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91248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D7A5F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ABCDE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6AA4615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F36AC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F82CF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856E1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81AF3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4D0D5A9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45823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451E4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4AF5F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6FACD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D670A52"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53D9A3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752E27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01C5B91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95A1E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100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15736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9E20F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0894F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5EB198B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E3CC8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100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CEA61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69E98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D588C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90CFBB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220621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100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F6097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79FEB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D27DD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D5D105E"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7503D6B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F50E5C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4D8AC44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F9997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25EF8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06AE5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FEB62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542D182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103FD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1271B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45324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4ADD8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C5808A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85010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283F3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0B1996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6FA162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07B1652"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64999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09D20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100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6F61F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B1ADC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07BC9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7DD34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C2169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100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8C7F6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A52BA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2BA96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B1ED8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95E65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100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570C4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22A2E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74300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34BFCFA" w14:textId="77777777" w:rsidTr="009E2C02">
        <w:trPr>
          <w:trHeight w:val="330"/>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D1423B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4.2.2.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8AB6B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Комплексная замена светильников с дуговыми ртутными лампами высокого давления на дуговые натриевые трубчатые лампы (при выделении % светильников данного типа в комплексной замене на светодиодные </w:t>
            </w:r>
            <w:r w:rsidRPr="00EB31FD">
              <w:rPr>
                <w:rFonts w:ascii="Courier New" w:eastAsia="Times New Roman" w:hAnsi="Courier New" w:cs="Courier New"/>
                <w:lang w:eastAsia="ru-RU"/>
              </w:rPr>
              <w:lastRenderedPageBreak/>
              <w:t>светильники)</w:t>
            </w:r>
          </w:p>
        </w:tc>
        <w:tc>
          <w:tcPr>
            <w:tcW w:w="1778" w:type="dxa"/>
            <w:tcBorders>
              <w:bottom w:val="single" w:sz="6" w:space="0" w:color="000000"/>
            </w:tcBorders>
            <w:tcMar>
              <w:top w:w="0" w:type="dxa"/>
              <w:left w:w="108" w:type="dxa"/>
              <w:bottom w:w="0" w:type="dxa"/>
              <w:right w:w="108" w:type="dxa"/>
            </w:tcMar>
            <w:vAlign w:val="center"/>
            <w:hideMark/>
          </w:tcPr>
          <w:p w14:paraId="3349666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1E931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A0FEC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FE744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648D4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2FB0E4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45F65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ABF0F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EC070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7AE10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BBA19E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8115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C2E33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37ED5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3C68E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6E82614" w14:textId="77777777" w:rsidTr="009E2C02">
        <w:trPr>
          <w:trHeight w:val="330"/>
        </w:trPr>
        <w:tc>
          <w:tcPr>
            <w:tcW w:w="0" w:type="auto"/>
            <w:vMerge/>
            <w:tcBorders>
              <w:left w:val="single" w:sz="8" w:space="0" w:color="000000"/>
              <w:bottom w:val="single" w:sz="8" w:space="0" w:color="000000"/>
              <w:right w:val="single" w:sz="6" w:space="0" w:color="000000"/>
            </w:tcBorders>
            <w:vAlign w:val="center"/>
            <w:hideMark/>
          </w:tcPr>
          <w:p w14:paraId="1534C07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3C941B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AEA22A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3413E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9191D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38B22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BC171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73C57D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1024B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02439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8B2EE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377A5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016900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CA112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A4AA3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C7208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DC8AE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ECC13D4" w14:textId="77777777" w:rsidTr="009E2C02">
        <w:trPr>
          <w:trHeight w:val="330"/>
        </w:trPr>
        <w:tc>
          <w:tcPr>
            <w:tcW w:w="0" w:type="auto"/>
            <w:vMerge/>
            <w:tcBorders>
              <w:left w:val="single" w:sz="8" w:space="0" w:color="000000"/>
              <w:bottom w:val="single" w:sz="8" w:space="0" w:color="000000"/>
              <w:right w:val="single" w:sz="6" w:space="0" w:color="000000"/>
            </w:tcBorders>
            <w:vAlign w:val="center"/>
            <w:hideMark/>
          </w:tcPr>
          <w:p w14:paraId="63099B1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2909D2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0EA819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F7976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CB14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6E5EA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D6D70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A8D100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0ACFF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7D321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9AAAE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4078B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0780B0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84CB1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14D51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E3B66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7D9EF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B79B2C3" w14:textId="77777777" w:rsidTr="009E2C02">
        <w:trPr>
          <w:trHeight w:val="330"/>
        </w:trPr>
        <w:tc>
          <w:tcPr>
            <w:tcW w:w="0" w:type="auto"/>
            <w:vMerge/>
            <w:tcBorders>
              <w:left w:val="single" w:sz="8" w:space="0" w:color="000000"/>
              <w:bottom w:val="single" w:sz="8" w:space="0" w:color="000000"/>
              <w:right w:val="single" w:sz="6" w:space="0" w:color="000000"/>
            </w:tcBorders>
            <w:vAlign w:val="center"/>
            <w:hideMark/>
          </w:tcPr>
          <w:p w14:paraId="16217DA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DDE326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704009C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3C4A2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9A194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6D266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0AB78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D3CBE9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E68B3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21B526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DA580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114302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2B203A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24355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C43E4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13B30A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69A60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499E2E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6CBDE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62296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7FC73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AF7FA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64766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C36F7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3C6E0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FA77E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7A56E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090AB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910A8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F2926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C26E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60C56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2662B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6A84B14"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EA19AA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4.2.3.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8B67B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(замена) узлов учета электрической энергии в системах уличного освещения</w:t>
            </w:r>
          </w:p>
        </w:tc>
        <w:tc>
          <w:tcPr>
            <w:tcW w:w="1778" w:type="dxa"/>
            <w:tcBorders>
              <w:bottom w:val="single" w:sz="6" w:space="0" w:color="000000"/>
            </w:tcBorders>
            <w:tcMar>
              <w:top w:w="0" w:type="dxa"/>
              <w:left w:w="108" w:type="dxa"/>
              <w:bottom w:w="0" w:type="dxa"/>
              <w:right w:w="108" w:type="dxa"/>
            </w:tcMar>
            <w:vAlign w:val="center"/>
            <w:hideMark/>
          </w:tcPr>
          <w:p w14:paraId="1BB30CC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EFE67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DBCD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B596C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09766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B4F43E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AEDAE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B4078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35B93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B2912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1A5DF6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37931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B7125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EC34A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4FB45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A9933D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15506B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5EFB37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7C5727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CC41D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9CAC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78477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FF12F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2A6C676"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31874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C32D3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EB25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C09EE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4151FAA"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6C69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F1AAA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D1E27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8E66A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90ADE7C"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266A9E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78FF05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804C82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A8016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EDEAB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F6C55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A283A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4640FE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DC202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6F736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4EA4F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BF80E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63F156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D2522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49937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4EB5D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464C5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E6C60F3"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106016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E70BBC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75DFFE8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2D3487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33AD5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30B55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4D214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7A63789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551626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DBDA7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7FBE3C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401BE7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09848D8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D3520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A3BD0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3B1FA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DE4D2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881A6CA"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ED02C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033CD6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001BA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D6136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564D0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78E1F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24CBC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4D65B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E84A4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199F5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A7317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C4A73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F419A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2BF23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9AEF8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184A06D"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0E879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b/>
                <w:bCs/>
                <w:lang w:eastAsia="ru-RU"/>
              </w:rPr>
              <w:t>5.      Мероприятия, направленные на энергосбережение и повышение энергетической эффективности в коммунальном комплексе**</w:t>
            </w:r>
          </w:p>
        </w:tc>
      </w:tr>
      <w:tr w:rsidR="00CF3D8E" w:rsidRPr="00EB31FD" w14:paraId="3851B22D" w14:textId="77777777" w:rsidTr="009E2C02">
        <w:trPr>
          <w:trHeight w:val="34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80B65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5.1. Организационно-правовые мероприятия по энергосбережению и повышению энергетической эффективности</w:t>
            </w:r>
          </w:p>
        </w:tc>
      </w:tr>
      <w:tr w:rsidR="00CF3D8E" w:rsidRPr="00EB31FD" w14:paraId="54A66DCC"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2D3EF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5.1.1.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FD562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Разработка, принятие программ энергосбережения и повышения энергетической эффективности на предприятиях коммунального комплекса</w:t>
            </w:r>
          </w:p>
        </w:tc>
        <w:tc>
          <w:tcPr>
            <w:tcW w:w="1778" w:type="dxa"/>
            <w:tcBorders>
              <w:bottom w:val="single" w:sz="6" w:space="0" w:color="000000"/>
            </w:tcBorders>
            <w:tcMar>
              <w:top w:w="0" w:type="dxa"/>
              <w:left w:w="108" w:type="dxa"/>
              <w:bottom w:w="0" w:type="dxa"/>
              <w:right w:w="108" w:type="dxa"/>
            </w:tcMar>
            <w:vAlign w:val="center"/>
            <w:hideMark/>
          </w:tcPr>
          <w:p w14:paraId="28372B4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7838D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CE47B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4503E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57938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6715FA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66F4B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6A8CD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4E70D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EF48B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69E1DA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AE421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CE8EE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F0426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D5082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9B96F9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FCF0B8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4FAA49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E883D0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B9ABE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A7F26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AF6FD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073E1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89F4D6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26981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499C2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9C768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1FD99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8E4784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FE855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F27D1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5955C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DFEF9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41A2045"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9F9EE9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441B87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84EA93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CBF54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30F82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068B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71826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482704E"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B1B1E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6932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0AFFD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AA74B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EFECA8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FACE6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70ECD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DE83B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1444B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471BB0C"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2954E10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8492A4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9E8894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8E6BF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74DB4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B1F9B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699D5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6B0A33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1723E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6DF7B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696F5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7847CA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75291D2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455137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7CB99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38D22E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25C27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ABEAA7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A21A8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839F6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2B695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18CF0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6FAA3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85865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2403C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5639C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97254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22965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92A71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C50FE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A4863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6179E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1D01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9F5A70D"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F9D6C8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5.1.2.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55A09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Обеспечение доступа потребителей к информации по энергосбережению</w:t>
            </w:r>
          </w:p>
        </w:tc>
        <w:tc>
          <w:tcPr>
            <w:tcW w:w="1778" w:type="dxa"/>
            <w:tcBorders>
              <w:bottom w:val="single" w:sz="6" w:space="0" w:color="000000"/>
            </w:tcBorders>
            <w:tcMar>
              <w:top w:w="0" w:type="dxa"/>
              <w:left w:w="108" w:type="dxa"/>
              <w:bottom w:w="0" w:type="dxa"/>
              <w:right w:w="108" w:type="dxa"/>
            </w:tcMar>
            <w:vAlign w:val="center"/>
            <w:hideMark/>
          </w:tcPr>
          <w:p w14:paraId="4A39847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B9B4B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F9FF2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636AE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AC7FD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545DA9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3DE93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CCA1F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133C5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A1C91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5189AA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F2D8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E7811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F575C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5730E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BEF328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01691B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CE0D3D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82C18C7"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EBF68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00C77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93F9B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843AB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70C2A6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8C2BD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ECD7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61EC5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59C37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4FA625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9AAC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CC619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6CF18F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1FE18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B58E79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27133E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BE1798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4011A53"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95B9E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AE103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55588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D5588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552326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D6513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9B967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8BF9B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9B4BE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601ACB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4B78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F5B35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90CFA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1FA53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5475BB8"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6CB952C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CAACFE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FF7935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7DC14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113C5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E9896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EDD1E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03E5C03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00B34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8F47E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6A0F8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870C9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49EE5C3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85446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0E6B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44D6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3F767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0D182E9"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9698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256F08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F9839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DEB56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8656C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761139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DC7CB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4CA2A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1AC2EB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2D943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3F275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7A107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7A91C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DBA2F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AB3DA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88B01FD"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09829DE" w14:textId="3BCB4108"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5.2. Технические мероприятия по энергосбережению и повышению энергетической эффективности на о</w:t>
            </w:r>
            <w:r w:rsidR="00182A94">
              <w:rPr>
                <w:rFonts w:ascii="Courier New" w:eastAsia="Times New Roman" w:hAnsi="Courier New" w:cs="Courier New"/>
                <w:lang w:eastAsia="ru-RU"/>
              </w:rPr>
              <w:t>бъектах коммунального комплекса</w:t>
            </w:r>
          </w:p>
        </w:tc>
      </w:tr>
      <w:tr w:rsidR="00CF3D8E" w:rsidRPr="00EB31FD" w14:paraId="6A504D34" w14:textId="77777777" w:rsidTr="009E2C02">
        <w:trPr>
          <w:trHeight w:val="270"/>
        </w:trPr>
        <w:tc>
          <w:tcPr>
            <w:tcW w:w="25131" w:type="dxa"/>
            <w:gridSpan w:val="17"/>
            <w:tcBorders>
              <w:top w:val="single" w:sz="8"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67D826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Учет энергетических ресурсов</w:t>
            </w:r>
          </w:p>
        </w:tc>
      </w:tr>
      <w:tr w:rsidR="00CF3D8E" w:rsidRPr="00EB31FD" w14:paraId="0615BD8B" w14:textId="77777777" w:rsidTr="009E2C02">
        <w:trPr>
          <w:trHeight w:val="255"/>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5AEB0F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5.2.1.</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9C89F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систем автоматизированного учета потребления электрической энергии по прочим потребителям, в том числе:</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6096C199"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28DEC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9B187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A9C7A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00447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7F2C6BFB"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63771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7F9A7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F8ED8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605B3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03B3678D"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4982D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18E6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F629D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54F81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75A5AE8"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0B15227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44D6EB3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40A9698"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53FF1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11243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4B073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05282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868FDC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EDB84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66D22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3BF48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C57B2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B72C79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5F24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5FD86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A0BCD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1CE03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958E953"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705E5B4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6EE0D3A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4224F9FF"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F9792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4D6D4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0AC90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73E09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320D10C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A4912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0654B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916F5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0C90B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2BC6530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26BA4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6A32E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3DCD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6F753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0582CB2" w14:textId="77777777" w:rsidTr="009E2C02">
        <w:trPr>
          <w:trHeight w:val="270"/>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62FBFD2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782B9F8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C92E5A4"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A808D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0AF5E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2CAF7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F7C3C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5C2F8372"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25D28F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9E52C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7F1E4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5E7BC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0643C000"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0296F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09C08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CF9B5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2C6D1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CC3AC57"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B78B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97230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CCA4D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81C8F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AC2E4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11D188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E6BE7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CAF8A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55ACC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75B7A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B8162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DBB3B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2F922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A9E9E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2551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D9DFA46"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9B739A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5.2.2.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52CAB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Установка (замена) тепловых счетчиков на объектах </w:t>
            </w:r>
            <w:r w:rsidRPr="00EB31FD">
              <w:rPr>
                <w:rFonts w:ascii="Courier New" w:eastAsia="Times New Roman" w:hAnsi="Courier New" w:cs="Courier New"/>
                <w:lang w:eastAsia="ru-RU"/>
              </w:rPr>
              <w:lastRenderedPageBreak/>
              <w:t>коммунального комплекса, в том числе:</w:t>
            </w:r>
          </w:p>
        </w:tc>
        <w:tc>
          <w:tcPr>
            <w:tcW w:w="1778" w:type="dxa"/>
            <w:tcBorders>
              <w:bottom w:val="single" w:sz="6" w:space="0" w:color="000000"/>
            </w:tcBorders>
            <w:tcMar>
              <w:top w:w="0" w:type="dxa"/>
              <w:left w:w="108" w:type="dxa"/>
              <w:bottom w:w="0" w:type="dxa"/>
              <w:right w:w="108" w:type="dxa"/>
            </w:tcMar>
            <w:vAlign w:val="center"/>
            <w:hideMark/>
          </w:tcPr>
          <w:p w14:paraId="3DB32E7D"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E0B42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0816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E5F50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9A7AC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092BE8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8A391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5FF0F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50B6B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227DC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E53384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A1EC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3F62C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6073D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ECCB0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31C66E5"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0971C3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022E43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59AEC1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35F6E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F256F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A2843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5ABF0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0277960"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56846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C72A6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57435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638EF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13F145C"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BFCEA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0B981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7ACF6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18840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FCC3D4C"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3A43C1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EA29FB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FD6FDE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5D6BA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9B783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03810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1CBDD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4EBDC8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77889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63C04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777BD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79EA1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BA4C785"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86ED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25C57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B9EB7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2FF86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FD02C33"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0958869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43043F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AAC574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709C7A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E2120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7F760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8377B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5392D9DA"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3BC52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2AA34A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5578A0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FB780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0DB96A91" w14:textId="77777777" w:rsidR="00CF3D8E" w:rsidRPr="00EB31FD" w:rsidRDefault="00CF3D8E" w:rsidP="00182A9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D39F4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35FD2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1E1F10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28C3EF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A8BD4F"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03C8F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E6834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EC07D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98CAD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4E084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44D47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3AE24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ACBD9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95DA3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85203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D5A4D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C4CDC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BC15B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3D2DD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B902A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68412D9"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8736214"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5.2.3.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D8686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Установка (замена) приборов учета потребления воды и реконструкция вводов здания</w:t>
            </w:r>
          </w:p>
        </w:tc>
        <w:tc>
          <w:tcPr>
            <w:tcW w:w="1778" w:type="dxa"/>
            <w:tcBorders>
              <w:bottom w:val="single" w:sz="6" w:space="0" w:color="000000"/>
            </w:tcBorders>
            <w:tcMar>
              <w:top w:w="0" w:type="dxa"/>
              <w:left w:w="108" w:type="dxa"/>
              <w:bottom w:w="0" w:type="dxa"/>
              <w:right w:w="108" w:type="dxa"/>
            </w:tcMar>
            <w:vAlign w:val="center"/>
            <w:hideMark/>
          </w:tcPr>
          <w:p w14:paraId="7CD1E3C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B1B82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966D6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942BC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0534C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69BBD5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FBC87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EB691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CE825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0F172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9BB301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31CC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A8171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2E096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D0A12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6D99ED6"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3D3BAA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CACEF9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16F3F0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3D2CA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8ADEA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30C33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627A2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98698BC"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B9E27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D66C1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A089E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7C60B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3C223B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E0AB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B1A51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BC677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7F180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8E27724"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5AF302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CD78C7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43520A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53181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731A5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6B157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C7D4A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DAF9600"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41A51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0A8D0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74B6F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3FE08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3A2A67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1D8C8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486E8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68DED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DD03D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8A6E8D7"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30185E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C7AE95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1256F3E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2CD755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BFFDF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22CA2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56249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69B9DC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AFFB2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E7A0C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2B5036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F41CD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A6CC13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93CF2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238E0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AF73C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29CD00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4C6B16E"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3F4F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5E09C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4D92A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5A5101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0B323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364DD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FA3C3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88AAB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AF2F8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630FF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0D261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1E2C4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38E08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AF5BC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05054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36B88DB"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591974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5.2.4.</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D64C6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Установка (замена) приборов учета подаваемой в сеть водопроводной воды по всем водопроводным системам </w:t>
            </w:r>
          </w:p>
        </w:tc>
        <w:tc>
          <w:tcPr>
            <w:tcW w:w="1778" w:type="dxa"/>
            <w:tcBorders>
              <w:bottom w:val="single" w:sz="6" w:space="0" w:color="000000"/>
            </w:tcBorders>
            <w:tcMar>
              <w:top w:w="0" w:type="dxa"/>
              <w:left w:w="108" w:type="dxa"/>
              <w:bottom w:w="0" w:type="dxa"/>
              <w:right w:w="108" w:type="dxa"/>
            </w:tcMar>
            <w:vAlign w:val="center"/>
            <w:hideMark/>
          </w:tcPr>
          <w:p w14:paraId="4E1DECD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D13BD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9582B0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677EA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15C24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6EF8DD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F2277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83D51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371AA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AB97E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9333519"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88C7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65424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5084E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AB02A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7FAF975"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F6E33B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1C1EA2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7401CA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19807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69D1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68F76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8B0B8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E9FF00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8C94D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DB706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170E1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27EC9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5102D4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A640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D0E1F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1D761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EBA9B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84294F0"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240B49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75C58A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CC1ABB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CE4D2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1622A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DFEAC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E3E28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192FD3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F0840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AA9F5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53915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A0D58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CF64167" w14:textId="6AF8E9B8" w:rsidR="00CF3D8E" w:rsidRPr="00EB31FD" w:rsidRDefault="001518A4" w:rsidP="00EB31FD">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lang w:eastAsia="ru-RU"/>
              </w:rPr>
              <w:t>М</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E3816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8B8F0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A00AA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69D36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ADFA83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D58B39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EEECA7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19D97DC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7BA6F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65308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4A8BB2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C4484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1BAD289C"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5CFBA3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3CB623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26BEA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71050B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9A2D72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272483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3ECD16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CEAF9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3D6085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7232EF8"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1460B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74415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9F7F0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7C8199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28BAA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532628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9F6AA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6EBDC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16814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0F7EA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F928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E8159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363BA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3F9A5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B556C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FEF85A7" w14:textId="77777777" w:rsidTr="009E2C02">
        <w:trPr>
          <w:trHeight w:val="27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BCDC445" w14:textId="26605B29"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w:t>
            </w:r>
            <w:proofErr w:type="spellStart"/>
            <w:r w:rsidRPr="00EB31FD">
              <w:rPr>
                <w:rFonts w:ascii="Courier New" w:eastAsia="Times New Roman" w:hAnsi="Courier New" w:cs="Courier New"/>
                <w:lang w:eastAsia="ru-RU"/>
              </w:rPr>
              <w:t>энергоаудитов</w:t>
            </w:r>
            <w:proofErr w:type="spellEnd"/>
            <w:r w:rsidRPr="00EB31FD">
              <w:rPr>
                <w:rFonts w:ascii="Courier New" w:eastAsia="Times New Roman" w:hAnsi="Courier New" w:cs="Courier New"/>
                <w:lang w:eastAsia="ru-RU"/>
              </w:rPr>
              <w:t xml:space="preserve"> и составление энергетических паспортов по объек</w:t>
            </w:r>
            <w:r w:rsidR="001518A4">
              <w:rPr>
                <w:rFonts w:ascii="Courier New" w:eastAsia="Times New Roman" w:hAnsi="Courier New" w:cs="Courier New"/>
                <w:lang w:eastAsia="ru-RU"/>
              </w:rPr>
              <w:t>там коммунального комплекса</w:t>
            </w:r>
          </w:p>
        </w:tc>
      </w:tr>
      <w:tr w:rsidR="00CF3D8E" w:rsidRPr="00EB31FD" w14:paraId="5E2873C5" w14:textId="77777777" w:rsidTr="009E2C02">
        <w:trPr>
          <w:trHeight w:val="390"/>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2E71170"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5.2.5.</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594D140" w14:textId="7763622F"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Организация и проведение энергетических обследований, составление энергетических паспортов объектов ком</w:t>
            </w:r>
            <w:r w:rsidR="001518A4">
              <w:rPr>
                <w:rFonts w:ascii="Courier New" w:eastAsia="Times New Roman" w:hAnsi="Courier New" w:cs="Courier New"/>
                <w:lang w:eastAsia="ru-RU"/>
              </w:rPr>
              <w:t>мунальной инфраструктуры (далее–</w:t>
            </w:r>
            <w:r w:rsidRPr="00EB31FD">
              <w:rPr>
                <w:rFonts w:ascii="Courier New" w:eastAsia="Times New Roman" w:hAnsi="Courier New" w:cs="Courier New"/>
                <w:lang w:eastAsia="ru-RU"/>
              </w:rPr>
              <w:t>не реже одного раза в пять лет), в том числе в сфере теплоснабжения, в сфере электроснабжения, в сфере газоснабжения, в сфере водоснабжения и водоотведения</w:t>
            </w:r>
          </w:p>
        </w:tc>
        <w:tc>
          <w:tcPr>
            <w:tcW w:w="1778" w:type="dxa"/>
            <w:tcBorders>
              <w:bottom w:val="single" w:sz="6" w:space="0" w:color="000000"/>
            </w:tcBorders>
            <w:tcMar>
              <w:top w:w="0" w:type="dxa"/>
              <w:left w:w="108" w:type="dxa"/>
              <w:bottom w:w="0" w:type="dxa"/>
              <w:right w:w="108" w:type="dxa"/>
            </w:tcMar>
            <w:vAlign w:val="center"/>
            <w:hideMark/>
          </w:tcPr>
          <w:p w14:paraId="292C5CB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5EEAC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056F5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32466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6793B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3F93FF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C1865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F02D5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ACC30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66E8D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A317528"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6879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11BCA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244C9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4027A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F78E82F" w14:textId="77777777" w:rsidTr="009E2C02">
        <w:trPr>
          <w:trHeight w:val="390"/>
        </w:trPr>
        <w:tc>
          <w:tcPr>
            <w:tcW w:w="0" w:type="auto"/>
            <w:vMerge/>
            <w:tcBorders>
              <w:left w:val="single" w:sz="8" w:space="0" w:color="000000"/>
              <w:bottom w:val="single" w:sz="8" w:space="0" w:color="000000"/>
              <w:right w:val="single" w:sz="6" w:space="0" w:color="000000"/>
            </w:tcBorders>
            <w:vAlign w:val="center"/>
            <w:hideMark/>
          </w:tcPr>
          <w:p w14:paraId="50EE264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B3E75B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636A8C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9F49B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7F3D2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FED5D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02AA7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F7A7BFC"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8F330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498F3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ACBBE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54F86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6DB6B2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A991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63A04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AD18E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454AC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D9D87EC" w14:textId="77777777" w:rsidTr="009E2C02">
        <w:trPr>
          <w:trHeight w:val="390"/>
        </w:trPr>
        <w:tc>
          <w:tcPr>
            <w:tcW w:w="0" w:type="auto"/>
            <w:vMerge/>
            <w:tcBorders>
              <w:left w:val="single" w:sz="8" w:space="0" w:color="000000"/>
              <w:bottom w:val="single" w:sz="8" w:space="0" w:color="000000"/>
              <w:right w:val="single" w:sz="6" w:space="0" w:color="000000"/>
            </w:tcBorders>
            <w:vAlign w:val="center"/>
            <w:hideMark/>
          </w:tcPr>
          <w:p w14:paraId="5C7058F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D1212B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964AA2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5E18D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8F61C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4BFE5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0E728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F18E169"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88C5B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BA010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6A4E8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F6F71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1675A7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07A3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11D74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209C1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B49E9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C10421B" w14:textId="77777777" w:rsidTr="009E2C02">
        <w:trPr>
          <w:trHeight w:val="390"/>
        </w:trPr>
        <w:tc>
          <w:tcPr>
            <w:tcW w:w="0" w:type="auto"/>
            <w:vMerge/>
            <w:tcBorders>
              <w:left w:val="single" w:sz="8" w:space="0" w:color="000000"/>
              <w:bottom w:val="single" w:sz="8" w:space="0" w:color="000000"/>
              <w:right w:val="single" w:sz="6" w:space="0" w:color="000000"/>
            </w:tcBorders>
            <w:vAlign w:val="center"/>
            <w:hideMark/>
          </w:tcPr>
          <w:p w14:paraId="3F742AE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69E7BF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905A3D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86B60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A5DF5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190F4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106C7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1C2B8CC4"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DC402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3AAB8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776A44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42C6CB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F76839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0A308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69949A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0500A2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46C5B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8B652E1"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6C4F4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CF510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07D2D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D3A43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F3C7B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E698D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2533B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E1F6D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6BAAD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29A8F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E8D4C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DB6EE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DE24A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D57F5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7474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865DEEB"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59677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5.3. Мероприятия по энергосбережению и повышению энергетической эффективности на объектах коммунального комплекса</w:t>
            </w:r>
          </w:p>
        </w:tc>
      </w:tr>
      <w:tr w:rsidR="00CF3D8E" w:rsidRPr="00EB31FD" w14:paraId="009E5A27" w14:textId="77777777" w:rsidTr="009E2C02">
        <w:trPr>
          <w:trHeight w:val="270"/>
        </w:trPr>
        <w:tc>
          <w:tcPr>
            <w:tcW w:w="25131" w:type="dxa"/>
            <w:gridSpan w:val="17"/>
            <w:tcBorders>
              <w:top w:val="single" w:sz="8"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7725CF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Мероприятия по энергосбережению и повышению энергетической эффективности на объектах теплоснабжения</w:t>
            </w:r>
          </w:p>
        </w:tc>
      </w:tr>
      <w:tr w:rsidR="00CF3D8E" w:rsidRPr="00EB31FD" w14:paraId="51B843AA" w14:textId="77777777" w:rsidTr="009E2C02">
        <w:trPr>
          <w:trHeight w:val="255"/>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5F5465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5.3.1.</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D9825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Реконструкция существующих тепловых сетей</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10E7CB3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76B7B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16FE5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CC372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11CE6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1CCC7EB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C25B9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E4566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77EDE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92598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625F57ED"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EBCFD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35918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1AD6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CA504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DF8F461"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25089F2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56CDB50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CA72ABC"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41F29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A8A6D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B8A43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25E29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16D09BA"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F1ACF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29A44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34858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96939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4C1BD1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7F45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8A1E3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5AACD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4AD0D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43ECD2F"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32C4101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26A94C6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47E5827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ACA97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91C16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5908F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5D60B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6F8CFCD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CBCF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BED82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1B6C6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BEF9D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26EB7F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957E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E31AE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08A4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D89A2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B67D02D" w14:textId="77777777" w:rsidTr="009E2C02">
        <w:trPr>
          <w:trHeight w:val="270"/>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185245A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2746559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04E070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C705F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E0B8D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C3410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47B22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32D63C9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5FDF4E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4C19F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31701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4B160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3E1162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D1CBC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27D1E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35121A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28E62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E22E43B"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8AA52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1929C2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20DB4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2DCA0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5113A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0F587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66BF8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73652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A0434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E6882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A704A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0F336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D7FA3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4B114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869CE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8F3EF1A" w14:textId="77777777" w:rsidTr="009E2C02">
        <w:trPr>
          <w:trHeight w:val="34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B9A710A"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5.3.2.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EEF8306" w14:textId="5B8E8CB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Реконструкция систем теплоснабжения зданий, оптимизация диаметров трубопроводов теплоснабжения и регулировка внутренней системы теплоснабжения в зданиях, теплоизоляция внутренних трубопроводов </w:t>
            </w:r>
            <w:r w:rsidRPr="00EB31FD">
              <w:rPr>
                <w:rFonts w:ascii="Courier New" w:eastAsia="Times New Roman" w:hAnsi="Courier New" w:cs="Courier New"/>
                <w:lang w:eastAsia="ru-RU"/>
              </w:rPr>
              <w:lastRenderedPageBreak/>
              <w:t>теплоснабжения в</w:t>
            </w:r>
            <w:r w:rsidR="001518A4">
              <w:rPr>
                <w:rFonts w:ascii="Courier New" w:eastAsia="Times New Roman" w:hAnsi="Courier New" w:cs="Courier New"/>
                <w:lang w:eastAsia="ru-RU"/>
              </w:rPr>
              <w:t xml:space="preserve"> подвальных помещениях зданий</w:t>
            </w:r>
          </w:p>
        </w:tc>
        <w:tc>
          <w:tcPr>
            <w:tcW w:w="1778" w:type="dxa"/>
            <w:tcBorders>
              <w:bottom w:val="single" w:sz="6" w:space="0" w:color="000000"/>
            </w:tcBorders>
            <w:tcMar>
              <w:top w:w="0" w:type="dxa"/>
              <w:left w:w="108" w:type="dxa"/>
              <w:bottom w:w="0" w:type="dxa"/>
              <w:right w:w="108" w:type="dxa"/>
            </w:tcMar>
            <w:vAlign w:val="center"/>
            <w:hideMark/>
          </w:tcPr>
          <w:p w14:paraId="6582305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E85EF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33721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5022E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FAE42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B356BE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B79C0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8D72B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1B81F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F8B3B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B6E675D"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58040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4415A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A4700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0F603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A0EFBCB" w14:textId="77777777" w:rsidTr="009E2C02">
        <w:trPr>
          <w:trHeight w:val="345"/>
        </w:trPr>
        <w:tc>
          <w:tcPr>
            <w:tcW w:w="0" w:type="auto"/>
            <w:vMerge/>
            <w:tcBorders>
              <w:left w:val="single" w:sz="8" w:space="0" w:color="000000"/>
              <w:bottom w:val="single" w:sz="8" w:space="0" w:color="000000"/>
              <w:right w:val="single" w:sz="6" w:space="0" w:color="000000"/>
            </w:tcBorders>
            <w:vAlign w:val="center"/>
            <w:hideMark/>
          </w:tcPr>
          <w:p w14:paraId="3128840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A5EA4C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BE3B5F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9C898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F9223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457C0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57754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DEA143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177B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7EB68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D0F0A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52221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9654C1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E24C7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3F8F0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03D5C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D0CAB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7EC3AA3" w14:textId="77777777" w:rsidTr="009E2C02">
        <w:trPr>
          <w:trHeight w:val="345"/>
        </w:trPr>
        <w:tc>
          <w:tcPr>
            <w:tcW w:w="0" w:type="auto"/>
            <w:vMerge/>
            <w:tcBorders>
              <w:left w:val="single" w:sz="8" w:space="0" w:color="000000"/>
              <w:bottom w:val="single" w:sz="8" w:space="0" w:color="000000"/>
              <w:right w:val="single" w:sz="6" w:space="0" w:color="000000"/>
            </w:tcBorders>
            <w:vAlign w:val="center"/>
            <w:hideMark/>
          </w:tcPr>
          <w:p w14:paraId="6BDE618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D51510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39DC46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6851F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C0427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669A9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E9DA3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09C753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D4AA6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3D930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E3602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913A0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104A6D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811B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6046E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32011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05C81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B377C90" w14:textId="77777777" w:rsidTr="009E2C02">
        <w:trPr>
          <w:trHeight w:val="345"/>
        </w:trPr>
        <w:tc>
          <w:tcPr>
            <w:tcW w:w="0" w:type="auto"/>
            <w:vMerge/>
            <w:tcBorders>
              <w:left w:val="single" w:sz="8" w:space="0" w:color="000000"/>
              <w:bottom w:val="single" w:sz="8" w:space="0" w:color="000000"/>
              <w:right w:val="single" w:sz="6" w:space="0" w:color="000000"/>
            </w:tcBorders>
            <w:vAlign w:val="center"/>
            <w:hideMark/>
          </w:tcPr>
          <w:p w14:paraId="4C925CA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5F9398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521A99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774F2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C8C06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2EF3A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EA3220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35D39D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A81AC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6BC477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B22CB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0F41B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FD6AAD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963EE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9B3A9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C7001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4FEB91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F994088"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AB251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60041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2D08B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57529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ACCCB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1DB199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15153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7F9EC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9F52F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E1CA3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BB1BD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CB733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48EF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827DE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A060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9BA2ED9"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54D6DC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5.3.3.</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67888D7" w14:textId="1BE51D06"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Реконструкция тепловых узлов на объ</w:t>
            </w:r>
            <w:r w:rsidR="001518A4">
              <w:rPr>
                <w:rFonts w:ascii="Courier New" w:eastAsia="Times New Roman" w:hAnsi="Courier New" w:cs="Courier New"/>
                <w:lang w:eastAsia="ru-RU"/>
              </w:rPr>
              <w:t>ектах коммунального комплекса</w:t>
            </w:r>
          </w:p>
        </w:tc>
        <w:tc>
          <w:tcPr>
            <w:tcW w:w="1778" w:type="dxa"/>
            <w:tcBorders>
              <w:bottom w:val="single" w:sz="6" w:space="0" w:color="000000"/>
            </w:tcBorders>
            <w:tcMar>
              <w:top w:w="0" w:type="dxa"/>
              <w:left w:w="108" w:type="dxa"/>
              <w:bottom w:w="0" w:type="dxa"/>
              <w:right w:w="108" w:type="dxa"/>
            </w:tcMar>
            <w:vAlign w:val="center"/>
            <w:hideMark/>
          </w:tcPr>
          <w:p w14:paraId="79266004"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03E77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774D7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88447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5AB25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1CE246A"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C57DB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18A24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BB50F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C2333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D7898D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68C4B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F3718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FA36B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B626B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98DD47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6A4338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45A26E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1922EE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01D16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6F4FF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FED15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5660C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7013FD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5FAB9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A3A0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65247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D9DB2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5E5FC8D"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1667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D8E18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F5F44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4D279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E08A66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11D971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739A1AD"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8FC215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B9903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83530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B8491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7C212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B482BCA"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AC4DD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D79AC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FCD96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D1679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24FF12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E35B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03F10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E5861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FA5FD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199D610"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0CE3BFB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83DA4B9"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0FE5024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5F9468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B7AF8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7AE8B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E21F1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1733980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15D0C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9B86C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319B4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C2458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7954FCBD"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4C70E5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219CA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28A23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88E99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2513F54"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5B5E4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E1C2C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9D180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52B44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800F5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77D3ED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8437E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04EA6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466B7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3A7F3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D3340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244BB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D2A1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929F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BECB1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938D1C7"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1F739CD"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5.3.4.</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47167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Прочие мероприятия по энергосбережению и повышению энергетической эффективности на объектах теплоснабжения</w:t>
            </w:r>
          </w:p>
        </w:tc>
        <w:tc>
          <w:tcPr>
            <w:tcW w:w="1778" w:type="dxa"/>
            <w:tcBorders>
              <w:bottom w:val="single" w:sz="6" w:space="0" w:color="000000"/>
            </w:tcBorders>
            <w:tcMar>
              <w:top w:w="0" w:type="dxa"/>
              <w:left w:w="108" w:type="dxa"/>
              <w:bottom w:w="0" w:type="dxa"/>
              <w:right w:w="108" w:type="dxa"/>
            </w:tcMar>
            <w:vAlign w:val="center"/>
            <w:hideMark/>
          </w:tcPr>
          <w:p w14:paraId="7DA921AE"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C7DFF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8B082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67A25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6F7FE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2F8050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FE49F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0D15E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B3332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6332B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423C69C"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8753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1AA50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DE051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19697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2CAB54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3D48BB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C00F62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BF0D824"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1A0B5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D512A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DCABD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5C7A1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67AD4A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13BFA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51754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AFEA3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5DCBA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FDCE1B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CD35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697C1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6E2E0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8DD09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85DFFA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599521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5EFFCE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2C5DFA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C2179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B3E5A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231F3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15D66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732EB23"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77369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1B60B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FEA63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DEACC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3BAC5E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477D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49DA3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E84DB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9DC02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BAAB4A9"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4924AA3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EA2DB05"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8B91CE4"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0963B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E628F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63917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73602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2E1AF03A"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A7EA8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80F4E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3A27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81688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436ED9C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EA58C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01832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B6391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5D230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A99DC2B"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EE167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top w:val="single" w:sz="6" w:space="0" w:color="000000"/>
              <w:bottom w:val="single" w:sz="8" w:space="0" w:color="000000"/>
            </w:tcBorders>
            <w:tcMar>
              <w:top w:w="0" w:type="dxa"/>
              <w:left w:w="108" w:type="dxa"/>
              <w:bottom w:w="0" w:type="dxa"/>
              <w:right w:w="108" w:type="dxa"/>
            </w:tcMar>
            <w:vAlign w:val="center"/>
            <w:hideMark/>
          </w:tcPr>
          <w:p w14:paraId="284984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77211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5E2920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AD594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1EB9A3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52CC20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7C17B0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3D0D7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6DFA2D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BAAE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1D42F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43D96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9C04B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12BDB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C629CB4"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BA036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5.4. Мероприятия по энергосбережению и повышению энергетической эффективности на электросетевых объектах</w:t>
            </w:r>
          </w:p>
        </w:tc>
      </w:tr>
      <w:tr w:rsidR="00CF3D8E" w:rsidRPr="00EB31FD" w14:paraId="43A0B18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E227D8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5.4.1.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C35AF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Мероприятия, направлен</w:t>
            </w:r>
            <w:r w:rsidRPr="00EB31FD">
              <w:rPr>
                <w:rFonts w:ascii="Courier New" w:eastAsia="Times New Roman" w:hAnsi="Courier New" w:cs="Courier New"/>
                <w:lang w:eastAsia="ru-RU"/>
              </w:rPr>
              <w:lastRenderedPageBreak/>
              <w:t>ные на улучшение электроснабжения, в том числе в электрических сетях</w:t>
            </w:r>
          </w:p>
        </w:tc>
        <w:tc>
          <w:tcPr>
            <w:tcW w:w="1778" w:type="dxa"/>
            <w:tcBorders>
              <w:bottom w:val="single" w:sz="6" w:space="0" w:color="000000"/>
            </w:tcBorders>
            <w:tcMar>
              <w:top w:w="0" w:type="dxa"/>
              <w:left w:w="108" w:type="dxa"/>
              <w:bottom w:w="0" w:type="dxa"/>
              <w:right w:w="108" w:type="dxa"/>
            </w:tcMar>
            <w:vAlign w:val="center"/>
            <w:hideMark/>
          </w:tcPr>
          <w:p w14:paraId="628A7DB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6059B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02151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931E3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9F981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3EDCB88"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4A611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1F92C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F2EA5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B88DF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CF611CD"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715A1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3E405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DA39C1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8A817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E9F2C16"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6C7103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DC5B9B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573647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6E337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5E826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606AB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8E5EE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80816A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959E4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89189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24940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F45A3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D985D9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4AE5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94AF8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C23EF6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9A3DE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550A96F"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B6B0AC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48861E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F1FF7C9"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871CE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10482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52034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F7836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1CEAE11"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0F885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9305D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F8126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8AE5B7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3F76D5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62BB5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5DE96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74A97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3A5A8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444868A"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280D1A7"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2F7D4B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68A7B97B"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58397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455E2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DE327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E65C5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0151C8C6"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98FFF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6450DF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0DA596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248227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3043D4D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354A33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7AB7A8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2D94A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50D8F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B59B50F"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3EA47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1DC8E4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EFBF6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33371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78741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AF033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BF601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7B22E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9B8C0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FBE3A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FE97D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B7CF0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33273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18709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47C30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FE391F7"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B83F1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5.5. Мероприятия по энергосбережению и повышению энергетической эффективности в водоснабжении и водоотведении</w:t>
            </w:r>
          </w:p>
        </w:tc>
      </w:tr>
      <w:tr w:rsidR="00CF3D8E" w:rsidRPr="00EB31FD" w14:paraId="61A832E5"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8639E46"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5.5.1.</w:t>
            </w:r>
          </w:p>
        </w:tc>
        <w:tc>
          <w:tcPr>
            <w:tcW w:w="3077" w:type="dxa"/>
            <w:vMerge w:val="restart"/>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0BBD2B3" w14:textId="0E7A462A"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Реконструкция, модернизация, строительство водопроводных сетей и объектов водоснабжения и водоотведения, </w:t>
            </w:r>
            <w:r w:rsidR="00D7407A">
              <w:rPr>
                <w:rFonts w:ascii="Courier New" w:eastAsia="Times New Roman" w:hAnsi="Courier New" w:cs="Courier New"/>
                <w:lang w:eastAsia="ru-RU"/>
              </w:rPr>
              <w:t>замена оборудования ВОС и КОС</w:t>
            </w:r>
            <w:r w:rsidRPr="00EB31FD">
              <w:rPr>
                <w:rFonts w:ascii="Courier New" w:eastAsia="Times New Roman" w:hAnsi="Courier New" w:cs="Courier New"/>
                <w:lang w:eastAsia="ru-RU"/>
              </w:rPr>
              <w:t>, в том числе:</w:t>
            </w:r>
          </w:p>
        </w:tc>
        <w:tc>
          <w:tcPr>
            <w:tcW w:w="1778" w:type="dxa"/>
            <w:tcBorders>
              <w:bottom w:val="single" w:sz="6" w:space="0" w:color="000000"/>
            </w:tcBorders>
            <w:tcMar>
              <w:top w:w="0" w:type="dxa"/>
              <w:left w:w="108" w:type="dxa"/>
              <w:bottom w:w="0" w:type="dxa"/>
              <w:right w:w="108" w:type="dxa"/>
            </w:tcMar>
            <w:vAlign w:val="center"/>
            <w:hideMark/>
          </w:tcPr>
          <w:p w14:paraId="508EECC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61D65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0D66F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D9132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64D99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9F84B9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579FB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3AA08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D0C16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3C852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7022687"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88CF1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21F10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CC106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42DF1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28398F0"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CB574CE"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284EAEBF"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D9299CB"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C22FA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4F9A6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87C5D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62517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804067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D7898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68843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4880D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27E4D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280181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72853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1130C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2C20C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964FE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BE30EDC"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6D8F216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2700593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36A3CE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DAF92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39453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C49B5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2BC63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041DEE5"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A10D6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2F928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B9488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C457EF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124120F"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FD5A4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2227C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01C13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02BD0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7369CA6"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60BDF58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7281DDB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B2397D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F85BF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91BA5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B219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F78F0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7DBACED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29D53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88B41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15CB8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D2E21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0DC906F2" w14:textId="77777777" w:rsidR="00CF3D8E" w:rsidRPr="00EB31FD" w:rsidRDefault="00CF3D8E" w:rsidP="001518A4">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41C2F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5D0D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4D367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D35E2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75EB075"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5248A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5EFEB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0369F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A870F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A6D20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8" w:space="0" w:color="000000"/>
            </w:tcBorders>
            <w:tcMar>
              <w:top w:w="0" w:type="dxa"/>
              <w:left w:w="108" w:type="dxa"/>
              <w:bottom w:w="0" w:type="dxa"/>
              <w:right w:w="108" w:type="dxa"/>
            </w:tcMar>
            <w:vAlign w:val="center"/>
            <w:hideMark/>
          </w:tcPr>
          <w:p w14:paraId="479498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AB6208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80A95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392129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483FC3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1434F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E5BC7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41F0EC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29CD2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5396E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0E0C449"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6A45DB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5.5.2.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AACB7FB" w14:textId="3DD44F59"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Прочие мероприятия по энергосбе</w:t>
            </w:r>
            <w:r w:rsidRPr="00EB31FD">
              <w:rPr>
                <w:rFonts w:ascii="Courier New" w:eastAsia="Times New Roman" w:hAnsi="Courier New" w:cs="Courier New"/>
                <w:lang w:eastAsia="ru-RU"/>
              </w:rPr>
              <w:lastRenderedPageBreak/>
              <w:t xml:space="preserve">режению и повышению энергетической эффективности на объектах </w:t>
            </w:r>
            <w:r w:rsidR="00D7407A">
              <w:rPr>
                <w:rFonts w:ascii="Courier New" w:eastAsia="Times New Roman" w:hAnsi="Courier New" w:cs="Courier New"/>
                <w:lang w:eastAsia="ru-RU"/>
              </w:rPr>
              <w:t>водоснабжения и водоотведения</w:t>
            </w:r>
          </w:p>
        </w:tc>
        <w:tc>
          <w:tcPr>
            <w:tcW w:w="1778" w:type="dxa"/>
            <w:tcBorders>
              <w:bottom w:val="single" w:sz="6" w:space="0" w:color="000000"/>
            </w:tcBorders>
            <w:tcMar>
              <w:top w:w="0" w:type="dxa"/>
              <w:left w:w="108" w:type="dxa"/>
              <w:bottom w:w="0" w:type="dxa"/>
              <w:right w:w="108" w:type="dxa"/>
            </w:tcMar>
            <w:vAlign w:val="center"/>
            <w:hideMark/>
          </w:tcPr>
          <w:p w14:paraId="2F1B0B5A"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B8F36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01CD0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C7C8A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0D0AA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022D16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2C806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E9E12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12FB5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E47B1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F7C2558"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8B152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5BF4E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72280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1B7BD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35C32F6"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9D6D7B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21DA3D3"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622BF8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E1A6A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67EE1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C9A24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0754F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F7EA27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2AE0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FEA0C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0F74A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9E1F3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C56AA7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D5ED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0F974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D039E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EE21C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BA0888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31BDF5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F53A32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6A7294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5E814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364DF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FE426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EAA29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117619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9076D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D1278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8AC0D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B7F04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2DA622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F368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AF243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B1640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FC1DF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D34DB57"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38A2910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FA2F8F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A36B8E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606082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17D7F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68FD8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760C3F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649BE3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612BFE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85A15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42E4B7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B6D32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07376DB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4779E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C15E7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F624F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9A294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DF500C6"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FCF6D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39FFA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B4708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F0AC9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BE8F9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43ACE8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B54E21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27265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9BEBE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59476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9159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23555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31A80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AC362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4AD0D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F2DAE72" w14:textId="77777777" w:rsidTr="009E2C02">
        <w:trPr>
          <w:trHeight w:val="36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2B822C" w14:textId="61F4DDD6"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5.6. Прочие мероприятия по энергосбережению и повышению энергетической эффективности на объектах коммунального компле</w:t>
            </w:r>
            <w:r w:rsidR="00D7407A">
              <w:rPr>
                <w:rFonts w:ascii="Courier New" w:eastAsia="Times New Roman" w:hAnsi="Courier New" w:cs="Courier New"/>
                <w:lang w:eastAsia="ru-RU"/>
              </w:rPr>
              <w:t>кса</w:t>
            </w:r>
          </w:p>
        </w:tc>
      </w:tr>
      <w:tr w:rsidR="00CF3D8E" w:rsidRPr="00EB31FD" w14:paraId="6BFA618F"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68A2AC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5.6.1.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0D98B6B8" w14:textId="4CF1779F"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Повышение эффективности функционирования</w:t>
            </w:r>
            <w:r w:rsidR="00D7407A">
              <w:rPr>
                <w:rFonts w:ascii="Courier New" w:eastAsia="Times New Roman" w:hAnsi="Courier New" w:cs="Courier New"/>
                <w:lang w:eastAsia="ru-RU"/>
              </w:rPr>
              <w:t xml:space="preserve"> </w:t>
            </w:r>
            <w:proofErr w:type="spellStart"/>
            <w:r w:rsidR="00D7407A">
              <w:rPr>
                <w:rFonts w:ascii="Courier New" w:eastAsia="Times New Roman" w:hAnsi="Courier New" w:cs="Courier New"/>
                <w:lang w:eastAsia="ru-RU"/>
              </w:rPr>
              <w:t>энергоснабжающих</w:t>
            </w:r>
            <w:proofErr w:type="spellEnd"/>
            <w:r w:rsidR="00D7407A">
              <w:rPr>
                <w:rFonts w:ascii="Courier New" w:eastAsia="Times New Roman" w:hAnsi="Courier New" w:cs="Courier New"/>
                <w:lang w:eastAsia="ru-RU"/>
              </w:rPr>
              <w:t xml:space="preserve"> предприятий, в том числе:</w:t>
            </w:r>
          </w:p>
        </w:tc>
        <w:tc>
          <w:tcPr>
            <w:tcW w:w="1778" w:type="dxa"/>
            <w:tcBorders>
              <w:bottom w:val="single" w:sz="6" w:space="0" w:color="000000"/>
            </w:tcBorders>
            <w:tcMar>
              <w:top w:w="0" w:type="dxa"/>
              <w:left w:w="108" w:type="dxa"/>
              <w:bottom w:w="0" w:type="dxa"/>
              <w:right w:w="108" w:type="dxa"/>
            </w:tcMar>
            <w:vAlign w:val="center"/>
            <w:hideMark/>
          </w:tcPr>
          <w:p w14:paraId="36A665D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89CEC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73821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F5985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85A07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0CC470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7CE77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6C538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718FF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451FFA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6CF3A9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707A3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B1A12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25397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BDF98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55B4474"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F7DA44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21354D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AA98B8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55982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5EF0E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F1328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CFD7B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3691ED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2D007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1BC8F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9DD88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2D3C8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1C56A2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D8689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D4D2F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51C73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F96C0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769874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95DD5E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FE3EEDC"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264F560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CA2FC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3CE73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22680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A2D32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2E440C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99517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7B894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F30FB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532E9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D29E1FB"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ACF55D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F1C01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07920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1D0EE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A5DD324"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2676AE2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320379B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4A6124C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BCC51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85B29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C4727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0B680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246F6D1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1B884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ECCE7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5CC7B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60B3E0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FC785D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54672C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152313C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DBA74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51965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2D9E069"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C7A08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0ABFE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13D7E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F30AF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9C0EB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921A8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B3F93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11364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01277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F8394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5E03E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6DCF2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55CB2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03663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9241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4F7D23B" w14:textId="77777777" w:rsidTr="009E2C02">
        <w:trPr>
          <w:trHeight w:val="717"/>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B83104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5.6.2.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E1488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Выявление бесхозяйных объектов недвижимого имущества, используемых для передачи </w:t>
            </w:r>
            <w:r w:rsidRPr="00EB31FD">
              <w:rPr>
                <w:rFonts w:ascii="Courier New" w:eastAsia="Times New Roman" w:hAnsi="Courier New" w:cs="Courier New"/>
                <w:lang w:eastAsia="ru-RU"/>
              </w:rPr>
              <w:lastRenderedPageBreak/>
              <w:t>энергетических ресурсов (включая тепло- и электроснабжение),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tc>
        <w:tc>
          <w:tcPr>
            <w:tcW w:w="1778" w:type="dxa"/>
            <w:tcBorders>
              <w:bottom w:val="single" w:sz="6" w:space="0" w:color="000000"/>
            </w:tcBorders>
            <w:tcMar>
              <w:top w:w="0" w:type="dxa"/>
              <w:left w:w="108" w:type="dxa"/>
              <w:bottom w:w="0" w:type="dxa"/>
              <w:right w:w="108" w:type="dxa"/>
            </w:tcMar>
            <w:vAlign w:val="center"/>
            <w:hideMark/>
          </w:tcPr>
          <w:p w14:paraId="54D7AB1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0CBB4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1D770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0FE2A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1A5C9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03EB766"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10E84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50937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D9705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5B345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970850B"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ACC0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A5C0F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8D982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B8193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EE19B77" w14:textId="77777777" w:rsidTr="009E2C02">
        <w:trPr>
          <w:trHeight w:val="862"/>
        </w:trPr>
        <w:tc>
          <w:tcPr>
            <w:tcW w:w="0" w:type="auto"/>
            <w:vMerge/>
            <w:tcBorders>
              <w:left w:val="single" w:sz="8" w:space="0" w:color="000000"/>
              <w:bottom w:val="single" w:sz="8" w:space="0" w:color="000000"/>
              <w:right w:val="single" w:sz="6" w:space="0" w:color="000000"/>
            </w:tcBorders>
            <w:vAlign w:val="center"/>
            <w:hideMark/>
          </w:tcPr>
          <w:p w14:paraId="2248F3C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3BD0B0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65D27C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ECB7F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FEE7B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B15DA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05F62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65D97A8"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F8FCB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A77C0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F2506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A858F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0EF34B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C5299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DDA58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C8333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068C8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FF32EEC" w14:textId="77777777" w:rsidTr="009E2C02">
        <w:trPr>
          <w:trHeight w:val="794"/>
        </w:trPr>
        <w:tc>
          <w:tcPr>
            <w:tcW w:w="0" w:type="auto"/>
            <w:vMerge/>
            <w:tcBorders>
              <w:left w:val="single" w:sz="8" w:space="0" w:color="000000"/>
              <w:bottom w:val="single" w:sz="8" w:space="0" w:color="000000"/>
              <w:right w:val="single" w:sz="6" w:space="0" w:color="000000"/>
            </w:tcBorders>
            <w:vAlign w:val="center"/>
            <w:hideMark/>
          </w:tcPr>
          <w:p w14:paraId="7015F573"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576391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378C1A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AAA1A8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AC7A3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7EB65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C9FB1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56311CD"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4AEAC2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C0E52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C8CEE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5AD44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320508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9BEEA0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C248F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1A2A2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749A9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BD06E83"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3F5C014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7A9F01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D6B658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7C231C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A14AA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5E796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08AD3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38F28206"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A72EB1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35B25D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6AF3B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B8CAD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3EE3055A"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2651154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FA9240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6D6CF1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9D497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A5F43CC" w14:textId="77777777" w:rsidTr="009E2C02">
        <w:trPr>
          <w:trHeight w:val="270"/>
        </w:trPr>
        <w:tc>
          <w:tcPr>
            <w:tcW w:w="6239" w:type="dxa"/>
            <w:gridSpan w:val="3"/>
            <w:tcBorders>
              <w:top w:val="single" w:sz="8"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162C65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6" w:space="0" w:color="000000"/>
            </w:tcBorders>
            <w:tcMar>
              <w:top w:w="0" w:type="dxa"/>
              <w:left w:w="108" w:type="dxa"/>
              <w:bottom w:w="0" w:type="dxa"/>
              <w:right w:w="108" w:type="dxa"/>
            </w:tcMar>
            <w:vAlign w:val="center"/>
            <w:hideMark/>
          </w:tcPr>
          <w:p w14:paraId="40450EF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45AE1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D8632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05C16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6" w:space="0" w:color="000000"/>
            </w:tcBorders>
            <w:tcMar>
              <w:top w:w="0" w:type="dxa"/>
              <w:left w:w="108" w:type="dxa"/>
              <w:bottom w:w="0" w:type="dxa"/>
              <w:right w:w="108" w:type="dxa"/>
            </w:tcMar>
            <w:vAlign w:val="center"/>
            <w:hideMark/>
          </w:tcPr>
          <w:p w14:paraId="27DAB7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0CBFA3BE"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2EF9608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2FF7FC5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5798A0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155BA4F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77D5636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50</w:t>
            </w:r>
          </w:p>
        </w:tc>
        <w:tc>
          <w:tcPr>
            <w:tcW w:w="1242"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50549E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5947B9B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2FAC91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540A43A" w14:textId="77777777" w:rsidTr="009E2C02">
        <w:trPr>
          <w:trHeight w:val="1036"/>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3B8979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5.6.3.</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5B9B60D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w:t>
            </w:r>
            <w:r w:rsidRPr="00EB31FD">
              <w:rPr>
                <w:rFonts w:ascii="Courier New" w:eastAsia="Times New Roman" w:hAnsi="Courier New" w:cs="Courier New"/>
                <w:lang w:eastAsia="ru-RU"/>
              </w:rPr>
              <w:lastRenderedPageBreak/>
              <w:t>электрическую энергию), в частности за счет включения расходов на компенсацию данных потерь в тариф организации, управляющей такими объектами</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72DE85F8"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DC67C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2B421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37671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1DA52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4F995E2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9BD61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15402D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EFEAB4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AFEB3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78286F7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2486F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FF91A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27B765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5771A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B08B231" w14:textId="77777777" w:rsidTr="009E2C02">
        <w:trPr>
          <w:trHeight w:val="966"/>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6BE904F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65710F1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D5BB8A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2C777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95334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80841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FB5BE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A5C5E6B"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49F336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A8476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6B567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849949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9D77DD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B027D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996DC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BA7D4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09624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21D5B1F" w14:textId="77777777" w:rsidTr="009E2C02">
        <w:trPr>
          <w:trHeight w:val="860"/>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17A9035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49F26FC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74B72E8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2821B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458CD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DCDF7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19C39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6166DF76"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2978B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AD77B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7B8AB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28CA7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8FF1F7E"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67EF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49B9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6255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685B2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165ED7C" w14:textId="77777777" w:rsidTr="009E2C02">
        <w:trPr>
          <w:trHeight w:val="1113"/>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4B3D9BD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158F557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6CE0348"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860A7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4EFBBC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A796E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FA265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40B787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271957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124952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21E9E1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24818C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8EB2DA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14440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276FB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299931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515D3A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8F60552"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E5487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BEDE1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FE2D5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C163B0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BE394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04B2762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D6BBD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94E60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EC6C23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A1476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E137F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D2020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48175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5983C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C5EB9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813AAF6"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1370DA8" w14:textId="48E6FE5B" w:rsidR="00CF3D8E" w:rsidRPr="00EB31FD" w:rsidRDefault="00D7407A" w:rsidP="00EB31FD">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b/>
                <w:bCs/>
                <w:lang w:eastAsia="ru-RU"/>
              </w:rPr>
              <w:t>6.</w:t>
            </w:r>
            <w:r w:rsidR="00CF3D8E" w:rsidRPr="00EB31FD">
              <w:rPr>
                <w:rFonts w:ascii="Courier New" w:eastAsia="Times New Roman" w:hAnsi="Courier New" w:cs="Courier New"/>
                <w:b/>
                <w:bCs/>
                <w:lang w:eastAsia="ru-RU"/>
              </w:rPr>
              <w:t xml:space="preserve"> Мероприятия, направленные на энергосбережение и повышение энергетической </w:t>
            </w:r>
            <w:r>
              <w:rPr>
                <w:rFonts w:ascii="Courier New" w:eastAsia="Times New Roman" w:hAnsi="Courier New" w:cs="Courier New"/>
                <w:b/>
                <w:bCs/>
                <w:lang w:eastAsia="ru-RU"/>
              </w:rPr>
              <w:t>эффективности в промышленности</w:t>
            </w:r>
          </w:p>
        </w:tc>
      </w:tr>
      <w:tr w:rsidR="00CF3D8E" w:rsidRPr="00EB31FD" w14:paraId="05A16E8C"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592A3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6.1. Организационно-правовые мероприятия по энергосбережению и повышению энергетической эффективности</w:t>
            </w:r>
          </w:p>
        </w:tc>
      </w:tr>
      <w:tr w:rsidR="00CF3D8E" w:rsidRPr="00EB31FD" w14:paraId="5EC11ED1"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D1AAA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6.1.1.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3025EB3" w14:textId="40276009"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Согласование программ энергосбережения предпри</w:t>
            </w:r>
            <w:r w:rsidR="00D7407A">
              <w:rPr>
                <w:rFonts w:ascii="Courier New" w:eastAsia="Times New Roman" w:hAnsi="Courier New" w:cs="Courier New"/>
                <w:lang w:eastAsia="ru-RU"/>
              </w:rPr>
              <w:t>ятиям отрасли</w:t>
            </w:r>
          </w:p>
        </w:tc>
        <w:tc>
          <w:tcPr>
            <w:tcW w:w="1778" w:type="dxa"/>
            <w:tcBorders>
              <w:bottom w:val="single" w:sz="6" w:space="0" w:color="000000"/>
            </w:tcBorders>
            <w:tcMar>
              <w:top w:w="0" w:type="dxa"/>
              <w:left w:w="108" w:type="dxa"/>
              <w:bottom w:w="0" w:type="dxa"/>
              <w:right w:w="108" w:type="dxa"/>
            </w:tcMar>
            <w:vAlign w:val="center"/>
            <w:hideMark/>
          </w:tcPr>
          <w:p w14:paraId="2CF7BFC3"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78461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C9589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FB7E6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D0840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0AF6F4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54C02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060C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317A2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CD3B0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030997A"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7CD4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6F23E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662C6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65AA6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9ED9F66"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1C8154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3E577C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531A49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C856D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5D836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2A17F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8B5B5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E07EDD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13B43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992EB5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45A81A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F2CCD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4E199B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D27E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F3CCB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A51BA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C6997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20C04D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7C08B8B5"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5A301D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98AB2A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8F596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0A51F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9C617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F8116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63A5DB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829B6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343A8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594B8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56967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7AD5C4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B9DF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5AF6F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65F448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FD60F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3C1E9FD"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221AE6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12B7AC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C131A3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73E065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2B206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2BC46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BF826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49E8965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7ADB73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FF036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4D683A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2AC28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1A20943"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04A05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2C538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3215D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121D29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778DF40"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13A30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05CE0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62913F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60EF5E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A0F96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31122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35A0E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0F262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DA8B7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C9108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2FDB3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9EDC7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1FFB96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A78A85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DFF2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DD8BDF5"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31954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6.2. Пропаганда энергосбережения в промышленности</w:t>
            </w:r>
          </w:p>
        </w:tc>
      </w:tr>
      <w:tr w:rsidR="00CF3D8E" w:rsidRPr="00EB31FD" w14:paraId="3436659E" w14:textId="77777777" w:rsidTr="009E2C02">
        <w:trPr>
          <w:trHeight w:val="644"/>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EFC318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6.2.1.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C04D3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w:t>
            </w:r>
            <w:r w:rsidRPr="00EB31FD">
              <w:rPr>
                <w:rFonts w:ascii="Courier New" w:eastAsia="Times New Roman" w:hAnsi="Courier New" w:cs="Courier New"/>
                <w:lang w:eastAsia="ru-RU"/>
              </w:rPr>
              <w:lastRenderedPageBreak/>
              <w:t>семинаров и круглых столов по вопросам энергосбережения и повышения энергетической эффективности на предприятиях сельскохозяйственного сектора и промышленного производства, обмен опытом внедрения новых энергосберегающих технологий и проведения мероприятий в сфере энергосбережения</w:t>
            </w:r>
          </w:p>
        </w:tc>
        <w:tc>
          <w:tcPr>
            <w:tcW w:w="1778" w:type="dxa"/>
            <w:tcBorders>
              <w:bottom w:val="single" w:sz="6" w:space="0" w:color="000000"/>
            </w:tcBorders>
            <w:tcMar>
              <w:top w:w="0" w:type="dxa"/>
              <w:left w:w="108" w:type="dxa"/>
              <w:bottom w:w="0" w:type="dxa"/>
              <w:right w:w="108" w:type="dxa"/>
            </w:tcMar>
            <w:vAlign w:val="center"/>
            <w:hideMark/>
          </w:tcPr>
          <w:p w14:paraId="6032859A"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D3C56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ECDCDD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85DF3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7457D9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FF0486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01647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1C2AA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4208E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004349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C62C55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39B32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49AFED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92F5A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8BDCB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B35F106" w14:textId="77777777" w:rsidTr="009E2C02">
        <w:trPr>
          <w:trHeight w:val="651"/>
        </w:trPr>
        <w:tc>
          <w:tcPr>
            <w:tcW w:w="0" w:type="auto"/>
            <w:vMerge/>
            <w:tcBorders>
              <w:left w:val="single" w:sz="8" w:space="0" w:color="000000"/>
              <w:bottom w:val="single" w:sz="8" w:space="0" w:color="000000"/>
              <w:right w:val="single" w:sz="6" w:space="0" w:color="000000"/>
            </w:tcBorders>
            <w:vAlign w:val="center"/>
            <w:hideMark/>
          </w:tcPr>
          <w:p w14:paraId="25E53B3D"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61E48A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2D6496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1CA84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596A4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E4E45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BD61C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00BA25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95F82B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025F5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B472B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44D5FD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7763457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66D28E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4C6AF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254511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5C82B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6CC74A4" w14:textId="77777777" w:rsidTr="009E2C02">
        <w:trPr>
          <w:trHeight w:val="629"/>
        </w:trPr>
        <w:tc>
          <w:tcPr>
            <w:tcW w:w="0" w:type="auto"/>
            <w:vMerge/>
            <w:tcBorders>
              <w:left w:val="single" w:sz="8" w:space="0" w:color="000000"/>
              <w:bottom w:val="single" w:sz="8" w:space="0" w:color="000000"/>
              <w:right w:val="single" w:sz="6" w:space="0" w:color="000000"/>
            </w:tcBorders>
            <w:vAlign w:val="center"/>
            <w:hideMark/>
          </w:tcPr>
          <w:p w14:paraId="6F6C4E8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90D07E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3F4FCC3"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891A8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6F9DA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A3088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30123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2DB5B27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E8D8F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7C9C1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208E0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9A951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F9D8D83"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4AAE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E26DB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3AF3B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247FD2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6F33343" w14:textId="77777777" w:rsidTr="009E2C02">
        <w:trPr>
          <w:trHeight w:val="405"/>
        </w:trPr>
        <w:tc>
          <w:tcPr>
            <w:tcW w:w="0" w:type="auto"/>
            <w:vMerge/>
            <w:tcBorders>
              <w:left w:val="single" w:sz="8" w:space="0" w:color="000000"/>
              <w:bottom w:val="single" w:sz="8" w:space="0" w:color="000000"/>
              <w:right w:val="single" w:sz="6" w:space="0" w:color="000000"/>
            </w:tcBorders>
            <w:vAlign w:val="center"/>
            <w:hideMark/>
          </w:tcPr>
          <w:p w14:paraId="7CA3928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A39A59B"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0092ED53"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FA73D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DF31C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298705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D1B81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3346731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30BA03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6B34D1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644B27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3234C2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D0E591D"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1A7D8B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5D54B8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164339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2C042B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1D91B40"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B0260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152A48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23208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474954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78FF7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590E05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9F708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51684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BEB3C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A7BF7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0CB1C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1C46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6D2232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69AEBB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050AB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18BF2CB" w14:textId="77777777" w:rsidTr="009E2C02">
        <w:trPr>
          <w:trHeight w:val="34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0F7127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6.3. Технические мероприятия по энергосбережению и повышению энергетической эффективности</w:t>
            </w:r>
          </w:p>
        </w:tc>
      </w:tr>
      <w:tr w:rsidR="00CF3D8E" w:rsidRPr="00EB31FD" w14:paraId="1DE2C2FA"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0EE09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6.3.1.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16EFE75B" w14:textId="2A07C962"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Проведение энергетических обследований предприятий (далее – не</w:t>
            </w:r>
            <w:r w:rsidR="00D7407A">
              <w:rPr>
                <w:rFonts w:ascii="Courier New" w:eastAsia="Times New Roman" w:hAnsi="Courier New" w:cs="Courier New"/>
                <w:lang w:eastAsia="ru-RU"/>
              </w:rPr>
              <w:t xml:space="preserve"> реже одного раза в пять лет)</w:t>
            </w:r>
            <w:r w:rsidRPr="00EB31FD">
              <w:rPr>
                <w:rFonts w:ascii="Courier New" w:eastAsia="Times New Roman" w:hAnsi="Courier New" w:cs="Courier New"/>
                <w:lang w:eastAsia="ru-RU"/>
              </w:rPr>
              <w:t>, в том числе:</w:t>
            </w:r>
          </w:p>
        </w:tc>
        <w:tc>
          <w:tcPr>
            <w:tcW w:w="1778" w:type="dxa"/>
            <w:tcBorders>
              <w:bottom w:val="single" w:sz="6" w:space="0" w:color="000000"/>
            </w:tcBorders>
            <w:tcMar>
              <w:top w:w="0" w:type="dxa"/>
              <w:left w:w="108" w:type="dxa"/>
              <w:bottom w:w="0" w:type="dxa"/>
              <w:right w:w="108" w:type="dxa"/>
            </w:tcMar>
            <w:vAlign w:val="center"/>
            <w:hideMark/>
          </w:tcPr>
          <w:p w14:paraId="0C8B5A7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919BB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B38AF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8A1B6A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EE938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434EE48"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DA629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AA181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100E9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B1A60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DF77B1D"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3AB2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8D4E2E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A11340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10592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5C2A32E"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1F5EB6B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F94E97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ECD69A6"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95AE2F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EC1F9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28E2A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2FB79A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47746CD"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EE3EA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8A294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02CA9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C77F1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508240E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006B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B2DE28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A58CD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BC8146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505DB2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6FB02AA"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06A1FD4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0F7DD473"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94C02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415BB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0C2912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347EE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29840A8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99440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78699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1BF1AA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B6D9E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3764ADAB"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6757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39E70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058C7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8D817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84D003E"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4CB524C2"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C500C27"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05EF20AB"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1C4F43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BD905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0FAA14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AD3073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5CC8788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11C5EC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711E23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2C41C7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72893E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161D823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051837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D211D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4A7EE8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1A2A9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FBA1DB7"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D0F30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6AC76BD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7F80FB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234F3D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47A59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4D186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51135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035F5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11FDF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ECCD9B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3C8C9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8F2772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D281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EB3F7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92E49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A0FA416" w14:textId="77777777" w:rsidTr="009E2C02">
        <w:trPr>
          <w:trHeight w:val="423"/>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212AB34" w14:textId="237A4EC8"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13ECCC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Обязательные энергетические обследования предприятий, совокупные затраты которых на потребление природного газа, дизельного и иного топлива, мазута, тепловой энергии, угля, </w:t>
            </w:r>
            <w:r w:rsidRPr="00EB31FD">
              <w:rPr>
                <w:rFonts w:ascii="Courier New" w:eastAsia="Times New Roman" w:hAnsi="Courier New" w:cs="Courier New"/>
                <w:lang w:eastAsia="ru-RU"/>
              </w:rPr>
              <w:lastRenderedPageBreak/>
              <w:t>электрической энергии превышают десять миллионов рублей за календарный год</w:t>
            </w:r>
          </w:p>
        </w:tc>
        <w:tc>
          <w:tcPr>
            <w:tcW w:w="1778" w:type="dxa"/>
            <w:tcBorders>
              <w:bottom w:val="single" w:sz="6" w:space="0" w:color="000000"/>
            </w:tcBorders>
            <w:tcMar>
              <w:top w:w="0" w:type="dxa"/>
              <w:left w:w="108" w:type="dxa"/>
              <w:bottom w:w="0" w:type="dxa"/>
              <w:right w:w="108" w:type="dxa"/>
            </w:tcMar>
            <w:vAlign w:val="center"/>
            <w:hideMark/>
          </w:tcPr>
          <w:p w14:paraId="41437EF5"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56A567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B840E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438230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8A41C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AF1E833"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D65AC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9542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927948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E7925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897FDC4"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EF34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8BA11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550BD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58B3F7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135B198" w14:textId="77777777" w:rsidTr="009E2C02">
        <w:trPr>
          <w:trHeight w:val="545"/>
        </w:trPr>
        <w:tc>
          <w:tcPr>
            <w:tcW w:w="0" w:type="auto"/>
            <w:vMerge/>
            <w:tcBorders>
              <w:left w:val="single" w:sz="8" w:space="0" w:color="000000"/>
              <w:bottom w:val="single" w:sz="8" w:space="0" w:color="000000"/>
              <w:right w:val="single" w:sz="6" w:space="0" w:color="000000"/>
            </w:tcBorders>
            <w:vAlign w:val="center"/>
            <w:hideMark/>
          </w:tcPr>
          <w:p w14:paraId="6516954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E69312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148FDB79"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DE361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72C2C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4B4E0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A25D2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80AEE4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6649E3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D1799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D574A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68C2EB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8D5BEE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B0967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2DD332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B00E85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CDE24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4B443F9F" w14:textId="77777777" w:rsidTr="009E2C02">
        <w:trPr>
          <w:trHeight w:val="551"/>
        </w:trPr>
        <w:tc>
          <w:tcPr>
            <w:tcW w:w="0" w:type="auto"/>
            <w:vMerge/>
            <w:tcBorders>
              <w:left w:val="single" w:sz="8" w:space="0" w:color="000000"/>
              <w:bottom w:val="single" w:sz="8" w:space="0" w:color="000000"/>
              <w:right w:val="single" w:sz="6" w:space="0" w:color="000000"/>
            </w:tcBorders>
            <w:vAlign w:val="center"/>
            <w:hideMark/>
          </w:tcPr>
          <w:p w14:paraId="33EB0330"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9E622B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6CCF0EB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E735CF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AC240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928C7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C83D0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37D1E24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9E3CB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2F4E0C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75FC4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FFC81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511014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6C02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2A6CBF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03EAD86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37CF1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543CEFB" w14:textId="77777777" w:rsidTr="009E2C02">
        <w:trPr>
          <w:trHeight w:val="315"/>
        </w:trPr>
        <w:tc>
          <w:tcPr>
            <w:tcW w:w="0" w:type="auto"/>
            <w:vMerge/>
            <w:tcBorders>
              <w:left w:val="single" w:sz="8" w:space="0" w:color="000000"/>
              <w:bottom w:val="single" w:sz="8" w:space="0" w:color="000000"/>
              <w:right w:val="single" w:sz="6" w:space="0" w:color="000000"/>
            </w:tcBorders>
            <w:vAlign w:val="center"/>
            <w:hideMark/>
          </w:tcPr>
          <w:p w14:paraId="1449918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55FB41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38BBE7A"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317210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695B6A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31F0E7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97A49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3354AB3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52384AB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54975F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4E3644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12E62EC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239DAA7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72A0673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0EA4DC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659B0A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07DEB1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EFC8DEC" w14:textId="77777777" w:rsidTr="009E2C02">
        <w:trPr>
          <w:trHeight w:val="270"/>
        </w:trPr>
        <w:tc>
          <w:tcPr>
            <w:tcW w:w="6239" w:type="dxa"/>
            <w:gridSpan w:val="3"/>
            <w:tcBorders>
              <w:top w:val="single" w:sz="8"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156833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6" w:space="0" w:color="000000"/>
            </w:tcBorders>
            <w:tcMar>
              <w:top w:w="0" w:type="dxa"/>
              <w:left w:w="108" w:type="dxa"/>
              <w:bottom w:w="0" w:type="dxa"/>
              <w:right w:w="108" w:type="dxa"/>
            </w:tcMar>
            <w:vAlign w:val="center"/>
            <w:hideMark/>
          </w:tcPr>
          <w:p w14:paraId="597A3DB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19EEC8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8E4B6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934AD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6" w:space="0" w:color="000000"/>
            </w:tcBorders>
            <w:tcMar>
              <w:top w:w="0" w:type="dxa"/>
              <w:left w:w="108" w:type="dxa"/>
              <w:bottom w:w="0" w:type="dxa"/>
              <w:right w:w="108" w:type="dxa"/>
            </w:tcMar>
            <w:vAlign w:val="center"/>
            <w:hideMark/>
          </w:tcPr>
          <w:p w14:paraId="04F2FB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7894F83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0603F4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60CAC96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6" w:space="0" w:color="000000"/>
            </w:tcBorders>
            <w:tcMar>
              <w:top w:w="0" w:type="dxa"/>
              <w:left w:w="108" w:type="dxa"/>
              <w:bottom w:w="0" w:type="dxa"/>
              <w:right w:w="108" w:type="dxa"/>
            </w:tcMar>
            <w:vAlign w:val="center"/>
            <w:hideMark/>
          </w:tcPr>
          <w:p w14:paraId="5E9E37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76C4590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65995E5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47C49A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5C5E6C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2D624B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6615B83" w14:textId="77777777" w:rsidTr="009E2C02">
        <w:trPr>
          <w:trHeight w:val="255"/>
        </w:trPr>
        <w:tc>
          <w:tcPr>
            <w:tcW w:w="1384" w:type="dxa"/>
            <w:vMerge w:val="restart"/>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9DD6B2E"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6.3.2.</w:t>
            </w:r>
          </w:p>
        </w:tc>
        <w:tc>
          <w:tcPr>
            <w:tcW w:w="3077" w:type="dxa"/>
            <w:vMerge w:val="restart"/>
            <w:tcBorders>
              <w:top w:val="single" w:sz="6" w:space="0" w:color="000000"/>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E659263" w14:textId="7DFE899C"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Реализация программных и прочих мероприятий, направленных на энергосбережение и повышение энергетическо</w:t>
            </w:r>
            <w:r w:rsidR="00D7407A">
              <w:rPr>
                <w:rFonts w:ascii="Courier New" w:eastAsia="Times New Roman" w:hAnsi="Courier New" w:cs="Courier New"/>
                <w:lang w:eastAsia="ru-RU"/>
              </w:rPr>
              <w:t>й эффективности предприятиями</w:t>
            </w:r>
          </w:p>
        </w:tc>
        <w:tc>
          <w:tcPr>
            <w:tcW w:w="1778" w:type="dxa"/>
            <w:tcBorders>
              <w:top w:val="single" w:sz="6" w:space="0" w:color="000000"/>
              <w:bottom w:val="single" w:sz="6" w:space="0" w:color="000000"/>
            </w:tcBorders>
            <w:tcMar>
              <w:top w:w="0" w:type="dxa"/>
              <w:left w:w="108" w:type="dxa"/>
              <w:bottom w:w="0" w:type="dxa"/>
              <w:right w:w="108" w:type="dxa"/>
            </w:tcMar>
            <w:vAlign w:val="center"/>
            <w:hideMark/>
          </w:tcPr>
          <w:p w14:paraId="09ADAF2B"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725B7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D0BC92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8304F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0736B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56EF2400"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F44F7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03D512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028F7B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EB2F2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1217AB76"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1197D1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E0060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2537F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843A6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676296C"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30006DCF"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1B81610A"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D747102"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72032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93635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FB10E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68931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84F71CE"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ACDBCD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31D21EC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F3AB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730B48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2D80666"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47A2B4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5DDB33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3D5E7C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CDD72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2E5A9F0" w14:textId="77777777" w:rsidTr="009E2C02">
        <w:trPr>
          <w:trHeight w:val="255"/>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7E1FD20C"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25CA10F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53F8CDAF"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AF78E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614AD3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7245919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1EEFE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789FF0CC"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AE5ADE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84E6B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03918B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199B9E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17D9DDA"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1D59E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400E267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79E5F8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067072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C119021" w14:textId="77777777" w:rsidTr="009E2C02">
        <w:trPr>
          <w:trHeight w:val="270"/>
        </w:trPr>
        <w:tc>
          <w:tcPr>
            <w:tcW w:w="0" w:type="auto"/>
            <w:vMerge/>
            <w:tcBorders>
              <w:top w:val="single" w:sz="6" w:space="0" w:color="000000"/>
              <w:left w:val="single" w:sz="8" w:space="0" w:color="000000"/>
              <w:bottom w:val="single" w:sz="8" w:space="0" w:color="000000"/>
              <w:right w:val="single" w:sz="6" w:space="0" w:color="000000"/>
            </w:tcBorders>
            <w:vAlign w:val="center"/>
            <w:hideMark/>
          </w:tcPr>
          <w:p w14:paraId="5FB5255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8" w:space="0" w:color="000000"/>
              <w:right w:val="single" w:sz="6" w:space="0" w:color="000000"/>
            </w:tcBorders>
            <w:vAlign w:val="center"/>
            <w:hideMark/>
          </w:tcPr>
          <w:p w14:paraId="4365790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6E1E5C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4337E48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246A0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7A79D55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EFA9C7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5F522347"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6D2039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085093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64530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776EB0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6C6B3C91" w14:textId="77777777" w:rsidR="00CF3D8E" w:rsidRPr="00EB31FD" w:rsidRDefault="00CF3D8E" w:rsidP="00D7407A">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8FF79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2BF7CD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5C9C4B3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72FE2D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7B41F2A"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8D2F2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7FB82C8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7923E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06AB7B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9162C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22B3996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5F11FB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FEA8F4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4887E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3367D6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1A916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ECE08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13452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F51A54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A3E6BA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B82B5EC" w14:textId="77777777" w:rsidTr="009E2C02">
        <w:trPr>
          <w:trHeight w:val="315"/>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41C44A7" w14:textId="06E9225A" w:rsidR="00CF3D8E" w:rsidRPr="00EB31FD" w:rsidRDefault="00EB31FD" w:rsidP="00EB31FD">
            <w:pPr>
              <w:spacing w:before="100" w:beforeAutospacing="1" w:after="100" w:afterAutospacing="1" w:line="240" w:lineRule="auto"/>
              <w:ind w:firstLine="567"/>
              <w:rPr>
                <w:rFonts w:ascii="Courier New" w:eastAsia="Times New Roman" w:hAnsi="Courier New" w:cs="Courier New"/>
                <w:lang w:eastAsia="ru-RU"/>
              </w:rPr>
            </w:pPr>
            <w:r>
              <w:rPr>
                <w:rFonts w:ascii="Courier New" w:eastAsia="Times New Roman" w:hAnsi="Courier New" w:cs="Courier New"/>
                <w:b/>
                <w:bCs/>
                <w:lang w:eastAsia="ru-RU"/>
              </w:rPr>
              <w:t>7.</w:t>
            </w:r>
            <w:r w:rsidR="00CF3D8E" w:rsidRPr="00EB31FD">
              <w:rPr>
                <w:rFonts w:ascii="Courier New" w:eastAsia="Times New Roman" w:hAnsi="Courier New" w:cs="Courier New"/>
                <w:b/>
                <w:bCs/>
                <w:lang w:eastAsia="ru-RU"/>
              </w:rPr>
              <w:t xml:space="preserve"> Мероприятия, направленные на энергосбережение и повышение энергетической эффект</w:t>
            </w:r>
            <w:r>
              <w:rPr>
                <w:rFonts w:ascii="Courier New" w:eastAsia="Times New Roman" w:hAnsi="Courier New" w:cs="Courier New"/>
                <w:b/>
                <w:bCs/>
                <w:lang w:eastAsia="ru-RU"/>
              </w:rPr>
              <w:t>ивности в транспортной отрасли</w:t>
            </w:r>
          </w:p>
        </w:tc>
      </w:tr>
      <w:tr w:rsidR="00CF3D8E" w:rsidRPr="00EB31FD" w14:paraId="2CAC7C21" w14:textId="77777777" w:rsidTr="009E2C02">
        <w:trPr>
          <w:trHeight w:val="36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08A174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7.1. Организационно-правовые мероприятия по энергосбережению и повышению энергетической эффективности</w:t>
            </w:r>
          </w:p>
        </w:tc>
      </w:tr>
      <w:tr w:rsidR="00CF3D8E" w:rsidRPr="00EB31FD" w14:paraId="6DB0BBC6"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022B655"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7.1.1.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EB9CB7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Разработка и реализация программы </w:t>
            </w:r>
            <w:r w:rsidRPr="00EB31FD">
              <w:rPr>
                <w:rFonts w:ascii="Courier New" w:eastAsia="Times New Roman" w:hAnsi="Courier New" w:cs="Courier New"/>
                <w:lang w:eastAsia="ru-RU"/>
              </w:rPr>
              <w:lastRenderedPageBreak/>
              <w:t>энергосбережения и повышения энергетической эффективности на предприятии</w:t>
            </w:r>
          </w:p>
        </w:tc>
        <w:tc>
          <w:tcPr>
            <w:tcW w:w="1778" w:type="dxa"/>
            <w:tcBorders>
              <w:bottom w:val="single" w:sz="6" w:space="0" w:color="000000"/>
            </w:tcBorders>
            <w:tcMar>
              <w:top w:w="0" w:type="dxa"/>
              <w:left w:w="108" w:type="dxa"/>
              <w:bottom w:w="0" w:type="dxa"/>
              <w:right w:w="108" w:type="dxa"/>
            </w:tcMar>
            <w:vAlign w:val="center"/>
            <w:hideMark/>
          </w:tcPr>
          <w:p w14:paraId="38C0A147"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0F7E80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18E0A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1395B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06BFE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A0E7771"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80924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21BDFB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07035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3BCB76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078BCFE1"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9B2A3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75412C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044FCF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51A979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E1BA3C7"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302092E4"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CB0075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3815D478"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884C6D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8CD69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B44A32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33380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9D4D7D0"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567F4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500A2D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186297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02F1DD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3CE2958"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714DFB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6D89D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5F2D34A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44AA15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45E539B"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566CCB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73C8E7B0"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D6D4F42"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5868E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6209F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CA4C21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7B772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3BD13DF"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57B0183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99DFD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D1C8D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B7451B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8706700"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B2C2C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8ADC8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DE1128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6E8FF9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A081EB0"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51BA2DA9"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6E7689C1"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548F9764"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23AFAE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25D654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A67FDE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284E3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6F1302BB"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75CB6B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4AD9A0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19F901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00A844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25D8FFB"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A6972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6A5CF6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0B6C2D5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013FE1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062314A"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48E07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7BCD12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1AF92C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179E30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AB30E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324E50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17C205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1F0FCC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51F067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248A95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8961C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1D2C11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D4758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51E77A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CE09F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06596694" w14:textId="77777777" w:rsidTr="009E2C02">
        <w:trPr>
          <w:trHeight w:val="330"/>
        </w:trPr>
        <w:tc>
          <w:tcPr>
            <w:tcW w:w="25131" w:type="dxa"/>
            <w:gridSpan w:val="17"/>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4209A05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7.2. Технические мероприятия по энергосбережению и повышению энергетической эффективности</w:t>
            </w:r>
          </w:p>
        </w:tc>
      </w:tr>
      <w:tr w:rsidR="00CF3D8E" w:rsidRPr="00EB31FD" w14:paraId="7F5C2D68"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EC0F2FD"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7.2.1.</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3B36A8BB" w14:textId="138E8164"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Проведение энергетических </w:t>
            </w:r>
            <w:r w:rsidR="00EB31FD">
              <w:rPr>
                <w:rFonts w:ascii="Courier New" w:eastAsia="Times New Roman" w:hAnsi="Courier New" w:cs="Courier New"/>
                <w:lang w:eastAsia="ru-RU"/>
              </w:rPr>
              <w:t>обследований предприятий (далее</w:t>
            </w:r>
            <w:r w:rsidRPr="00EB31FD">
              <w:rPr>
                <w:rFonts w:ascii="Courier New" w:eastAsia="Times New Roman" w:hAnsi="Courier New" w:cs="Courier New"/>
                <w:lang w:eastAsia="ru-RU"/>
              </w:rPr>
              <w:t>–не</w:t>
            </w:r>
            <w:r w:rsidR="00EB31FD">
              <w:rPr>
                <w:rFonts w:ascii="Courier New" w:eastAsia="Times New Roman" w:hAnsi="Courier New" w:cs="Courier New"/>
                <w:lang w:eastAsia="ru-RU"/>
              </w:rPr>
              <w:t xml:space="preserve"> реже одного раза в пять лет)</w:t>
            </w:r>
          </w:p>
        </w:tc>
        <w:tc>
          <w:tcPr>
            <w:tcW w:w="1778" w:type="dxa"/>
            <w:tcBorders>
              <w:bottom w:val="single" w:sz="6" w:space="0" w:color="000000"/>
            </w:tcBorders>
            <w:tcMar>
              <w:top w:w="0" w:type="dxa"/>
              <w:left w:w="108" w:type="dxa"/>
              <w:bottom w:w="0" w:type="dxa"/>
              <w:right w:w="108" w:type="dxa"/>
            </w:tcMar>
            <w:vAlign w:val="center"/>
            <w:hideMark/>
          </w:tcPr>
          <w:p w14:paraId="3AF3D91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7DC01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E43A2C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3C80A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C504D0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6FA7B5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0FF06C5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577E5C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33B787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22D3ED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373A78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91C3A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2AEFC3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4B1FB3D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1A425FA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19609051"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0E46E14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03D02E2"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FA48A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66B716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2EAD9E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56B670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003C29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1B4CEF2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717F6BE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405B7AB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07FE42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560509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2B00489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4EE526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05DC09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554AE3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CAD24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721A95C9"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288D2B6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AC6B5D4"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443A74A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119B424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0C4A7C6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20944B4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4178E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46B22EB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CB7FF9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79D467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4A660F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DE236D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4A5F043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A32771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3D0FB2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1E4E2F7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387EC36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E15E666"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00F144A6"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42E334E6"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217135E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0F2E5FE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0122BBA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C84A94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85E5BC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Mar>
              <w:top w:w="0" w:type="dxa"/>
              <w:left w:w="108" w:type="dxa"/>
              <w:bottom w:w="0" w:type="dxa"/>
              <w:right w:w="108" w:type="dxa"/>
            </w:tcMar>
            <w:vAlign w:val="center"/>
            <w:hideMark/>
          </w:tcPr>
          <w:p w14:paraId="56F326C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tcBorders>
            <w:tcMar>
              <w:top w:w="0" w:type="dxa"/>
              <w:left w:w="108" w:type="dxa"/>
              <w:bottom w:w="0" w:type="dxa"/>
              <w:right w:w="108" w:type="dxa"/>
            </w:tcMar>
            <w:vAlign w:val="center"/>
            <w:hideMark/>
          </w:tcPr>
          <w:p w14:paraId="4924C9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tcBorders>
            <w:tcMar>
              <w:top w:w="0" w:type="dxa"/>
              <w:left w:w="108" w:type="dxa"/>
              <w:bottom w:w="0" w:type="dxa"/>
              <w:right w:w="108" w:type="dxa"/>
            </w:tcMar>
            <w:vAlign w:val="center"/>
            <w:hideMark/>
          </w:tcPr>
          <w:p w14:paraId="234239F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tcBorders>
            <w:tcMar>
              <w:top w:w="0" w:type="dxa"/>
              <w:left w:w="108" w:type="dxa"/>
              <w:bottom w:w="0" w:type="dxa"/>
              <w:right w:w="108" w:type="dxa"/>
            </w:tcMar>
            <w:vAlign w:val="center"/>
            <w:hideMark/>
          </w:tcPr>
          <w:p w14:paraId="3EB57ED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tcBorders>
            <w:tcMar>
              <w:top w:w="0" w:type="dxa"/>
              <w:left w:w="108" w:type="dxa"/>
              <w:bottom w:w="0" w:type="dxa"/>
              <w:right w:w="108" w:type="dxa"/>
            </w:tcMar>
            <w:vAlign w:val="center"/>
            <w:hideMark/>
          </w:tcPr>
          <w:p w14:paraId="53CF98A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tcBorders>
            <w:tcMar>
              <w:top w:w="0" w:type="dxa"/>
              <w:left w:w="108" w:type="dxa"/>
              <w:bottom w:w="0" w:type="dxa"/>
              <w:right w:w="108" w:type="dxa"/>
            </w:tcMar>
            <w:vAlign w:val="center"/>
            <w:hideMark/>
          </w:tcPr>
          <w:p w14:paraId="5E1F3DD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left w:val="single" w:sz="6" w:space="0" w:color="000000"/>
              <w:right w:val="single" w:sz="6" w:space="0" w:color="000000"/>
            </w:tcBorders>
            <w:tcMar>
              <w:top w:w="0" w:type="dxa"/>
              <w:left w:w="108" w:type="dxa"/>
              <w:bottom w:w="0" w:type="dxa"/>
              <w:right w:w="108" w:type="dxa"/>
            </w:tcMar>
            <w:vAlign w:val="center"/>
            <w:hideMark/>
          </w:tcPr>
          <w:p w14:paraId="6F953E4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right w:val="single" w:sz="6" w:space="0" w:color="000000"/>
            </w:tcBorders>
            <w:tcMar>
              <w:top w:w="0" w:type="dxa"/>
              <w:left w:w="108" w:type="dxa"/>
              <w:bottom w:w="0" w:type="dxa"/>
              <w:right w:w="108" w:type="dxa"/>
            </w:tcMar>
            <w:vAlign w:val="center"/>
            <w:hideMark/>
          </w:tcPr>
          <w:p w14:paraId="4B82C7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right w:val="single" w:sz="6" w:space="0" w:color="000000"/>
            </w:tcBorders>
            <w:tcMar>
              <w:top w:w="0" w:type="dxa"/>
              <w:left w:w="108" w:type="dxa"/>
              <w:bottom w:w="0" w:type="dxa"/>
              <w:right w:w="108" w:type="dxa"/>
            </w:tcMar>
            <w:vAlign w:val="center"/>
            <w:hideMark/>
          </w:tcPr>
          <w:p w14:paraId="733F16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right w:val="single" w:sz="8" w:space="0" w:color="000000"/>
            </w:tcBorders>
            <w:tcMar>
              <w:top w:w="0" w:type="dxa"/>
              <w:left w:w="108" w:type="dxa"/>
              <w:bottom w:w="0" w:type="dxa"/>
              <w:right w:w="108" w:type="dxa"/>
            </w:tcMar>
            <w:vAlign w:val="center"/>
            <w:hideMark/>
          </w:tcPr>
          <w:p w14:paraId="56509FF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CF8660B"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934DA2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5BA2EBC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43B2B2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3CF40B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96D09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670D953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0F2179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1242EC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C649AC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A92E2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FFE3A7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715CE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A93AA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6E03D0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70E47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65B0C8DA" w14:textId="77777777" w:rsidTr="009E2C02">
        <w:trPr>
          <w:trHeight w:val="255"/>
        </w:trPr>
        <w:tc>
          <w:tcPr>
            <w:tcW w:w="1384" w:type="dxa"/>
            <w:vMerge w:val="restart"/>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06F872B"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7.2.2.</w:t>
            </w:r>
          </w:p>
        </w:tc>
        <w:tc>
          <w:tcPr>
            <w:tcW w:w="3077" w:type="dxa"/>
            <w:vMerge w:val="restart"/>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71A147EC" w14:textId="5F0F8F9C"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xml:space="preserve">Реализация программных и прочих мероприятий, направленных на энергосбережение и повышение </w:t>
            </w:r>
            <w:r w:rsidRPr="00EB31FD">
              <w:rPr>
                <w:rFonts w:ascii="Courier New" w:eastAsia="Times New Roman" w:hAnsi="Courier New" w:cs="Courier New"/>
                <w:lang w:eastAsia="ru-RU"/>
              </w:rPr>
              <w:lastRenderedPageBreak/>
              <w:t>энергетической эффективности предприя</w:t>
            </w:r>
            <w:r w:rsidR="00EB31FD">
              <w:rPr>
                <w:rFonts w:ascii="Courier New" w:eastAsia="Times New Roman" w:hAnsi="Courier New" w:cs="Courier New"/>
                <w:lang w:eastAsia="ru-RU"/>
              </w:rPr>
              <w:t>тиями транспортного комплекса</w:t>
            </w:r>
          </w:p>
        </w:tc>
        <w:tc>
          <w:tcPr>
            <w:tcW w:w="1778" w:type="dxa"/>
            <w:tcBorders>
              <w:bottom w:val="single" w:sz="6" w:space="0" w:color="000000"/>
            </w:tcBorders>
            <w:tcMar>
              <w:top w:w="0" w:type="dxa"/>
              <w:left w:w="108" w:type="dxa"/>
              <w:bottom w:w="0" w:type="dxa"/>
              <w:right w:w="108" w:type="dxa"/>
            </w:tcMar>
            <w:vAlign w:val="center"/>
            <w:hideMark/>
          </w:tcPr>
          <w:p w14:paraId="535117A1"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lastRenderedPageBreak/>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69044EB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54D549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62B2297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7ECF46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0868BBCF"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34F9A40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68158F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1E3CA81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180850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11F394DC"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ФБ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8A26DC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1A59309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AA9385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78E4342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DBA3B68"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4A163E91"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526B25AE"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7391585A"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29F7743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5328E8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F932A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BC6360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bottom w:val="single" w:sz="6" w:space="0" w:color="000000"/>
            </w:tcBorders>
            <w:tcMar>
              <w:top w:w="0" w:type="dxa"/>
              <w:left w:w="108" w:type="dxa"/>
              <w:bottom w:w="0" w:type="dxa"/>
              <w:right w:w="108" w:type="dxa"/>
            </w:tcMar>
            <w:vAlign w:val="center"/>
            <w:hideMark/>
          </w:tcPr>
          <w:p w14:paraId="5E14568E"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tcBorders>
            <w:tcMar>
              <w:top w:w="0" w:type="dxa"/>
              <w:left w:w="108" w:type="dxa"/>
              <w:bottom w:w="0" w:type="dxa"/>
              <w:right w:w="108" w:type="dxa"/>
            </w:tcMar>
            <w:vAlign w:val="center"/>
            <w:hideMark/>
          </w:tcPr>
          <w:p w14:paraId="4D496A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6" w:space="0" w:color="000000"/>
            </w:tcBorders>
            <w:tcMar>
              <w:top w:w="0" w:type="dxa"/>
              <w:left w:w="108" w:type="dxa"/>
              <w:bottom w:w="0" w:type="dxa"/>
              <w:right w:w="108" w:type="dxa"/>
            </w:tcMar>
            <w:vAlign w:val="center"/>
            <w:hideMark/>
          </w:tcPr>
          <w:p w14:paraId="1488172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6" w:space="0" w:color="000000"/>
            </w:tcBorders>
            <w:tcMar>
              <w:top w:w="0" w:type="dxa"/>
              <w:left w:w="108" w:type="dxa"/>
              <w:bottom w:w="0" w:type="dxa"/>
              <w:right w:w="108" w:type="dxa"/>
            </w:tcMar>
            <w:vAlign w:val="center"/>
            <w:hideMark/>
          </w:tcPr>
          <w:p w14:paraId="43EC2A4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left w:val="single" w:sz="6" w:space="0" w:color="000000"/>
              <w:bottom w:val="single" w:sz="6" w:space="0" w:color="000000"/>
            </w:tcBorders>
            <w:tcMar>
              <w:top w:w="0" w:type="dxa"/>
              <w:left w:w="108" w:type="dxa"/>
              <w:bottom w:w="0" w:type="dxa"/>
              <w:right w:w="108" w:type="dxa"/>
            </w:tcMar>
            <w:vAlign w:val="center"/>
            <w:hideMark/>
          </w:tcPr>
          <w:p w14:paraId="561E9EB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left w:val="single" w:sz="8" w:space="0" w:color="000000"/>
              <w:bottom w:val="single" w:sz="6" w:space="0" w:color="000000"/>
            </w:tcBorders>
            <w:tcMar>
              <w:top w:w="0" w:type="dxa"/>
              <w:left w:w="108" w:type="dxa"/>
              <w:bottom w:w="0" w:type="dxa"/>
              <w:right w:w="108" w:type="dxa"/>
            </w:tcMar>
            <w:vAlign w:val="center"/>
            <w:hideMark/>
          </w:tcPr>
          <w:p w14:paraId="6FBC944B"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ОБ</w:t>
            </w:r>
          </w:p>
        </w:tc>
        <w:tc>
          <w:tcPr>
            <w:tcW w:w="15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92071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bottom w:val="single" w:sz="6" w:space="0" w:color="000000"/>
              <w:right w:val="single" w:sz="6" w:space="0" w:color="000000"/>
            </w:tcBorders>
            <w:tcMar>
              <w:top w:w="0" w:type="dxa"/>
              <w:left w:w="108" w:type="dxa"/>
              <w:bottom w:w="0" w:type="dxa"/>
              <w:right w:w="108" w:type="dxa"/>
            </w:tcMar>
            <w:vAlign w:val="center"/>
            <w:hideMark/>
          </w:tcPr>
          <w:p w14:paraId="6D2600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bottom w:val="single" w:sz="6" w:space="0" w:color="000000"/>
              <w:right w:val="single" w:sz="6" w:space="0" w:color="000000"/>
            </w:tcBorders>
            <w:tcMar>
              <w:top w:w="0" w:type="dxa"/>
              <w:left w:w="108" w:type="dxa"/>
              <w:bottom w:w="0" w:type="dxa"/>
              <w:right w:w="108" w:type="dxa"/>
            </w:tcMar>
            <w:vAlign w:val="center"/>
            <w:hideMark/>
          </w:tcPr>
          <w:p w14:paraId="65FD5CB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bottom w:val="single" w:sz="6" w:space="0" w:color="000000"/>
              <w:right w:val="single" w:sz="8" w:space="0" w:color="000000"/>
            </w:tcBorders>
            <w:tcMar>
              <w:top w:w="0" w:type="dxa"/>
              <w:left w:w="108" w:type="dxa"/>
              <w:bottom w:w="0" w:type="dxa"/>
              <w:right w:w="108" w:type="dxa"/>
            </w:tcMar>
            <w:vAlign w:val="center"/>
            <w:hideMark/>
          </w:tcPr>
          <w:p w14:paraId="43DA6DF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C6BD382" w14:textId="77777777" w:rsidTr="009E2C02">
        <w:trPr>
          <w:trHeight w:val="255"/>
        </w:trPr>
        <w:tc>
          <w:tcPr>
            <w:tcW w:w="0" w:type="auto"/>
            <w:vMerge/>
            <w:tcBorders>
              <w:left w:val="single" w:sz="8" w:space="0" w:color="000000"/>
              <w:bottom w:val="single" w:sz="8" w:space="0" w:color="000000"/>
              <w:right w:val="single" w:sz="6" w:space="0" w:color="000000"/>
            </w:tcBorders>
            <w:vAlign w:val="center"/>
            <w:hideMark/>
          </w:tcPr>
          <w:p w14:paraId="5C85DCF8"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167B0E4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6" w:space="0" w:color="000000"/>
            </w:tcBorders>
            <w:tcMar>
              <w:top w:w="0" w:type="dxa"/>
              <w:left w:w="108" w:type="dxa"/>
              <w:bottom w:w="0" w:type="dxa"/>
              <w:right w:w="108" w:type="dxa"/>
            </w:tcMar>
            <w:vAlign w:val="center"/>
            <w:hideMark/>
          </w:tcPr>
          <w:p w14:paraId="09DFA11F"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6334E83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7FBE856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4B10124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299726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bottom w:val="single" w:sz="6" w:space="0" w:color="000000"/>
            </w:tcBorders>
            <w:tcMar>
              <w:top w:w="0" w:type="dxa"/>
              <w:left w:w="108" w:type="dxa"/>
              <w:bottom w:w="0" w:type="dxa"/>
              <w:right w:w="108" w:type="dxa"/>
            </w:tcMar>
            <w:vAlign w:val="center"/>
            <w:hideMark/>
          </w:tcPr>
          <w:p w14:paraId="13C5A525"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205D2ED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31DBDDD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5ADAE0E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bottom w:val="single" w:sz="6" w:space="0" w:color="000000"/>
            </w:tcBorders>
            <w:tcMar>
              <w:top w:w="0" w:type="dxa"/>
              <w:left w:w="108" w:type="dxa"/>
              <w:bottom w:w="0" w:type="dxa"/>
              <w:right w:w="108" w:type="dxa"/>
            </w:tcMar>
            <w:vAlign w:val="center"/>
            <w:hideMark/>
          </w:tcPr>
          <w:p w14:paraId="19F3605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bottom w:val="single" w:sz="6" w:space="0" w:color="000000"/>
            </w:tcBorders>
            <w:tcMar>
              <w:top w:w="0" w:type="dxa"/>
              <w:left w:w="108" w:type="dxa"/>
              <w:bottom w:w="0" w:type="dxa"/>
              <w:right w:w="108" w:type="dxa"/>
            </w:tcMar>
            <w:vAlign w:val="center"/>
            <w:hideMark/>
          </w:tcPr>
          <w:p w14:paraId="28C43364"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МБ</w:t>
            </w:r>
          </w:p>
        </w:tc>
        <w:tc>
          <w:tcPr>
            <w:tcW w:w="15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F43CE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9D02407"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1032B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1B29E3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35B343EC" w14:textId="77777777" w:rsidTr="009E2C02">
        <w:trPr>
          <w:trHeight w:val="270"/>
        </w:trPr>
        <w:tc>
          <w:tcPr>
            <w:tcW w:w="0" w:type="auto"/>
            <w:vMerge/>
            <w:tcBorders>
              <w:left w:val="single" w:sz="8" w:space="0" w:color="000000"/>
              <w:bottom w:val="single" w:sz="8" w:space="0" w:color="000000"/>
              <w:right w:val="single" w:sz="6" w:space="0" w:color="000000"/>
            </w:tcBorders>
            <w:vAlign w:val="center"/>
            <w:hideMark/>
          </w:tcPr>
          <w:p w14:paraId="3F9DF8EB" w14:textId="77777777" w:rsidR="00CF3D8E" w:rsidRPr="00EB31FD" w:rsidRDefault="00CF3D8E" w:rsidP="00EB31FD">
            <w:pPr>
              <w:spacing w:after="0" w:line="240" w:lineRule="auto"/>
              <w:rPr>
                <w:rFonts w:ascii="Courier New" w:eastAsia="Times New Roman" w:hAnsi="Courier New" w:cs="Courier New"/>
                <w:lang w:eastAsia="ru-RU"/>
              </w:rPr>
            </w:pPr>
          </w:p>
        </w:tc>
        <w:tc>
          <w:tcPr>
            <w:tcW w:w="0" w:type="auto"/>
            <w:vMerge/>
            <w:tcBorders>
              <w:left w:val="single" w:sz="6" w:space="0" w:color="000000"/>
              <w:bottom w:val="single" w:sz="8" w:space="0" w:color="000000"/>
              <w:right w:val="single" w:sz="6" w:space="0" w:color="000000"/>
            </w:tcBorders>
            <w:vAlign w:val="center"/>
            <w:hideMark/>
          </w:tcPr>
          <w:p w14:paraId="2A632F48" w14:textId="77777777" w:rsidR="00CF3D8E" w:rsidRPr="00EB31FD" w:rsidRDefault="00CF3D8E" w:rsidP="00EB31FD">
            <w:pPr>
              <w:spacing w:after="0" w:line="240" w:lineRule="auto"/>
              <w:rPr>
                <w:rFonts w:ascii="Courier New" w:eastAsia="Times New Roman" w:hAnsi="Courier New" w:cs="Courier New"/>
                <w:lang w:eastAsia="ru-RU"/>
              </w:rPr>
            </w:pPr>
          </w:p>
        </w:tc>
        <w:tc>
          <w:tcPr>
            <w:tcW w:w="1778" w:type="dxa"/>
            <w:tcBorders>
              <w:bottom w:val="single" w:sz="8" w:space="0" w:color="000000"/>
            </w:tcBorders>
            <w:tcMar>
              <w:top w:w="0" w:type="dxa"/>
              <w:left w:w="108" w:type="dxa"/>
              <w:bottom w:w="0" w:type="dxa"/>
              <w:right w:w="108" w:type="dxa"/>
            </w:tcMar>
            <w:vAlign w:val="center"/>
            <w:hideMark/>
          </w:tcPr>
          <w:p w14:paraId="3A19A3D0"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4AE47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2CF69A1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bottom w:val="single" w:sz="8" w:space="0" w:color="000000"/>
            </w:tcBorders>
            <w:tcMar>
              <w:top w:w="0" w:type="dxa"/>
              <w:left w:w="108" w:type="dxa"/>
              <w:bottom w:w="0" w:type="dxa"/>
              <w:right w:w="108" w:type="dxa"/>
            </w:tcMar>
            <w:vAlign w:val="center"/>
            <w:hideMark/>
          </w:tcPr>
          <w:p w14:paraId="0B81D2A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E7BEF6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6" w:space="0" w:color="000000"/>
            </w:tcBorders>
            <w:tcMar>
              <w:top w:w="0" w:type="dxa"/>
              <w:left w:w="108" w:type="dxa"/>
              <w:bottom w:w="0" w:type="dxa"/>
              <w:right w:w="108" w:type="dxa"/>
            </w:tcMar>
            <w:vAlign w:val="center"/>
            <w:hideMark/>
          </w:tcPr>
          <w:p w14:paraId="439CBB08"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tcBorders>
            <w:tcMar>
              <w:top w:w="0" w:type="dxa"/>
              <w:left w:w="108" w:type="dxa"/>
              <w:bottom w:w="0" w:type="dxa"/>
              <w:right w:w="108" w:type="dxa"/>
            </w:tcMar>
            <w:vAlign w:val="center"/>
            <w:hideMark/>
          </w:tcPr>
          <w:p w14:paraId="6EBFEF9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left w:val="single" w:sz="6" w:space="0" w:color="000000"/>
            </w:tcBorders>
            <w:tcMar>
              <w:top w:w="0" w:type="dxa"/>
              <w:left w:w="108" w:type="dxa"/>
              <w:bottom w:w="0" w:type="dxa"/>
              <w:right w:w="108" w:type="dxa"/>
            </w:tcMar>
            <w:vAlign w:val="center"/>
            <w:hideMark/>
          </w:tcPr>
          <w:p w14:paraId="5457F50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left w:val="single" w:sz="6" w:space="0" w:color="000000"/>
            </w:tcBorders>
            <w:tcMar>
              <w:top w:w="0" w:type="dxa"/>
              <w:left w:w="108" w:type="dxa"/>
              <w:bottom w:w="0" w:type="dxa"/>
              <w:right w:w="108" w:type="dxa"/>
            </w:tcMar>
            <w:vAlign w:val="center"/>
            <w:hideMark/>
          </w:tcPr>
          <w:p w14:paraId="4D5F368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left w:val="single" w:sz="6" w:space="0" w:color="000000"/>
            </w:tcBorders>
            <w:tcMar>
              <w:top w:w="0" w:type="dxa"/>
              <w:left w:w="108" w:type="dxa"/>
              <w:bottom w:w="0" w:type="dxa"/>
              <w:right w:w="108" w:type="dxa"/>
            </w:tcMar>
            <w:vAlign w:val="center"/>
            <w:hideMark/>
          </w:tcPr>
          <w:p w14:paraId="58BC9D7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6" w:space="0" w:color="000000"/>
              <w:left w:val="single" w:sz="8" w:space="0" w:color="000000"/>
            </w:tcBorders>
            <w:tcMar>
              <w:top w:w="0" w:type="dxa"/>
              <w:left w:w="108" w:type="dxa"/>
              <w:bottom w:w="0" w:type="dxa"/>
              <w:right w:w="108" w:type="dxa"/>
            </w:tcMar>
            <w:vAlign w:val="center"/>
            <w:hideMark/>
          </w:tcPr>
          <w:p w14:paraId="56F264DA" w14:textId="77777777" w:rsidR="00CF3D8E" w:rsidRPr="00EB31FD" w:rsidRDefault="00CF3D8E" w:rsidP="00EB31FD">
            <w:pPr>
              <w:spacing w:before="100" w:beforeAutospacing="1" w:after="100" w:afterAutospacing="1" w:line="240" w:lineRule="auto"/>
              <w:rPr>
                <w:rFonts w:ascii="Courier New" w:eastAsia="Times New Roman" w:hAnsi="Courier New" w:cs="Courier New"/>
                <w:lang w:eastAsia="ru-RU"/>
              </w:rPr>
            </w:pPr>
            <w:r w:rsidRPr="00EB31FD">
              <w:rPr>
                <w:rFonts w:ascii="Courier New" w:eastAsia="Times New Roman" w:hAnsi="Courier New" w:cs="Courier New"/>
                <w:lang w:eastAsia="ru-RU"/>
              </w:rPr>
              <w:t>ВБС</w:t>
            </w:r>
          </w:p>
        </w:tc>
        <w:tc>
          <w:tcPr>
            <w:tcW w:w="1570" w:type="dxa"/>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14:paraId="2C13F1F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6" w:space="0" w:color="000000"/>
              <w:right w:val="single" w:sz="6" w:space="0" w:color="000000"/>
            </w:tcBorders>
            <w:tcMar>
              <w:top w:w="0" w:type="dxa"/>
              <w:left w:w="108" w:type="dxa"/>
              <w:bottom w:w="0" w:type="dxa"/>
              <w:right w:w="108" w:type="dxa"/>
            </w:tcMar>
            <w:vAlign w:val="center"/>
            <w:hideMark/>
          </w:tcPr>
          <w:p w14:paraId="143734E1"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6" w:space="0" w:color="000000"/>
              <w:right w:val="single" w:sz="6" w:space="0" w:color="000000"/>
            </w:tcBorders>
            <w:tcMar>
              <w:top w:w="0" w:type="dxa"/>
              <w:left w:w="108" w:type="dxa"/>
              <w:bottom w:w="0" w:type="dxa"/>
              <w:right w:w="108" w:type="dxa"/>
            </w:tcMar>
            <w:vAlign w:val="center"/>
            <w:hideMark/>
          </w:tcPr>
          <w:p w14:paraId="24F4578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6" w:space="0" w:color="000000"/>
              <w:right w:val="single" w:sz="8" w:space="0" w:color="000000"/>
            </w:tcBorders>
            <w:tcMar>
              <w:top w:w="0" w:type="dxa"/>
              <w:left w:w="108" w:type="dxa"/>
              <w:bottom w:w="0" w:type="dxa"/>
              <w:right w:w="108" w:type="dxa"/>
            </w:tcMar>
            <w:vAlign w:val="center"/>
            <w:hideMark/>
          </w:tcPr>
          <w:p w14:paraId="4CCED44C"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2DC9115B"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941862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lastRenderedPageBreak/>
              <w:t>Итого по мероприятию</w:t>
            </w:r>
          </w:p>
        </w:tc>
        <w:tc>
          <w:tcPr>
            <w:tcW w:w="1570" w:type="dxa"/>
            <w:tcBorders>
              <w:bottom w:val="single" w:sz="8" w:space="0" w:color="000000"/>
            </w:tcBorders>
            <w:tcMar>
              <w:top w:w="0" w:type="dxa"/>
              <w:left w:w="108" w:type="dxa"/>
              <w:bottom w:w="0" w:type="dxa"/>
              <w:right w:w="108" w:type="dxa"/>
            </w:tcMar>
            <w:vAlign w:val="center"/>
            <w:hideMark/>
          </w:tcPr>
          <w:p w14:paraId="21C57D9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306EB18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19DC5C3"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014"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CB8A06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940" w:type="dxa"/>
            <w:tcBorders>
              <w:top w:val="single" w:sz="8" w:space="0" w:color="000000"/>
              <w:bottom w:val="single" w:sz="8" w:space="0" w:color="000000"/>
            </w:tcBorders>
            <w:tcMar>
              <w:top w:w="0" w:type="dxa"/>
              <w:left w:w="108" w:type="dxa"/>
              <w:bottom w:w="0" w:type="dxa"/>
              <w:right w:w="108" w:type="dxa"/>
            </w:tcMar>
            <w:vAlign w:val="center"/>
            <w:hideMark/>
          </w:tcPr>
          <w:p w14:paraId="11EDA19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645C534D"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44F4951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7607ED84"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left w:val="single" w:sz="6" w:space="0" w:color="000000"/>
              <w:bottom w:val="single" w:sz="8" w:space="0" w:color="000000"/>
            </w:tcBorders>
            <w:tcMar>
              <w:top w:w="0" w:type="dxa"/>
              <w:left w:w="108" w:type="dxa"/>
              <w:bottom w:w="0" w:type="dxa"/>
              <w:right w:w="108" w:type="dxa"/>
            </w:tcMar>
            <w:vAlign w:val="center"/>
            <w:hideMark/>
          </w:tcPr>
          <w:p w14:paraId="292FC5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778"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8AD5D98"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1DEC53C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242"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E57D989"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24"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B410C1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c>
          <w:tcPr>
            <w:tcW w:w="1176" w:type="dxa"/>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97AF9A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0</w:t>
            </w:r>
          </w:p>
        </w:tc>
      </w:tr>
      <w:tr w:rsidR="00CF3D8E" w:rsidRPr="00EB31FD" w14:paraId="50E3DEAC" w14:textId="77777777" w:rsidTr="009E2C02">
        <w:trPr>
          <w:trHeight w:val="270"/>
        </w:trPr>
        <w:tc>
          <w:tcPr>
            <w:tcW w:w="6239"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5AB89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Всего по мероприятиям</w:t>
            </w:r>
          </w:p>
        </w:tc>
        <w:tc>
          <w:tcPr>
            <w:tcW w:w="1570" w:type="dxa"/>
            <w:tcBorders>
              <w:bottom w:val="single" w:sz="8" w:space="0" w:color="000000"/>
            </w:tcBorders>
            <w:tcMar>
              <w:top w:w="0" w:type="dxa"/>
              <w:left w:w="108" w:type="dxa"/>
              <w:bottom w:w="0" w:type="dxa"/>
              <w:right w:w="108" w:type="dxa"/>
            </w:tcMar>
            <w:vAlign w:val="center"/>
            <w:hideMark/>
          </w:tcPr>
          <w:p w14:paraId="70CDA5D6" w14:textId="66FFF405"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1C5FE37A"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5A685FB"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014" w:type="dxa"/>
            <w:tcBorders>
              <w:left w:val="single" w:sz="6" w:space="0" w:color="000000"/>
              <w:bottom w:val="single" w:sz="8" w:space="0" w:color="000000"/>
            </w:tcBorders>
            <w:tcMar>
              <w:top w:w="0" w:type="dxa"/>
              <w:left w:w="108" w:type="dxa"/>
              <w:bottom w:w="0" w:type="dxa"/>
              <w:right w:w="108" w:type="dxa"/>
            </w:tcMar>
            <w:vAlign w:val="center"/>
            <w:hideMark/>
          </w:tcPr>
          <w:p w14:paraId="006EACAE"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w:t>
            </w:r>
          </w:p>
        </w:tc>
        <w:tc>
          <w:tcPr>
            <w:tcW w:w="1940" w:type="dxa"/>
            <w:tcBorders>
              <w:left w:val="single" w:sz="6" w:space="0" w:color="000000"/>
              <w:bottom w:val="single" w:sz="8" w:space="0" w:color="000000"/>
            </w:tcBorders>
            <w:tcMar>
              <w:top w:w="0" w:type="dxa"/>
              <w:left w:w="108" w:type="dxa"/>
              <w:bottom w:w="0" w:type="dxa"/>
              <w:right w:w="108" w:type="dxa"/>
            </w:tcMar>
            <w:vAlign w:val="center"/>
            <w:hideMark/>
          </w:tcPr>
          <w:p w14:paraId="30E32F0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left w:val="single" w:sz="6" w:space="0" w:color="000000"/>
              <w:bottom w:val="single" w:sz="8" w:space="0" w:color="000000"/>
            </w:tcBorders>
            <w:tcMar>
              <w:top w:w="0" w:type="dxa"/>
              <w:left w:w="108" w:type="dxa"/>
              <w:bottom w:w="0" w:type="dxa"/>
              <w:right w:w="108" w:type="dxa"/>
            </w:tcMar>
            <w:vAlign w:val="center"/>
            <w:hideMark/>
          </w:tcPr>
          <w:p w14:paraId="16910D7F" w14:textId="7305433D"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1242" w:type="dxa"/>
            <w:tcBorders>
              <w:left w:val="single" w:sz="6" w:space="0" w:color="000000"/>
              <w:bottom w:val="single" w:sz="8" w:space="0" w:color="000000"/>
            </w:tcBorders>
            <w:tcMar>
              <w:top w:w="0" w:type="dxa"/>
              <w:left w:w="108" w:type="dxa"/>
              <w:bottom w:w="0" w:type="dxa"/>
              <w:right w:w="108" w:type="dxa"/>
            </w:tcMar>
            <w:vAlign w:val="center"/>
            <w:hideMark/>
          </w:tcPr>
          <w:p w14:paraId="55BF853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124" w:type="dxa"/>
            <w:tcBorders>
              <w:left w:val="single" w:sz="6" w:space="0" w:color="000000"/>
              <w:bottom w:val="single" w:sz="8" w:space="0" w:color="000000"/>
            </w:tcBorders>
            <w:tcMar>
              <w:top w:w="0" w:type="dxa"/>
              <w:left w:w="108" w:type="dxa"/>
              <w:bottom w:w="0" w:type="dxa"/>
              <w:right w:w="108" w:type="dxa"/>
            </w:tcMar>
            <w:vAlign w:val="center"/>
            <w:hideMark/>
          </w:tcPr>
          <w:p w14:paraId="2F66301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176" w:type="dxa"/>
            <w:tcBorders>
              <w:left w:val="single" w:sz="6" w:space="0" w:color="000000"/>
              <w:bottom w:val="single" w:sz="8" w:space="0" w:color="000000"/>
            </w:tcBorders>
            <w:tcMar>
              <w:top w:w="0" w:type="dxa"/>
              <w:left w:w="108" w:type="dxa"/>
              <w:bottom w:w="0" w:type="dxa"/>
              <w:right w:w="108" w:type="dxa"/>
            </w:tcMar>
            <w:vAlign w:val="center"/>
            <w:hideMark/>
          </w:tcPr>
          <w:p w14:paraId="7E4EA3E2"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w:t>
            </w:r>
          </w:p>
        </w:tc>
        <w:tc>
          <w:tcPr>
            <w:tcW w:w="1778" w:type="dxa"/>
            <w:tcBorders>
              <w:left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29F21FA5"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570" w:type="dxa"/>
            <w:tcBorders>
              <w:bottom w:val="single" w:sz="8" w:space="0" w:color="000000"/>
              <w:right w:val="single" w:sz="6" w:space="0" w:color="000000"/>
            </w:tcBorders>
            <w:tcMar>
              <w:top w:w="0" w:type="dxa"/>
              <w:left w:w="108" w:type="dxa"/>
              <w:bottom w:w="0" w:type="dxa"/>
              <w:right w:w="108" w:type="dxa"/>
            </w:tcMar>
            <w:vAlign w:val="center"/>
            <w:hideMark/>
          </w:tcPr>
          <w:p w14:paraId="48B4D13C" w14:textId="2BF166C2"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
        </w:tc>
        <w:tc>
          <w:tcPr>
            <w:tcW w:w="1242" w:type="dxa"/>
            <w:tcBorders>
              <w:bottom w:val="single" w:sz="8" w:space="0" w:color="000000"/>
              <w:right w:val="single" w:sz="6" w:space="0" w:color="000000"/>
            </w:tcBorders>
            <w:tcMar>
              <w:top w:w="0" w:type="dxa"/>
              <w:left w:w="108" w:type="dxa"/>
              <w:bottom w:w="0" w:type="dxa"/>
              <w:right w:w="108" w:type="dxa"/>
            </w:tcMar>
            <w:vAlign w:val="center"/>
            <w:hideMark/>
          </w:tcPr>
          <w:p w14:paraId="5BCBD1E6"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124" w:type="dxa"/>
            <w:tcBorders>
              <w:bottom w:val="single" w:sz="8" w:space="0" w:color="000000"/>
              <w:right w:val="single" w:sz="6" w:space="0" w:color="000000"/>
            </w:tcBorders>
            <w:tcMar>
              <w:top w:w="0" w:type="dxa"/>
              <w:left w:w="108" w:type="dxa"/>
              <w:bottom w:w="0" w:type="dxa"/>
              <w:right w:w="108" w:type="dxa"/>
            </w:tcMar>
            <w:vAlign w:val="center"/>
            <w:hideMark/>
          </w:tcPr>
          <w:p w14:paraId="35403BFF"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proofErr w:type="gramStart"/>
            <w:r w:rsidRPr="00EB31FD">
              <w:rPr>
                <w:rFonts w:ascii="Courier New" w:eastAsia="Times New Roman" w:hAnsi="Courier New" w:cs="Courier New"/>
                <w:lang w:eastAsia="ru-RU"/>
              </w:rPr>
              <w:t>х</w:t>
            </w:r>
            <w:proofErr w:type="gramEnd"/>
          </w:p>
        </w:tc>
        <w:tc>
          <w:tcPr>
            <w:tcW w:w="1176" w:type="dxa"/>
            <w:tcBorders>
              <w:bottom w:val="single" w:sz="8" w:space="0" w:color="000000"/>
              <w:right w:val="single" w:sz="6" w:space="0" w:color="000000"/>
            </w:tcBorders>
            <w:tcMar>
              <w:top w:w="0" w:type="dxa"/>
              <w:left w:w="108" w:type="dxa"/>
              <w:bottom w:w="0" w:type="dxa"/>
              <w:right w:w="108" w:type="dxa"/>
            </w:tcMar>
            <w:vAlign w:val="center"/>
            <w:hideMark/>
          </w:tcPr>
          <w:p w14:paraId="7C4A7E80" w14:textId="77777777" w:rsidR="00CF3D8E" w:rsidRPr="00EB31FD" w:rsidRDefault="00CF3D8E" w:rsidP="00EB31FD">
            <w:pPr>
              <w:spacing w:before="100" w:beforeAutospacing="1" w:after="100" w:afterAutospacing="1" w:line="240" w:lineRule="auto"/>
              <w:ind w:firstLine="567"/>
              <w:rPr>
                <w:rFonts w:ascii="Courier New" w:eastAsia="Times New Roman" w:hAnsi="Courier New" w:cs="Courier New"/>
                <w:lang w:eastAsia="ru-RU"/>
              </w:rPr>
            </w:pPr>
            <w:r w:rsidRPr="00EB31FD">
              <w:rPr>
                <w:rFonts w:ascii="Courier New" w:eastAsia="Times New Roman" w:hAnsi="Courier New" w:cs="Courier New"/>
                <w:lang w:eastAsia="ru-RU"/>
              </w:rPr>
              <w:t> </w:t>
            </w:r>
          </w:p>
        </w:tc>
      </w:tr>
    </w:tbl>
    <w:p w14:paraId="50E25529" w14:textId="535BC82F" w:rsidR="00CF3D8E" w:rsidRPr="00EB31FD" w:rsidRDefault="00CF3D8E" w:rsidP="00CF3D8E">
      <w:pPr>
        <w:spacing w:before="100" w:beforeAutospacing="1" w:after="100" w:afterAutospacing="1" w:line="240" w:lineRule="auto"/>
        <w:jc w:val="center"/>
        <w:rPr>
          <w:rFonts w:ascii="Arial" w:eastAsia="Times New Roman" w:hAnsi="Arial" w:cs="Arial"/>
          <w:sz w:val="24"/>
          <w:szCs w:val="24"/>
          <w:lang w:eastAsia="ru-RU"/>
        </w:rPr>
      </w:pPr>
    </w:p>
    <w:p w14:paraId="15E9D638" w14:textId="77777777"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*Программа разработана на период 2023-2025 годов с перспективой до 2027 года. Планируется, что ежегодные мероприятия будут продлены до 2027года.</w:t>
      </w:r>
    </w:p>
    <w:p w14:paraId="46CBF165" w14:textId="77777777"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 xml:space="preserve">Энергетические обследования, проведенные первый раз в период до 31 декабря 2022 года должны быть проведены повторно в период реализации Программы, что необходимо будет учесть в части мероприятий и их финансирования на второй этап реализации Программы. На основании сравнения данных, полученных в ходе энергетических обследований объектов, готовится аналитическая записка по эффективности мероприятий, проведенных на указанных объектах за пятилетний период. </w:t>
      </w:r>
    </w:p>
    <w:p w14:paraId="18F87B5F" w14:textId="572A9A45"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При условии выделения в установленном порядке средств. Объемы финансирования подлежат ежегодному уточнению исходя из возможностей бюджета на очередной финансовый год. Объемы финансирования из внебюджетных источников являются приблизительными, так как объемы финансирования региональных программ и мероприятий уточняются в каждом текущем финансовом году и не могут учитываться при формировании областного и муниципального бюджетов;</w:t>
      </w:r>
    </w:p>
    <w:p w14:paraId="0FA1B086" w14:textId="28E5C89B"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П</w:t>
      </w:r>
      <w:r w:rsidR="00835EA9">
        <w:rPr>
          <w:rFonts w:ascii="Arial" w:eastAsia="Times New Roman" w:hAnsi="Arial" w:cs="Arial"/>
          <w:sz w:val="24"/>
          <w:szCs w:val="24"/>
          <w:lang w:eastAsia="ru-RU"/>
        </w:rPr>
        <w:t>о согласованию с предприятиями.</w:t>
      </w:r>
    </w:p>
    <w:p w14:paraId="48FDC352" w14:textId="0F336E62"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Общие расходы будут уточнены при разработке адресной программы по установке и замене узлов учета электрической и тепловой энергии, и воды в администрации Муниципального образования «</w:t>
      </w:r>
      <w:r w:rsidR="00835EA9">
        <w:rPr>
          <w:rFonts w:ascii="Arial" w:eastAsia="Times New Roman" w:hAnsi="Arial" w:cs="Arial"/>
          <w:sz w:val="24"/>
          <w:szCs w:val="24"/>
          <w:lang w:eastAsia="ru-RU"/>
        </w:rPr>
        <w:t>Ользоны</w:t>
      </w:r>
      <w:r w:rsidRPr="00EB31FD">
        <w:rPr>
          <w:rFonts w:ascii="Arial" w:eastAsia="Times New Roman" w:hAnsi="Arial" w:cs="Arial"/>
          <w:sz w:val="24"/>
          <w:szCs w:val="24"/>
          <w:lang w:eastAsia="ru-RU"/>
        </w:rPr>
        <w:t>» и муниципальных учреждениях Муниципального образования «</w:t>
      </w:r>
      <w:r w:rsidR="00835EA9">
        <w:rPr>
          <w:rFonts w:ascii="Arial" w:eastAsia="Times New Roman" w:hAnsi="Arial" w:cs="Arial"/>
          <w:sz w:val="24"/>
          <w:szCs w:val="24"/>
          <w:lang w:eastAsia="ru-RU"/>
        </w:rPr>
        <w:t>Ользоны</w:t>
      </w:r>
      <w:r w:rsidRPr="00EB31FD">
        <w:rPr>
          <w:rFonts w:ascii="Arial" w:eastAsia="Times New Roman" w:hAnsi="Arial" w:cs="Arial"/>
          <w:sz w:val="24"/>
          <w:szCs w:val="24"/>
          <w:lang w:eastAsia="ru-RU"/>
        </w:rPr>
        <w:t>».</w:t>
      </w:r>
    </w:p>
    <w:p w14:paraId="4A3AF4EF" w14:textId="431E60CC"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lastRenderedPageBreak/>
        <w:t>При ориентировочной средней стоимости договора на объект (90–100 тыс. руб. для объектов и учреждений). Сумма будет уточнена, в том числе после принятия программ по энергосбережению и повышению энергетической эффективности в муниципальных учреждениях.</w:t>
      </w:r>
    </w:p>
    <w:p w14:paraId="3A31C319" w14:textId="7F74389D" w:rsidR="00CF3D8E" w:rsidRPr="00CF3D8E" w:rsidRDefault="00CF3D8E" w:rsidP="00F13BA2">
      <w:pPr>
        <w:spacing w:after="0" w:line="240" w:lineRule="auto"/>
        <w:ind w:right="179"/>
        <w:rPr>
          <w:rFonts w:ascii="Times New Roman" w:eastAsia="Times New Roman" w:hAnsi="Times New Roman" w:cs="Times New Roman"/>
          <w:sz w:val="24"/>
          <w:szCs w:val="24"/>
          <w:lang w:eastAsia="ru-RU"/>
        </w:rPr>
      </w:pPr>
    </w:p>
    <w:p w14:paraId="22165B2B" w14:textId="7DC07DE3" w:rsidR="00CF3D8E" w:rsidRPr="00835EA9" w:rsidRDefault="00CF3D8E" w:rsidP="00CF3D8E">
      <w:pPr>
        <w:spacing w:before="100" w:beforeAutospacing="1" w:after="100" w:afterAutospacing="1" w:line="240" w:lineRule="auto"/>
        <w:jc w:val="right"/>
        <w:rPr>
          <w:rFonts w:ascii="Courier New" w:eastAsia="Times New Roman" w:hAnsi="Courier New" w:cs="Courier New"/>
          <w:lang w:eastAsia="ru-RU"/>
        </w:rPr>
      </w:pPr>
      <w:r w:rsidRPr="00835EA9">
        <w:rPr>
          <w:rFonts w:ascii="Courier New" w:eastAsia="Times New Roman" w:hAnsi="Courier New" w:cs="Courier New"/>
          <w:lang w:eastAsia="ru-RU"/>
        </w:rPr>
        <w:t>Таблица 1</w:t>
      </w:r>
    </w:p>
    <w:p w14:paraId="4EB451B1" w14:textId="7C000872" w:rsidR="00CF3D8E" w:rsidRPr="00CF3D8E" w:rsidRDefault="00CF3D8E" w:rsidP="00CF3D8E">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76AEE1AB" w14:textId="77777777" w:rsidR="00CF3D8E" w:rsidRPr="00835EA9"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835EA9">
        <w:rPr>
          <w:rFonts w:ascii="Arial" w:eastAsia="Times New Roman" w:hAnsi="Arial" w:cs="Arial"/>
          <w:b/>
          <w:bCs/>
          <w:sz w:val="24"/>
          <w:szCs w:val="24"/>
          <w:lang w:eastAsia="ru-RU"/>
        </w:rPr>
        <w:t>Структура муниципальной программы</w:t>
      </w:r>
    </w:p>
    <w:tbl>
      <w:tblPr>
        <w:tblW w:w="0" w:type="auto"/>
        <w:tblCellMar>
          <w:left w:w="0" w:type="dxa"/>
          <w:right w:w="0" w:type="dxa"/>
        </w:tblCellMar>
        <w:tblLook w:val="04A0" w:firstRow="1" w:lastRow="0" w:firstColumn="1" w:lastColumn="0" w:noHBand="0" w:noVBand="1"/>
      </w:tblPr>
      <w:tblGrid>
        <w:gridCol w:w="1312"/>
        <w:gridCol w:w="6029"/>
        <w:gridCol w:w="6215"/>
      </w:tblGrid>
      <w:tr w:rsidR="00CF3D8E" w:rsidRPr="004B3D7C" w14:paraId="0839C832"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144C51" w14:textId="52F2266F" w:rsidR="00CF3D8E" w:rsidRPr="004B3D7C" w:rsidRDefault="005042BC" w:rsidP="005042BC">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w:t>
            </w:r>
            <w:r w:rsidR="00CF3D8E" w:rsidRPr="004B3D7C">
              <w:rPr>
                <w:rFonts w:ascii="Courier New" w:eastAsia="Times New Roman" w:hAnsi="Courier New" w:cs="Courier New"/>
                <w:lang w:eastAsia="ru-RU"/>
              </w:rPr>
              <w:t>п/п</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BC0882E"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Задачи структурного элемента &lt;1&gt;</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43534DE"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Краткое описание ожидаемых эффектов от реализации задачи структурного элемента &lt;2&gt;</w:t>
            </w:r>
          </w:p>
        </w:tc>
      </w:tr>
      <w:tr w:rsidR="00CF3D8E" w:rsidRPr="004B3D7C" w14:paraId="50021CAB"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C1EBB3"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7BFB15"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2</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5C324A"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3</w:t>
            </w:r>
          </w:p>
        </w:tc>
      </w:tr>
      <w:tr w:rsidR="00CF3D8E" w:rsidRPr="004B3D7C" w14:paraId="13536E90"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12B983"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w:t>
            </w:r>
          </w:p>
        </w:tc>
        <w:tc>
          <w:tcPr>
            <w:tcW w:w="1354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63DE48" w14:textId="5EFB69BB"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Комплекс процессных мероприятий «Повышение энергетической эффективности в муниципальном образовании</w:t>
            </w:r>
            <w:r w:rsidR="009E2C02" w:rsidRPr="004B3D7C">
              <w:rPr>
                <w:rFonts w:ascii="Courier New" w:eastAsia="Times New Roman" w:hAnsi="Courier New" w:cs="Courier New"/>
                <w:lang w:eastAsia="ru-RU"/>
              </w:rPr>
              <w:t xml:space="preserve"> «___»</w:t>
            </w:r>
          </w:p>
        </w:tc>
      </w:tr>
      <w:tr w:rsidR="00CF3D8E" w:rsidRPr="004B3D7C" w14:paraId="37604428"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C54E47"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1.1.</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658A39A"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Задача 1 «Учет энергетических ресурсов»</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189326C"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Оснащение приборами учета тепловой энергии, электроэнергии и воды муниципальных учреждений, где приборный учёт позволит производить оплату услуг по фактическому потреблению</w:t>
            </w:r>
          </w:p>
        </w:tc>
      </w:tr>
      <w:tr w:rsidR="00CF3D8E" w:rsidRPr="004B3D7C" w14:paraId="28D6DD8A"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23942B"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1.2.</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F7DCBD"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Задача 2 «Комплексная замена светильников с дуговыми ртутными лампами высокого давления на светодиодные светильники»</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DBEB18"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Выполнение работ по приведению в соответствие с техническими нормативами сетей уличного освещения в населенных пунктах с установкой энергосберегающих ламп и систем автоматического управления освещением</w:t>
            </w:r>
          </w:p>
        </w:tc>
      </w:tr>
      <w:tr w:rsidR="00CF3D8E" w:rsidRPr="004B3D7C" w14:paraId="1D281FB2"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FDBBFE"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1.3.</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21D658"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Задача 2 «Выявление бесхозяйных объектов недвижимого имущества»</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728A3FD"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Выявление бесхозяйных объектов недвижимого имущества, используемых для передачи энергетических ресурсов (включая тепло- и электроснабжение),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tc>
      </w:tr>
    </w:tbl>
    <w:p w14:paraId="2754A0AB" w14:textId="2EB9551B"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p>
    <w:p w14:paraId="5C8F2DE3" w14:textId="77777777" w:rsidR="005042BC" w:rsidRDefault="00CF3D8E" w:rsidP="005042BC">
      <w:pPr>
        <w:spacing w:after="0"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&lt;1&gt; Приводятся ключевые (социально значимые) задачи, планируемые к решению комплексов процессных мероприятий по предложению ответственного исполнителя муниципальной программы (комплексной программы)</w:t>
      </w:r>
    </w:p>
    <w:p w14:paraId="688291BF" w14:textId="7BE03C05"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&lt;2&gt; Приводится краткое описание социальных, экономических и иных эффектов для каждой задачи структурного элемента</w:t>
      </w:r>
    </w:p>
    <w:p w14:paraId="1FCECD93" w14:textId="19091DEC" w:rsidR="00CF3D8E" w:rsidRPr="005042BC" w:rsidRDefault="00CF3D8E" w:rsidP="00CF3D8E">
      <w:pPr>
        <w:spacing w:before="100" w:beforeAutospacing="1" w:after="100" w:afterAutospacing="1" w:line="240" w:lineRule="auto"/>
        <w:jc w:val="right"/>
        <w:rPr>
          <w:rFonts w:ascii="Courier New" w:eastAsia="Times New Roman" w:hAnsi="Courier New" w:cs="Courier New"/>
          <w:lang w:eastAsia="ru-RU"/>
        </w:rPr>
      </w:pPr>
      <w:r w:rsidRPr="005042BC">
        <w:rPr>
          <w:rFonts w:ascii="Courier New" w:eastAsia="Times New Roman" w:hAnsi="Courier New" w:cs="Courier New"/>
          <w:lang w:eastAsia="ru-RU"/>
        </w:rPr>
        <w:t>Та</w:t>
      </w:r>
      <w:r w:rsidR="00EA5AF1">
        <w:rPr>
          <w:rFonts w:ascii="Courier New" w:eastAsia="Times New Roman" w:hAnsi="Courier New" w:cs="Courier New"/>
          <w:lang w:eastAsia="ru-RU"/>
        </w:rPr>
        <w:t xml:space="preserve">блица </w:t>
      </w:r>
      <w:r w:rsidRPr="005042BC">
        <w:rPr>
          <w:rFonts w:ascii="Courier New" w:eastAsia="Times New Roman" w:hAnsi="Courier New" w:cs="Courier New"/>
          <w:lang w:eastAsia="ru-RU"/>
        </w:rPr>
        <w:t>2</w:t>
      </w:r>
    </w:p>
    <w:p w14:paraId="5BB13167" w14:textId="4A961DD7" w:rsidR="00CF3D8E" w:rsidRPr="00CF3D8E" w:rsidRDefault="00CF3D8E" w:rsidP="00CF3D8E">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37C134AE" w14:textId="77777777" w:rsidR="00CF3D8E" w:rsidRPr="005042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5042BC">
        <w:rPr>
          <w:rFonts w:ascii="Arial" w:eastAsia="Times New Roman" w:hAnsi="Arial" w:cs="Arial"/>
          <w:b/>
          <w:bCs/>
          <w:sz w:val="24"/>
          <w:szCs w:val="24"/>
          <w:lang w:eastAsia="ru-RU"/>
        </w:rPr>
        <w:t>Финансовое обеспечение муниципальной программы</w:t>
      </w:r>
    </w:p>
    <w:tbl>
      <w:tblPr>
        <w:tblW w:w="13742" w:type="dxa"/>
        <w:tblCellMar>
          <w:left w:w="0" w:type="dxa"/>
          <w:right w:w="0" w:type="dxa"/>
        </w:tblCellMar>
        <w:tblLook w:val="04A0" w:firstRow="1" w:lastRow="0" w:firstColumn="1" w:lastColumn="0" w:noHBand="0" w:noVBand="1"/>
      </w:tblPr>
      <w:tblGrid>
        <w:gridCol w:w="3201"/>
        <w:gridCol w:w="2178"/>
        <w:gridCol w:w="2410"/>
        <w:gridCol w:w="2976"/>
        <w:gridCol w:w="2977"/>
      </w:tblGrid>
      <w:tr w:rsidR="00CF3D8E" w:rsidRPr="005042BC" w14:paraId="71C36D36" w14:textId="77777777" w:rsidTr="005042BC">
        <w:trPr>
          <w:trHeight w:val="373"/>
        </w:trPr>
        <w:tc>
          <w:tcPr>
            <w:tcW w:w="3201" w:type="dxa"/>
            <w:vMerge w:val="restart"/>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0A0EBF2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Наименование муниципальной программы (комплексной программы), структурного элемента/источник финансового обеспечения</w:t>
            </w:r>
          </w:p>
        </w:tc>
        <w:tc>
          <w:tcPr>
            <w:tcW w:w="10541" w:type="dxa"/>
            <w:gridSpan w:val="4"/>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2C7B04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Объем финансового обеспечения по годам реализации, рублей</w:t>
            </w:r>
          </w:p>
        </w:tc>
      </w:tr>
      <w:tr w:rsidR="00CF3D8E" w:rsidRPr="005042BC" w14:paraId="4C89C332" w14:textId="77777777" w:rsidTr="005042BC">
        <w:trPr>
          <w:trHeight w:val="4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41988A" w14:textId="77777777" w:rsidR="00CF3D8E" w:rsidRPr="005042BC" w:rsidRDefault="00CF3D8E" w:rsidP="00CF3D8E">
            <w:pPr>
              <w:spacing w:after="0" w:line="240" w:lineRule="auto"/>
              <w:rPr>
                <w:rFonts w:ascii="Courier New" w:eastAsia="Times New Roman" w:hAnsi="Courier New" w:cs="Courier New"/>
                <w:lang w:eastAsia="ru-RU"/>
              </w:rPr>
            </w:pP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C85E3EF"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2023 год</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786472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2024 год</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56387D8"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2025 год</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65F2E8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Всего</w:t>
            </w:r>
          </w:p>
        </w:tc>
      </w:tr>
      <w:tr w:rsidR="00CF3D8E" w:rsidRPr="005042BC" w14:paraId="1C0FF830" w14:textId="77777777" w:rsidTr="005042BC">
        <w:trPr>
          <w:trHeight w:val="70"/>
        </w:trPr>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C12253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F297BFA"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58601F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3</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106E40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4</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067E02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5</w:t>
            </w:r>
          </w:p>
        </w:tc>
      </w:tr>
      <w:tr w:rsidR="00CF3D8E" w:rsidRPr="005042BC" w14:paraId="13F944F0"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BB11B1C" w14:textId="25881459" w:rsidR="00CF3D8E" w:rsidRPr="005042BC" w:rsidRDefault="00CF3D8E"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 xml:space="preserve">Муниципальная программа «Энергосбережение и повышение энергетической эффективности на территории </w:t>
            </w:r>
            <w:r w:rsidR="005042BC" w:rsidRPr="005042BC">
              <w:rPr>
                <w:rFonts w:ascii="Courier New" w:eastAsia="Times New Roman" w:hAnsi="Courier New" w:cs="Courier New"/>
                <w:lang w:eastAsia="ru-RU"/>
              </w:rPr>
              <w:t>Муниципального образования «Ользоны»</w:t>
            </w:r>
            <w:r w:rsidRPr="005042BC">
              <w:rPr>
                <w:rFonts w:ascii="Courier New" w:eastAsia="Times New Roman" w:hAnsi="Courier New" w:cs="Courier New"/>
                <w:lang w:eastAsia="ru-RU"/>
              </w:rPr>
              <w:t xml:space="preserve"> на 2023–2025 годы» (всего), в том числе:</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469DA90" w14:textId="3FA97951"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00CF3D8E"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BF2948A" w14:textId="087D1F22"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00CF3D8E"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14393DE3" w14:textId="3D64A987"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00CF3D8E"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307F970" w14:textId="7AA54885"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w:t>
            </w:r>
            <w:r w:rsidR="00CF3D8E" w:rsidRPr="005042BC">
              <w:rPr>
                <w:rFonts w:ascii="Courier New" w:eastAsia="Times New Roman" w:hAnsi="Courier New" w:cs="Courier New"/>
                <w:lang w:eastAsia="ru-RU"/>
              </w:rPr>
              <w:t>,0</w:t>
            </w:r>
          </w:p>
        </w:tc>
      </w:tr>
      <w:tr w:rsidR="00CF3D8E" w:rsidRPr="005042BC" w14:paraId="72EC24EF"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CD6596B"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Федеральный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6313A7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99D6E0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791F6BA"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5B319A7"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1DD19B15"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851DC08"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Областной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7731ED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671C75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5F9FE4B"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29D765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5042BC" w:rsidRPr="005042BC" w14:paraId="799B8033"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D374661" w14:textId="77777777" w:rsidR="005042BC" w:rsidRPr="005042BC" w:rsidRDefault="005042BC"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Бюджет муниципального образования</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1C93B13C" w14:textId="44BAFE66"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690314E6" w14:textId="54BE62D3"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3645AE0C" w14:textId="26E21557"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2A32CAD1" w14:textId="0CB7B0FC"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1020000</w:t>
            </w:r>
            <w:r w:rsidRPr="005042BC">
              <w:rPr>
                <w:rFonts w:ascii="Courier New" w:eastAsia="Times New Roman" w:hAnsi="Courier New" w:cs="Courier New"/>
                <w:lang w:eastAsia="ru-RU"/>
              </w:rPr>
              <w:t>,0</w:t>
            </w:r>
          </w:p>
        </w:tc>
      </w:tr>
      <w:tr w:rsidR="00CF3D8E" w:rsidRPr="005042BC" w14:paraId="46FEFBAB"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D922148"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lastRenderedPageBreak/>
              <w:t>Внебюджетные источники</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A13B1A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0924B98"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76B0BD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0B125A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78CA8679"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F09B433"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Объем налоговых расходов</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252E3A3"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0F3DF9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6D6B6E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6334AD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0BC7B097"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C95B989"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Муниципальная программа, в том числе по структурным элементам:</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6FB6DB2" w14:textId="1D4CA8E9"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6AC36F4" w14:textId="6A997C91"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7C5210F" w14:textId="726D6A72"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091FDF0" w14:textId="0C13E60E"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r>
      <w:tr w:rsidR="005042BC" w:rsidRPr="005042BC" w14:paraId="3EE64F78"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6CE4084" w14:textId="2A3E093A" w:rsidR="005042BC" w:rsidRPr="005042BC" w:rsidRDefault="005042BC"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Структурный элемент 1 «Повышение энергетической эффективности в муниципальном образовании</w:t>
            </w:r>
            <w:r>
              <w:rPr>
                <w:rFonts w:ascii="Courier New" w:eastAsia="Times New Roman" w:hAnsi="Courier New" w:cs="Courier New"/>
                <w:lang w:eastAsia="ru-RU"/>
              </w:rPr>
              <w:t xml:space="preserve"> «Ользоны</w:t>
            </w:r>
            <w:r w:rsidRPr="005042BC">
              <w:rPr>
                <w:rFonts w:ascii="Courier New" w:eastAsia="Times New Roman" w:hAnsi="Courier New" w:cs="Courier New"/>
                <w:lang w:eastAsia="ru-RU"/>
              </w:rPr>
              <w:t>» (всего), в том числе:</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318DA926" w14:textId="36760B85"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229EDC31" w14:textId="69A4BA6A"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4371FEEB" w14:textId="6F907130"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074D6347" w14:textId="77471CFC"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1020000</w:t>
            </w:r>
            <w:r w:rsidRPr="005042BC">
              <w:rPr>
                <w:rFonts w:ascii="Courier New" w:eastAsia="Times New Roman" w:hAnsi="Courier New" w:cs="Courier New"/>
                <w:lang w:eastAsia="ru-RU"/>
              </w:rPr>
              <w:t>,0</w:t>
            </w:r>
          </w:p>
        </w:tc>
      </w:tr>
      <w:tr w:rsidR="00CF3D8E" w:rsidRPr="005042BC" w14:paraId="47109F67"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4837CAC"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Федеральный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352904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176AE3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1056DE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857457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02ED6992"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3BFFCAC"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Областной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74D2C8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6B2DD7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6E5DEB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B9DE1D4"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5042BC" w:rsidRPr="005042BC" w14:paraId="0035F373" w14:textId="77777777" w:rsidTr="005042BC">
        <w:trPr>
          <w:trHeight w:val="259"/>
        </w:trPr>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8F7BA90" w14:textId="77777777" w:rsidR="005042BC" w:rsidRPr="005042BC" w:rsidRDefault="005042BC"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Бюджет муниципального образования</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02BD0CD2" w14:textId="2829E81F"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29A18AFD" w14:textId="6ABAA827"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355DD651" w14:textId="15D1D788"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6BF3BA10" w14:textId="2E463D72"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1020000</w:t>
            </w:r>
            <w:r w:rsidRPr="005042BC">
              <w:rPr>
                <w:rFonts w:ascii="Courier New" w:eastAsia="Times New Roman" w:hAnsi="Courier New" w:cs="Courier New"/>
                <w:lang w:eastAsia="ru-RU"/>
              </w:rPr>
              <w:t>,0</w:t>
            </w:r>
          </w:p>
        </w:tc>
      </w:tr>
      <w:tr w:rsidR="00CF3D8E" w:rsidRPr="005042BC" w14:paraId="4AC663F5"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0C92B2A"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Внебюджетные источники</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089C06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FA7F97A"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A1A9C07"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9E0A929"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bl>
    <w:p w14:paraId="57D0FEE1" w14:textId="5D698F4C" w:rsidR="00CF3D8E" w:rsidRPr="00CF3D8E" w:rsidRDefault="00CF3D8E" w:rsidP="005042BC">
      <w:pPr>
        <w:spacing w:before="100" w:beforeAutospacing="1" w:after="100" w:afterAutospacing="1" w:line="240" w:lineRule="auto"/>
        <w:rPr>
          <w:rFonts w:ascii="Times New Roman" w:eastAsia="Times New Roman" w:hAnsi="Times New Roman" w:cs="Times New Roman"/>
          <w:sz w:val="24"/>
          <w:szCs w:val="24"/>
          <w:lang w:eastAsia="ru-RU"/>
        </w:rPr>
      </w:pPr>
    </w:p>
    <w:p w14:paraId="3C25C612" w14:textId="77777777" w:rsidR="00CF3D8E" w:rsidRPr="005042BC" w:rsidRDefault="00CF3D8E" w:rsidP="005042BC">
      <w:pPr>
        <w:spacing w:before="100" w:beforeAutospacing="1" w:after="100" w:afterAutospacing="1" w:line="240" w:lineRule="auto"/>
        <w:jc w:val="right"/>
        <w:rPr>
          <w:rFonts w:ascii="Courier New" w:eastAsia="Times New Roman" w:hAnsi="Courier New" w:cs="Courier New"/>
          <w:lang w:eastAsia="ru-RU"/>
        </w:rPr>
      </w:pPr>
      <w:r w:rsidRPr="005042BC">
        <w:rPr>
          <w:rFonts w:ascii="Courier New" w:eastAsia="Times New Roman" w:hAnsi="Courier New" w:cs="Courier New"/>
          <w:lang w:eastAsia="ru-RU"/>
        </w:rPr>
        <w:t>Таблица 3</w:t>
      </w:r>
    </w:p>
    <w:p w14:paraId="102C669A" w14:textId="72C111F3" w:rsidR="00CF3D8E" w:rsidRPr="00CF3D8E" w:rsidRDefault="00CF3D8E" w:rsidP="00CF3D8E">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59DC0CE6" w14:textId="080C936D" w:rsidR="00CF3D8E" w:rsidRPr="005042BC" w:rsidRDefault="00CF3D8E" w:rsidP="005042BC">
      <w:pPr>
        <w:spacing w:before="100" w:beforeAutospacing="1" w:after="100" w:afterAutospacing="1" w:line="240" w:lineRule="auto"/>
        <w:jc w:val="center"/>
        <w:rPr>
          <w:rFonts w:ascii="Arial" w:eastAsia="Times New Roman" w:hAnsi="Arial" w:cs="Arial"/>
          <w:sz w:val="24"/>
          <w:szCs w:val="24"/>
          <w:lang w:eastAsia="ru-RU"/>
        </w:rPr>
      </w:pPr>
      <w:r w:rsidRPr="005042BC">
        <w:rPr>
          <w:rFonts w:ascii="Arial" w:eastAsia="Times New Roman" w:hAnsi="Arial" w:cs="Arial"/>
          <w:b/>
          <w:bCs/>
          <w:sz w:val="24"/>
          <w:szCs w:val="24"/>
          <w:lang w:eastAsia="ru-RU"/>
        </w:rPr>
        <w:t>Перечень мероприятий (результатов)</w:t>
      </w:r>
      <w:r w:rsidR="005042BC">
        <w:rPr>
          <w:rFonts w:ascii="Arial" w:eastAsia="Times New Roman" w:hAnsi="Arial" w:cs="Arial"/>
          <w:sz w:val="24"/>
          <w:szCs w:val="24"/>
          <w:lang w:eastAsia="ru-RU"/>
        </w:rPr>
        <w:t xml:space="preserve"> </w:t>
      </w:r>
      <w:r w:rsidRPr="005042BC">
        <w:rPr>
          <w:rFonts w:ascii="Arial" w:eastAsia="Times New Roman" w:hAnsi="Arial" w:cs="Arial"/>
          <w:b/>
          <w:bCs/>
          <w:sz w:val="24"/>
          <w:szCs w:val="24"/>
          <w:lang w:eastAsia="ru-RU"/>
        </w:rPr>
        <w:t>муниципальной программы</w:t>
      </w:r>
    </w:p>
    <w:tbl>
      <w:tblPr>
        <w:tblW w:w="13326" w:type="dxa"/>
        <w:tblInd w:w="416" w:type="dxa"/>
        <w:tblCellMar>
          <w:left w:w="0" w:type="dxa"/>
          <w:right w:w="0" w:type="dxa"/>
        </w:tblCellMar>
        <w:tblLook w:val="04A0" w:firstRow="1" w:lastRow="0" w:firstColumn="1" w:lastColumn="0" w:noHBand="0" w:noVBand="1"/>
      </w:tblPr>
      <w:tblGrid>
        <w:gridCol w:w="3283"/>
        <w:gridCol w:w="2389"/>
        <w:gridCol w:w="2268"/>
        <w:gridCol w:w="2409"/>
        <w:gridCol w:w="2977"/>
      </w:tblGrid>
      <w:tr w:rsidR="00CF3D8E" w:rsidRPr="005042BC" w14:paraId="25E17D82" w14:textId="77777777" w:rsidTr="005042BC">
        <w:trPr>
          <w:trHeight w:val="373"/>
        </w:trPr>
        <w:tc>
          <w:tcPr>
            <w:tcW w:w="3283" w:type="dxa"/>
            <w:vMerge w:val="restart"/>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69E7B1F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Наименование мероприятия (результата)</w:t>
            </w:r>
          </w:p>
        </w:tc>
        <w:tc>
          <w:tcPr>
            <w:tcW w:w="10043" w:type="dxa"/>
            <w:gridSpan w:val="4"/>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8A32579"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Объем финансового обеспечения по годам реализации, рублей</w:t>
            </w:r>
          </w:p>
        </w:tc>
      </w:tr>
      <w:tr w:rsidR="00CF3D8E" w:rsidRPr="005042BC" w14:paraId="6518506C" w14:textId="77777777" w:rsidTr="005042BC">
        <w:trPr>
          <w:trHeight w:val="4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98A317" w14:textId="77777777" w:rsidR="00CF3D8E" w:rsidRPr="005042BC" w:rsidRDefault="00CF3D8E" w:rsidP="00CF3D8E">
            <w:pPr>
              <w:spacing w:after="0" w:line="240" w:lineRule="auto"/>
              <w:rPr>
                <w:rFonts w:ascii="Courier New" w:eastAsia="Times New Roman" w:hAnsi="Courier New" w:cs="Courier New"/>
                <w:lang w:eastAsia="ru-RU"/>
              </w:rPr>
            </w:pPr>
          </w:p>
        </w:tc>
        <w:tc>
          <w:tcPr>
            <w:tcW w:w="238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8B59268"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2023 год</w:t>
            </w:r>
          </w:p>
        </w:tc>
        <w:tc>
          <w:tcPr>
            <w:tcW w:w="226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8BE6C9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2024 год</w:t>
            </w:r>
          </w:p>
        </w:tc>
        <w:tc>
          <w:tcPr>
            <w:tcW w:w="240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C5870F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2025 год</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57F174B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Всего</w:t>
            </w:r>
          </w:p>
        </w:tc>
      </w:tr>
      <w:tr w:rsidR="00CF3D8E" w:rsidRPr="005042BC" w14:paraId="24062498" w14:textId="77777777" w:rsidTr="005042BC">
        <w:trPr>
          <w:trHeight w:val="70"/>
        </w:trPr>
        <w:tc>
          <w:tcPr>
            <w:tcW w:w="3283"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0D2304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w:t>
            </w:r>
          </w:p>
        </w:tc>
        <w:tc>
          <w:tcPr>
            <w:tcW w:w="238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A93D77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w:t>
            </w:r>
          </w:p>
        </w:tc>
        <w:tc>
          <w:tcPr>
            <w:tcW w:w="226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4BE7DE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3</w:t>
            </w:r>
          </w:p>
        </w:tc>
        <w:tc>
          <w:tcPr>
            <w:tcW w:w="240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AF0AFD4"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4</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E963899"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5</w:t>
            </w:r>
          </w:p>
        </w:tc>
      </w:tr>
      <w:tr w:rsidR="00CF3D8E" w:rsidRPr="005042BC" w14:paraId="2C6DD6B4" w14:textId="77777777" w:rsidTr="005042BC">
        <w:tc>
          <w:tcPr>
            <w:tcW w:w="13326" w:type="dxa"/>
            <w:gridSpan w:val="5"/>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1AB69AF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lastRenderedPageBreak/>
              <w:t xml:space="preserve">Муниципальная программа </w:t>
            </w:r>
          </w:p>
          <w:p w14:paraId="6A647F20" w14:textId="64CBD104"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 xml:space="preserve">«Энергосбережение и повышение энергетической эффективности на территории </w:t>
            </w:r>
            <w:r w:rsidR="005042BC">
              <w:rPr>
                <w:rFonts w:ascii="Courier New" w:eastAsia="Times New Roman" w:hAnsi="Courier New" w:cs="Courier New"/>
                <w:lang w:eastAsia="ru-RU"/>
              </w:rPr>
              <w:t>Муниципального образования «Ользоны</w:t>
            </w:r>
            <w:r w:rsidRPr="005042BC">
              <w:rPr>
                <w:rFonts w:ascii="Courier New" w:eastAsia="Times New Roman" w:hAnsi="Courier New" w:cs="Courier New"/>
                <w:lang w:eastAsia="ru-RU"/>
              </w:rPr>
              <w:t>» на 2023–2025 годы»</w:t>
            </w:r>
          </w:p>
        </w:tc>
      </w:tr>
      <w:tr w:rsidR="00CF3D8E" w:rsidRPr="005042BC" w14:paraId="0112648A" w14:textId="77777777" w:rsidTr="005042BC">
        <w:tc>
          <w:tcPr>
            <w:tcW w:w="13326" w:type="dxa"/>
            <w:gridSpan w:val="5"/>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0CD27655" w14:textId="7BA6FC5F"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Структурный элемент «Повышение энергетической эффективности в муниципальном образовании</w:t>
            </w:r>
            <w:r w:rsidR="009E2C02" w:rsidRPr="005042BC">
              <w:rPr>
                <w:rFonts w:ascii="Courier New" w:eastAsia="Times New Roman" w:hAnsi="Courier New" w:cs="Courier New"/>
                <w:lang w:eastAsia="ru-RU"/>
              </w:rPr>
              <w:t xml:space="preserve"> «</w:t>
            </w:r>
            <w:r w:rsidR="005042BC">
              <w:rPr>
                <w:rFonts w:ascii="Courier New" w:eastAsia="Times New Roman" w:hAnsi="Courier New" w:cs="Courier New"/>
                <w:lang w:eastAsia="ru-RU"/>
              </w:rPr>
              <w:t>Ользоны</w:t>
            </w:r>
            <w:r w:rsidR="009E2C02" w:rsidRPr="005042BC">
              <w:rPr>
                <w:rFonts w:ascii="Courier New" w:eastAsia="Times New Roman" w:hAnsi="Courier New" w:cs="Courier New"/>
                <w:lang w:eastAsia="ru-RU"/>
              </w:rPr>
              <w:t>»</w:t>
            </w:r>
          </w:p>
        </w:tc>
      </w:tr>
      <w:tr w:rsidR="00CF3D8E" w:rsidRPr="005042BC" w14:paraId="166E25C5" w14:textId="77777777" w:rsidTr="005042BC">
        <w:tc>
          <w:tcPr>
            <w:tcW w:w="3283"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9A7A473" w14:textId="7A836D5D" w:rsidR="00CF3D8E" w:rsidRPr="005042BC" w:rsidRDefault="005042BC" w:rsidP="00CF3D8E">
            <w:pPr>
              <w:spacing w:before="100" w:beforeAutospacing="1" w:after="100" w:afterAutospacing="1" w:line="240" w:lineRule="auto"/>
              <w:ind w:firstLine="567"/>
              <w:jc w:val="both"/>
              <w:rPr>
                <w:rFonts w:ascii="Courier New" w:eastAsia="Times New Roman" w:hAnsi="Courier New" w:cs="Courier New"/>
                <w:lang w:eastAsia="ru-RU"/>
              </w:rPr>
            </w:pPr>
            <w:r>
              <w:rPr>
                <w:rFonts w:ascii="Courier New" w:eastAsia="Times New Roman" w:hAnsi="Courier New" w:cs="Courier New"/>
                <w:lang w:eastAsia="ru-RU"/>
              </w:rPr>
              <w:t>Мероприятие (результат) №</w:t>
            </w:r>
            <w:r w:rsidR="00CF3D8E" w:rsidRPr="005042BC">
              <w:rPr>
                <w:rFonts w:ascii="Courier New" w:eastAsia="Times New Roman" w:hAnsi="Courier New" w:cs="Courier New"/>
                <w:lang w:eastAsia="ru-RU"/>
              </w:rPr>
              <w:t>1: Комплексная замена светильников с дуговыми ртутными лампами высокого давления на светодиодные светильники</w:t>
            </w:r>
          </w:p>
        </w:tc>
        <w:tc>
          <w:tcPr>
            <w:tcW w:w="238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6F5CB0F5" w14:textId="1F077D9A"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1000,0</w:t>
            </w:r>
          </w:p>
        </w:tc>
        <w:tc>
          <w:tcPr>
            <w:tcW w:w="226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51FDA2DC" w14:textId="7D6A3750"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1000,0</w:t>
            </w:r>
          </w:p>
        </w:tc>
        <w:tc>
          <w:tcPr>
            <w:tcW w:w="240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0A5DB581" w14:textId="6ED8E501"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808D8B3" w14:textId="11D65BC4"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3000,0</w:t>
            </w:r>
          </w:p>
        </w:tc>
      </w:tr>
    </w:tbl>
    <w:p w14:paraId="1AABA8C5" w14:textId="1F8ADFF6"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p>
    <w:p w14:paraId="6B5FD25E" w14:textId="2778EF10" w:rsidR="00CF3D8E" w:rsidRPr="005042BC" w:rsidRDefault="00EA5AF1" w:rsidP="005042BC">
      <w:pPr>
        <w:spacing w:before="100" w:beforeAutospacing="1" w:after="100" w:afterAutospacing="1"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Таблица </w:t>
      </w:r>
      <w:r w:rsidR="00CF3D8E" w:rsidRPr="005042BC">
        <w:rPr>
          <w:rFonts w:ascii="Courier New" w:eastAsia="Times New Roman" w:hAnsi="Courier New" w:cs="Courier New"/>
          <w:lang w:eastAsia="ru-RU"/>
        </w:rPr>
        <w:t>4</w:t>
      </w:r>
    </w:p>
    <w:p w14:paraId="56164168" w14:textId="0B6CDD98"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p>
    <w:p w14:paraId="2ED803EE" w14:textId="77777777" w:rsidR="00CF3D8E" w:rsidRPr="005042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5042BC">
        <w:rPr>
          <w:rFonts w:ascii="Arial" w:eastAsia="Times New Roman" w:hAnsi="Arial" w:cs="Arial"/>
          <w:b/>
          <w:bCs/>
          <w:sz w:val="24"/>
          <w:szCs w:val="24"/>
          <w:lang w:eastAsia="ru-RU"/>
        </w:rPr>
        <w:t>Показатели комплекса процессных мероприятий</w:t>
      </w:r>
    </w:p>
    <w:tbl>
      <w:tblPr>
        <w:tblW w:w="12750" w:type="dxa"/>
        <w:jc w:val="center"/>
        <w:tblCellMar>
          <w:left w:w="0" w:type="dxa"/>
          <w:right w:w="0" w:type="dxa"/>
        </w:tblCellMar>
        <w:tblLook w:val="04A0" w:firstRow="1" w:lastRow="0" w:firstColumn="1" w:lastColumn="0" w:noHBand="0" w:noVBand="1"/>
      </w:tblPr>
      <w:tblGrid>
        <w:gridCol w:w="972"/>
        <w:gridCol w:w="2360"/>
        <w:gridCol w:w="1236"/>
        <w:gridCol w:w="1632"/>
        <w:gridCol w:w="1730"/>
        <w:gridCol w:w="2290"/>
        <w:gridCol w:w="2530"/>
      </w:tblGrid>
      <w:tr w:rsidR="00CF3D8E" w:rsidRPr="00C33A99" w14:paraId="466161DB" w14:textId="77777777" w:rsidTr="00C33A99">
        <w:trPr>
          <w:trHeight w:val="415"/>
          <w:jc w:val="center"/>
        </w:trPr>
        <w:tc>
          <w:tcPr>
            <w:tcW w:w="972"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301B9070"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п/п</w:t>
            </w:r>
          </w:p>
        </w:tc>
        <w:tc>
          <w:tcPr>
            <w:tcW w:w="2360"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2C80DD66"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Наименование показателя</w:t>
            </w:r>
          </w:p>
        </w:tc>
        <w:tc>
          <w:tcPr>
            <w:tcW w:w="1236"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6BA5B2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Ед. изм.</w:t>
            </w:r>
          </w:p>
        </w:tc>
        <w:tc>
          <w:tcPr>
            <w:tcW w:w="5652" w:type="dxa"/>
            <w:gridSpan w:val="3"/>
            <w:tcBorders>
              <w:top w:val="single" w:sz="6" w:space="0" w:color="000000"/>
              <w:left w:val="single" w:sz="6" w:space="0" w:color="000000"/>
              <w:right w:val="single" w:sz="6" w:space="0" w:color="000000"/>
            </w:tcBorders>
            <w:tcMar>
              <w:top w:w="0" w:type="dxa"/>
              <w:left w:w="70" w:type="dxa"/>
              <w:bottom w:w="0" w:type="dxa"/>
              <w:right w:w="70" w:type="dxa"/>
            </w:tcMar>
            <w:vAlign w:val="center"/>
            <w:hideMark/>
          </w:tcPr>
          <w:p w14:paraId="1648FEB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Значение показателей по годам</w:t>
            </w:r>
          </w:p>
        </w:tc>
        <w:tc>
          <w:tcPr>
            <w:tcW w:w="2530"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0960170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Ответственный исполнитель</w:t>
            </w:r>
          </w:p>
        </w:tc>
      </w:tr>
      <w:tr w:rsidR="00CF3D8E" w:rsidRPr="00C33A99" w14:paraId="6934D4E6" w14:textId="77777777" w:rsidTr="00C33A99">
        <w:trPr>
          <w:trHeight w:val="435"/>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F3EC5F" w14:textId="77777777" w:rsidR="00CF3D8E" w:rsidRPr="00C33A99" w:rsidRDefault="00CF3D8E" w:rsidP="00CF3D8E">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BFBBDF" w14:textId="77777777" w:rsidR="00CF3D8E" w:rsidRPr="00C33A99" w:rsidRDefault="00CF3D8E" w:rsidP="00CF3D8E">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973F29" w14:textId="77777777" w:rsidR="00CF3D8E" w:rsidRPr="00C33A99" w:rsidRDefault="00CF3D8E" w:rsidP="00CF3D8E">
            <w:pPr>
              <w:spacing w:after="0" w:line="240" w:lineRule="auto"/>
              <w:rPr>
                <w:rFonts w:ascii="Courier New" w:eastAsia="Times New Roman" w:hAnsi="Courier New" w:cs="Courier New"/>
                <w:lang w:eastAsia="ru-RU"/>
              </w:rPr>
            </w:pPr>
          </w:p>
        </w:tc>
        <w:tc>
          <w:tcPr>
            <w:tcW w:w="163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0B5F1058"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2023 год</w:t>
            </w:r>
          </w:p>
        </w:tc>
        <w:tc>
          <w:tcPr>
            <w:tcW w:w="17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5902AA9A"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2024 год</w:t>
            </w:r>
          </w:p>
        </w:tc>
        <w:tc>
          <w:tcPr>
            <w:tcW w:w="229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5657BD58" w14:textId="77777777" w:rsidR="00CF3D8E" w:rsidRPr="00C33A99" w:rsidRDefault="00CF3D8E" w:rsidP="00C33A99">
            <w:pPr>
              <w:spacing w:before="100" w:beforeAutospacing="1" w:after="100" w:afterAutospacing="1" w:line="240" w:lineRule="auto"/>
              <w:ind w:firstLine="567"/>
              <w:rPr>
                <w:rFonts w:ascii="Courier New" w:eastAsia="Times New Roman" w:hAnsi="Courier New" w:cs="Courier New"/>
                <w:lang w:eastAsia="ru-RU"/>
              </w:rPr>
            </w:pPr>
            <w:r w:rsidRPr="00C33A99">
              <w:rPr>
                <w:rFonts w:ascii="Courier New" w:eastAsia="Times New Roman" w:hAnsi="Courier New" w:cs="Courier New"/>
                <w:lang w:eastAsia="ru-RU"/>
              </w:rPr>
              <w:t>2025 год</w:t>
            </w:r>
          </w:p>
        </w:tc>
        <w:tc>
          <w:tcPr>
            <w:tcW w:w="2530" w:type="dxa"/>
            <w:vMerge/>
            <w:tcBorders>
              <w:top w:val="single" w:sz="6" w:space="0" w:color="000000"/>
              <w:left w:val="single" w:sz="6" w:space="0" w:color="000000"/>
              <w:bottom w:val="single" w:sz="6" w:space="0" w:color="000000"/>
              <w:right w:val="single" w:sz="6" w:space="0" w:color="000000"/>
            </w:tcBorders>
            <w:vAlign w:val="center"/>
            <w:hideMark/>
          </w:tcPr>
          <w:p w14:paraId="7F07CC48" w14:textId="77777777" w:rsidR="00CF3D8E" w:rsidRPr="00C33A99" w:rsidRDefault="00CF3D8E" w:rsidP="00CF3D8E">
            <w:pPr>
              <w:spacing w:after="0" w:line="240" w:lineRule="auto"/>
              <w:rPr>
                <w:rFonts w:ascii="Courier New" w:eastAsia="Times New Roman" w:hAnsi="Courier New" w:cs="Courier New"/>
                <w:lang w:eastAsia="ru-RU"/>
              </w:rPr>
            </w:pPr>
          </w:p>
        </w:tc>
      </w:tr>
      <w:tr w:rsidR="00CF3D8E" w:rsidRPr="00C33A99" w14:paraId="5E3B774F" w14:textId="77777777" w:rsidTr="00C33A99">
        <w:trPr>
          <w:trHeight w:val="273"/>
          <w:jc w:val="center"/>
        </w:trPr>
        <w:tc>
          <w:tcPr>
            <w:tcW w:w="97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2AD8676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w:t>
            </w:r>
          </w:p>
        </w:tc>
        <w:tc>
          <w:tcPr>
            <w:tcW w:w="236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B02B65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2</w:t>
            </w:r>
          </w:p>
        </w:tc>
        <w:tc>
          <w:tcPr>
            <w:tcW w:w="123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2196FE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3</w:t>
            </w:r>
          </w:p>
        </w:tc>
        <w:tc>
          <w:tcPr>
            <w:tcW w:w="163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4E7FF3C"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4</w:t>
            </w:r>
          </w:p>
        </w:tc>
        <w:tc>
          <w:tcPr>
            <w:tcW w:w="17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333791B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5</w:t>
            </w:r>
          </w:p>
        </w:tc>
        <w:tc>
          <w:tcPr>
            <w:tcW w:w="229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75DDE90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6</w:t>
            </w:r>
          </w:p>
        </w:tc>
        <w:tc>
          <w:tcPr>
            <w:tcW w:w="25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5D42942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7</w:t>
            </w:r>
          </w:p>
        </w:tc>
      </w:tr>
      <w:tr w:rsidR="00CF3D8E" w:rsidRPr="00C33A99" w14:paraId="08CACB65" w14:textId="77777777" w:rsidTr="00C33A99">
        <w:trPr>
          <w:trHeight w:val="273"/>
          <w:jc w:val="center"/>
        </w:trPr>
        <w:tc>
          <w:tcPr>
            <w:tcW w:w="97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2A5D004C"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w:t>
            </w:r>
          </w:p>
        </w:tc>
        <w:tc>
          <w:tcPr>
            <w:tcW w:w="236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CE11AFB" w14:textId="4838645F"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C33A99">
              <w:rPr>
                <w:rFonts w:ascii="Courier New" w:eastAsia="Times New Roman" w:hAnsi="Courier New" w:cs="Courier New"/>
                <w:lang w:eastAsia="ru-RU"/>
              </w:rPr>
              <w:t>Комплекс процессных мероприятий «Повышение энергетической эффективности в муниципальном образовании</w:t>
            </w:r>
            <w:r w:rsidR="00C33A99">
              <w:rPr>
                <w:rFonts w:ascii="Courier New" w:eastAsia="Times New Roman" w:hAnsi="Courier New" w:cs="Courier New"/>
                <w:lang w:eastAsia="ru-RU"/>
              </w:rPr>
              <w:t xml:space="preserve"> «Ользоны</w:t>
            </w:r>
            <w:r w:rsidR="00196EE1" w:rsidRPr="00C33A99">
              <w:rPr>
                <w:rFonts w:ascii="Courier New" w:eastAsia="Times New Roman" w:hAnsi="Courier New" w:cs="Courier New"/>
                <w:lang w:eastAsia="ru-RU"/>
              </w:rPr>
              <w:t>»</w:t>
            </w:r>
            <w:r w:rsidRPr="00C33A99">
              <w:rPr>
                <w:rFonts w:ascii="Courier New" w:eastAsia="Times New Roman" w:hAnsi="Courier New" w:cs="Courier New"/>
                <w:lang w:eastAsia="ru-RU"/>
              </w:rPr>
              <w:t>»</w:t>
            </w:r>
          </w:p>
        </w:tc>
        <w:tc>
          <w:tcPr>
            <w:tcW w:w="123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72D4F1F0" w14:textId="33221C27" w:rsidR="00CF3D8E" w:rsidRPr="00C33A99" w:rsidRDefault="00CF3D8E" w:rsidP="0000086D">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руб.</w:t>
            </w:r>
          </w:p>
        </w:tc>
        <w:tc>
          <w:tcPr>
            <w:tcW w:w="163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E526D76" w14:textId="543F9A44" w:rsidR="00CF3D8E" w:rsidRPr="00C33A99" w:rsidRDefault="0000086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w:t>
            </w:r>
            <w:r w:rsidR="00CF3D8E" w:rsidRPr="00C33A99">
              <w:rPr>
                <w:rFonts w:ascii="Courier New" w:eastAsia="Times New Roman" w:hAnsi="Courier New" w:cs="Courier New"/>
                <w:lang w:eastAsia="ru-RU"/>
              </w:rPr>
              <w:t>000,0</w:t>
            </w:r>
          </w:p>
        </w:tc>
        <w:tc>
          <w:tcPr>
            <w:tcW w:w="17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B3E29A5" w14:textId="5F226C38" w:rsidR="00CF3D8E" w:rsidRPr="00C33A99" w:rsidRDefault="0000086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w:t>
            </w:r>
            <w:r w:rsidR="00CF3D8E" w:rsidRPr="00C33A99">
              <w:rPr>
                <w:rFonts w:ascii="Courier New" w:eastAsia="Times New Roman" w:hAnsi="Courier New" w:cs="Courier New"/>
                <w:lang w:eastAsia="ru-RU"/>
              </w:rPr>
              <w:t>000,0</w:t>
            </w:r>
          </w:p>
        </w:tc>
        <w:tc>
          <w:tcPr>
            <w:tcW w:w="229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AD0A0CB" w14:textId="49072BA4" w:rsidR="00CF3D8E" w:rsidRPr="00C33A99" w:rsidRDefault="0000086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w:t>
            </w:r>
            <w:r w:rsidR="00CF3D8E" w:rsidRPr="00C33A99">
              <w:rPr>
                <w:rFonts w:ascii="Courier New" w:eastAsia="Times New Roman" w:hAnsi="Courier New" w:cs="Courier New"/>
                <w:lang w:eastAsia="ru-RU"/>
              </w:rPr>
              <w:t>000,0</w:t>
            </w:r>
          </w:p>
        </w:tc>
        <w:tc>
          <w:tcPr>
            <w:tcW w:w="25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0B55D58" w14:textId="04FB4278" w:rsidR="00CF3D8E" w:rsidRPr="00C33A99" w:rsidRDefault="00CF3D8E" w:rsidP="00C33A99">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Администрация Муниципального образования «</w:t>
            </w:r>
            <w:r w:rsidR="00C33A99" w:rsidRPr="00C33A99">
              <w:rPr>
                <w:rFonts w:ascii="Courier New" w:eastAsia="Times New Roman" w:hAnsi="Courier New" w:cs="Courier New"/>
                <w:lang w:eastAsia="ru-RU"/>
              </w:rPr>
              <w:t>Ользоны</w:t>
            </w:r>
            <w:r w:rsidRPr="00C33A99">
              <w:rPr>
                <w:rFonts w:ascii="Courier New" w:eastAsia="Times New Roman" w:hAnsi="Courier New" w:cs="Courier New"/>
                <w:lang w:eastAsia="ru-RU"/>
              </w:rPr>
              <w:t xml:space="preserve">» </w:t>
            </w:r>
          </w:p>
        </w:tc>
      </w:tr>
    </w:tbl>
    <w:p w14:paraId="66E98DAC" w14:textId="77777777"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w:t>
      </w:r>
    </w:p>
    <w:p w14:paraId="336E7F2C" w14:textId="3A9B25FF" w:rsidR="00CF3D8E" w:rsidRPr="00C33A99" w:rsidRDefault="00CF3D8E" w:rsidP="00C33A99">
      <w:pPr>
        <w:spacing w:before="100" w:beforeAutospacing="1" w:after="100" w:afterAutospacing="1" w:line="240" w:lineRule="auto"/>
        <w:jc w:val="right"/>
        <w:rPr>
          <w:rFonts w:ascii="Courier New" w:eastAsia="Times New Roman" w:hAnsi="Courier New" w:cs="Courier New"/>
          <w:lang w:eastAsia="ru-RU"/>
        </w:rPr>
      </w:pPr>
      <w:r w:rsidRPr="00C33A99">
        <w:rPr>
          <w:rFonts w:ascii="Courier New" w:eastAsia="Times New Roman" w:hAnsi="Courier New" w:cs="Courier New"/>
          <w:lang w:eastAsia="ru-RU"/>
        </w:rPr>
        <w:lastRenderedPageBreak/>
        <w:t>Приложение 2</w:t>
      </w:r>
    </w:p>
    <w:p w14:paraId="31119101" w14:textId="77777777" w:rsidR="00CF3D8E" w:rsidRPr="00C33A99"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C33A99">
        <w:rPr>
          <w:rFonts w:ascii="Arial" w:eastAsia="Times New Roman" w:hAnsi="Arial" w:cs="Arial"/>
          <w:sz w:val="24"/>
          <w:szCs w:val="24"/>
          <w:lang w:eastAsia="ru-RU"/>
        </w:rPr>
        <w:t>Оценка эффективности реализации муниципальной программы</w:t>
      </w:r>
    </w:p>
    <w:p w14:paraId="07E8151F" w14:textId="3E8E7EC2" w:rsidR="00CF3D8E" w:rsidRPr="00C33A99" w:rsidRDefault="00CF3D8E" w:rsidP="00C33A99">
      <w:pPr>
        <w:spacing w:before="100" w:beforeAutospacing="1" w:after="100" w:afterAutospacing="1" w:line="240" w:lineRule="auto"/>
        <w:jc w:val="center"/>
        <w:rPr>
          <w:rFonts w:ascii="Arial" w:eastAsia="Times New Roman" w:hAnsi="Arial" w:cs="Arial"/>
          <w:sz w:val="24"/>
          <w:szCs w:val="24"/>
          <w:lang w:eastAsia="ru-RU"/>
        </w:rPr>
      </w:pPr>
      <w:r w:rsidRPr="00C33A99">
        <w:rPr>
          <w:rFonts w:ascii="Arial" w:eastAsia="Times New Roman" w:hAnsi="Arial" w:cs="Arial"/>
          <w:sz w:val="24"/>
          <w:szCs w:val="24"/>
          <w:lang w:eastAsia="ru-RU"/>
        </w:rPr>
        <w:t>«Энергосбережение и повышение энергетической эффективности на территории Муниципального образования «</w:t>
      </w:r>
      <w:r w:rsidR="00C33A99">
        <w:rPr>
          <w:rFonts w:ascii="Arial" w:eastAsia="Times New Roman" w:hAnsi="Arial" w:cs="Arial"/>
          <w:sz w:val="24"/>
          <w:szCs w:val="24"/>
          <w:lang w:eastAsia="ru-RU"/>
        </w:rPr>
        <w:t>Ользоны</w:t>
      </w:r>
      <w:r w:rsidRPr="00C33A99">
        <w:rPr>
          <w:rFonts w:ascii="Arial" w:eastAsia="Times New Roman" w:hAnsi="Arial" w:cs="Arial"/>
          <w:sz w:val="24"/>
          <w:szCs w:val="24"/>
          <w:lang w:eastAsia="ru-RU"/>
        </w:rPr>
        <w:t>»</w:t>
      </w:r>
      <w:r w:rsidR="00C33A99">
        <w:rPr>
          <w:rFonts w:ascii="Arial" w:eastAsia="Times New Roman" w:hAnsi="Arial" w:cs="Arial"/>
          <w:sz w:val="24"/>
          <w:szCs w:val="24"/>
          <w:lang w:eastAsia="ru-RU"/>
        </w:rPr>
        <w:t xml:space="preserve"> на 2023-2025 годы»</w:t>
      </w:r>
    </w:p>
    <w:p w14:paraId="6D7F0161" w14:textId="0764A289"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 xml:space="preserve">Методика оценки планируемой эффективности муниципальной программы в области энергосбережения и повышение энергетической эффективности на 2023-2025 годы и на </w:t>
      </w:r>
      <w:r w:rsidR="00C33A99">
        <w:rPr>
          <w:rFonts w:ascii="Arial" w:eastAsia="Times New Roman" w:hAnsi="Arial" w:cs="Arial"/>
          <w:sz w:val="24"/>
          <w:szCs w:val="24"/>
          <w:lang w:eastAsia="ru-RU"/>
        </w:rPr>
        <w:t>перспективу до 2027 года (далее</w:t>
      </w:r>
      <w:r w:rsidRPr="00C33A99">
        <w:rPr>
          <w:rFonts w:ascii="Arial" w:eastAsia="Times New Roman" w:hAnsi="Arial" w:cs="Arial"/>
          <w:sz w:val="24"/>
          <w:szCs w:val="24"/>
          <w:lang w:eastAsia="ru-RU"/>
        </w:rPr>
        <w:t>–Программа) предназначена для оценки эффективности реализации Программы, определения планируемого вклада результатов Программы в социально-экономическое развитие муниципального образования, обоснования соответствия целей и задач Программы требованиям федерального законодательства. Оценка эффективности реализации Программы проводится ежегодно по окончании отчетного периода. Отчетный период определяется порядком бюджетного планирования. Программа носит долгосрочный адресно-целевой характер.</w:t>
      </w:r>
    </w:p>
    <w:p w14:paraId="3C64CC24" w14:textId="77777777"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Для оценки планируемой эффективности Программы применяются следующие критерии:</w:t>
      </w:r>
    </w:p>
    <w:p w14:paraId="01F85C1F" w14:textId="027A5824"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соответствие</w:t>
      </w:r>
      <w:proofErr w:type="gramEnd"/>
      <w:r w:rsidRPr="00C33A99">
        <w:rPr>
          <w:rFonts w:ascii="Arial" w:eastAsia="Times New Roman" w:hAnsi="Arial" w:cs="Arial"/>
          <w:sz w:val="24"/>
          <w:szCs w:val="24"/>
          <w:lang w:eastAsia="ru-RU"/>
        </w:rPr>
        <w:t xml:space="preserve"> Программы требованиям Феде</w:t>
      </w:r>
      <w:r w:rsidR="00C33A99">
        <w:rPr>
          <w:rFonts w:ascii="Arial" w:eastAsia="Times New Roman" w:hAnsi="Arial" w:cs="Arial"/>
          <w:sz w:val="24"/>
          <w:szCs w:val="24"/>
          <w:lang w:eastAsia="ru-RU"/>
        </w:rPr>
        <w:t>рального закона от 23.11.2009 №</w:t>
      </w:r>
      <w:r w:rsidRPr="00C33A99">
        <w:rPr>
          <w:rFonts w:ascii="Arial" w:eastAsia="Times New Roman" w:hAnsi="Arial" w:cs="Arial"/>
          <w:sz w:val="24"/>
          <w:szCs w:val="24"/>
          <w:lang w:eastAsia="ru-RU"/>
        </w:rPr>
        <w:t>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FF2B8FA" w14:textId="5B545165"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соответствие</w:t>
      </w:r>
      <w:proofErr w:type="gramEnd"/>
      <w:r w:rsidRPr="00C33A99">
        <w:rPr>
          <w:rFonts w:ascii="Arial" w:eastAsia="Times New Roman" w:hAnsi="Arial" w:cs="Arial"/>
          <w:sz w:val="24"/>
          <w:szCs w:val="24"/>
          <w:lang w:eastAsia="ru-RU"/>
        </w:rPr>
        <w:t xml:space="preserve"> показателей Программы требованиям постановления Правительства Росси</w:t>
      </w:r>
      <w:r w:rsidR="00C33A99">
        <w:rPr>
          <w:rFonts w:ascii="Arial" w:eastAsia="Times New Roman" w:hAnsi="Arial" w:cs="Arial"/>
          <w:sz w:val="24"/>
          <w:szCs w:val="24"/>
          <w:lang w:eastAsia="ru-RU"/>
        </w:rPr>
        <w:t>йской Федерации от 11.02.2021 №</w:t>
      </w:r>
      <w:r w:rsidRPr="00C33A99">
        <w:rPr>
          <w:rFonts w:ascii="Arial" w:eastAsia="Times New Roman" w:hAnsi="Arial" w:cs="Arial"/>
          <w:sz w:val="24"/>
          <w:szCs w:val="24"/>
          <w:lang w:eastAsia="ru-RU"/>
        </w:rPr>
        <w:t>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0DAF0CA4" w14:textId="602CD3D1" w:rsidR="00CF3D8E" w:rsidRPr="00C33A99" w:rsidRDefault="00C33A99" w:rsidP="00C33A99">
      <w:pPr>
        <w:spacing w:before="100" w:beforeAutospacing="1" w:after="200" w:line="276" w:lineRule="auto"/>
        <w:rPr>
          <w:rFonts w:ascii="Arial" w:eastAsia="Times New Roman" w:hAnsi="Arial" w:cs="Arial"/>
          <w:sz w:val="24"/>
          <w:szCs w:val="24"/>
          <w:lang w:eastAsia="ru-RU"/>
        </w:rPr>
      </w:pPr>
      <w:proofErr w:type="gramStart"/>
      <w:r>
        <w:rPr>
          <w:rFonts w:ascii="Arial" w:eastAsia="Times New Roman" w:hAnsi="Arial" w:cs="Arial"/>
          <w:sz w:val="24"/>
          <w:szCs w:val="24"/>
          <w:lang w:eastAsia="ru-RU"/>
        </w:rPr>
        <w:t>соответствие</w:t>
      </w:r>
      <w:proofErr w:type="gramEnd"/>
      <w:r>
        <w:rPr>
          <w:rFonts w:ascii="Arial" w:eastAsia="Times New Roman" w:hAnsi="Arial" w:cs="Arial"/>
          <w:sz w:val="24"/>
          <w:szCs w:val="24"/>
          <w:lang w:eastAsia="ru-RU"/>
        </w:rPr>
        <w:t xml:space="preserve"> Программы</w:t>
      </w:r>
      <w:r w:rsidR="00CF3D8E" w:rsidRPr="00C33A99">
        <w:rPr>
          <w:rFonts w:ascii="Arial" w:eastAsia="Times New Roman" w:hAnsi="Arial" w:cs="Arial"/>
          <w:sz w:val="24"/>
          <w:szCs w:val="24"/>
          <w:lang w:eastAsia="ru-RU"/>
        </w:rPr>
        <w:t xml:space="preserve"> требованиям Приказа М</w:t>
      </w:r>
      <w:r>
        <w:rPr>
          <w:rFonts w:ascii="Arial" w:eastAsia="Times New Roman" w:hAnsi="Arial" w:cs="Arial"/>
          <w:sz w:val="24"/>
          <w:szCs w:val="24"/>
          <w:lang w:eastAsia="ru-RU"/>
        </w:rPr>
        <w:t>инэнерго России от 30.06.2014 №</w:t>
      </w:r>
      <w:r w:rsidR="00CF3D8E" w:rsidRPr="00C33A99">
        <w:rPr>
          <w:rFonts w:ascii="Arial" w:eastAsia="Times New Roman" w:hAnsi="Arial" w:cs="Arial"/>
          <w:sz w:val="24"/>
          <w:szCs w:val="24"/>
          <w:lang w:eastAsia="ru-RU"/>
        </w:rPr>
        <w:t>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0F84B471" w14:textId="77777777"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уровень</w:t>
      </w:r>
      <w:proofErr w:type="gramEnd"/>
      <w:r w:rsidRPr="00C33A99">
        <w:rPr>
          <w:rFonts w:ascii="Arial" w:eastAsia="Times New Roman" w:hAnsi="Arial" w:cs="Arial"/>
          <w:sz w:val="24"/>
          <w:szCs w:val="24"/>
          <w:lang w:eastAsia="ru-RU"/>
        </w:rPr>
        <w:t xml:space="preserve"> финансового обеспечения Программы и его структурные параметры.</w:t>
      </w:r>
    </w:p>
    <w:p w14:paraId="710B03C0" w14:textId="77777777"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lastRenderedPageBreak/>
        <w:t>Обязательным условием оценки планируемой эффективности Программы является достижение целевых показателей в области энергосбережения и повышения энергетической эффективности в отчетном году и успешное выполнение запланированных на период ее реализации программных мероприятий.</w:t>
      </w:r>
    </w:p>
    <w:p w14:paraId="4E9BDF80" w14:textId="77777777"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Для оценки эффективности реализации Программы применяются следующие критерии:</w:t>
      </w:r>
    </w:p>
    <w:p w14:paraId="4CDA09FD" w14:textId="77777777"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уровень</w:t>
      </w:r>
      <w:proofErr w:type="gramEnd"/>
      <w:r w:rsidRPr="00C33A99">
        <w:rPr>
          <w:rFonts w:ascii="Arial" w:eastAsia="Times New Roman" w:hAnsi="Arial" w:cs="Arial"/>
          <w:sz w:val="24"/>
          <w:szCs w:val="24"/>
          <w:lang w:eastAsia="ru-RU"/>
        </w:rPr>
        <w:t xml:space="preserve"> достижения целевых показателей в области энергосбережения и повышения энергетической эффективности в отчетном периоде с обоснованием отклонений;</w:t>
      </w:r>
    </w:p>
    <w:p w14:paraId="63BE1C9A" w14:textId="77777777"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уровень</w:t>
      </w:r>
      <w:proofErr w:type="gramEnd"/>
      <w:r w:rsidRPr="00C33A99">
        <w:rPr>
          <w:rFonts w:ascii="Arial" w:eastAsia="Times New Roman" w:hAnsi="Arial" w:cs="Arial"/>
          <w:sz w:val="24"/>
          <w:szCs w:val="24"/>
          <w:lang w:eastAsia="ru-RU"/>
        </w:rPr>
        <w:t xml:space="preserve"> реализации потенциала энергетической эффективности в отчетном периоде;</w:t>
      </w:r>
    </w:p>
    <w:p w14:paraId="0F5C3D27" w14:textId="77777777"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критерии</w:t>
      </w:r>
      <w:proofErr w:type="gramEnd"/>
      <w:r w:rsidRPr="00C33A99">
        <w:rPr>
          <w:rFonts w:ascii="Arial" w:eastAsia="Times New Roman" w:hAnsi="Arial" w:cs="Arial"/>
          <w:sz w:val="24"/>
          <w:szCs w:val="24"/>
          <w:lang w:eastAsia="ru-RU"/>
        </w:rPr>
        <w:t xml:space="preserve"> экономической эффективности, которые включают оценку вклада Программы в экономическое развитие муниципального образования, а также оценку эффективности использования топливно-энергетических ресурсов на всех стадиях производства, распределения и сбыта энергии, ее конечного потребления по секторам экономики;</w:t>
      </w:r>
    </w:p>
    <w:p w14:paraId="60A2C8A6" w14:textId="77777777"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критерии</w:t>
      </w:r>
      <w:proofErr w:type="gramEnd"/>
      <w:r w:rsidRPr="00C33A99">
        <w:rPr>
          <w:rFonts w:ascii="Arial" w:eastAsia="Times New Roman" w:hAnsi="Arial" w:cs="Arial"/>
          <w:sz w:val="24"/>
          <w:szCs w:val="24"/>
          <w:lang w:eastAsia="ru-RU"/>
        </w:rPr>
        <w:t xml:space="preserve"> бюджетной эффективности, которые учитывают сопоставление затрат бюджета муниципального образования на реализацию программных мероприятий, а также сокращение расходов бюджетов всех уровней на обеспечение энергоресурсами подведомственных учреждений, рост доли объемов товаров и услуг, закупаемых для муниципальных нужд в соответствии с требованиями энергетической эффективности. Бюджетная эффективность Программы оценивается по соотношению достигнутых результатов к объему финансирования на реализацию мероприятий Программы;</w:t>
      </w:r>
    </w:p>
    <w:p w14:paraId="5FF86D15" w14:textId="77777777" w:rsidR="00CF3D8E" w:rsidRPr="00C33A99" w:rsidRDefault="00CF3D8E" w:rsidP="00C33A99">
      <w:pPr>
        <w:spacing w:before="100" w:beforeAutospacing="1" w:after="200" w:line="276" w:lineRule="auto"/>
        <w:rPr>
          <w:rFonts w:ascii="Arial" w:eastAsia="Times New Roman" w:hAnsi="Arial" w:cs="Arial"/>
          <w:sz w:val="24"/>
          <w:szCs w:val="24"/>
          <w:lang w:eastAsia="ru-RU"/>
        </w:rPr>
      </w:pPr>
      <w:proofErr w:type="gramStart"/>
      <w:r w:rsidRPr="00C33A99">
        <w:rPr>
          <w:rFonts w:ascii="Arial" w:eastAsia="Times New Roman" w:hAnsi="Arial" w:cs="Arial"/>
          <w:sz w:val="24"/>
          <w:szCs w:val="24"/>
          <w:lang w:eastAsia="ru-RU"/>
        </w:rPr>
        <w:t>критерии</w:t>
      </w:r>
      <w:proofErr w:type="gramEnd"/>
      <w:r w:rsidRPr="00C33A99">
        <w:rPr>
          <w:rFonts w:ascii="Arial" w:eastAsia="Times New Roman" w:hAnsi="Arial" w:cs="Arial"/>
          <w:sz w:val="24"/>
          <w:szCs w:val="24"/>
          <w:lang w:eastAsia="ru-RU"/>
        </w:rPr>
        <w:t xml:space="preserve"> социальной эффективности Программы, которые учитывают вклад реализации Программы в снижение объема расходов граждан и подведомственных учреждений на обеспечение энергоресурсами в общем объеме расходов, а также в оптимизацию тарифов.  </w:t>
      </w:r>
    </w:p>
    <w:p w14:paraId="587DA43B" w14:textId="77777777"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Оценка эффективности Программы заключается в сравнении фактически достигнутых результатов за отчетный период с утвержденными значениями целевых показателей.</w:t>
      </w:r>
    </w:p>
    <w:p w14:paraId="671250F6" w14:textId="77777777"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Эффективность реализации Программы оценивается как степень фактического достижения целевых показателей по формуле:</w:t>
      </w:r>
    </w:p>
    <w:p w14:paraId="44B8CBED" w14:textId="33D6724D" w:rsidR="00CF3D8E" w:rsidRPr="00C33A99" w:rsidRDefault="00C33A99" w:rsidP="00CF3D8E">
      <w:pPr>
        <w:spacing w:before="100" w:beforeAutospacing="1" w:after="100" w:afterAutospacing="1"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E=</w:t>
      </w:r>
      <w:proofErr w:type="gramStart"/>
      <w:r w:rsidR="00CF3D8E" w:rsidRPr="00C33A99">
        <w:rPr>
          <w:rFonts w:ascii="Arial" w:eastAsia="Times New Roman" w:hAnsi="Arial" w:cs="Arial"/>
          <w:sz w:val="24"/>
          <w:szCs w:val="24"/>
          <w:lang w:eastAsia="ru-RU"/>
        </w:rPr>
        <w:t xml:space="preserve">∑( </w:t>
      </w:r>
      <w:proofErr w:type="spellStart"/>
      <w:r w:rsidR="00CF3D8E" w:rsidRPr="00C33A99">
        <w:rPr>
          <w:rFonts w:ascii="Arial" w:eastAsia="Times New Roman" w:hAnsi="Arial" w:cs="Arial"/>
          <w:sz w:val="24"/>
          <w:szCs w:val="24"/>
          <w:lang w:eastAsia="ru-RU"/>
        </w:rPr>
        <w:t>I</w:t>
      </w:r>
      <w:proofErr w:type="gramEnd"/>
      <w:r w:rsidR="00CF3D8E" w:rsidRPr="00C33A99">
        <w:rPr>
          <w:rFonts w:ascii="Arial" w:eastAsia="Times New Roman" w:hAnsi="Arial" w:cs="Arial"/>
          <w:sz w:val="24"/>
          <w:szCs w:val="24"/>
          <w:lang w:eastAsia="ru-RU"/>
        </w:rPr>
        <w:t>ф</w:t>
      </w:r>
      <w:proofErr w:type="spellEnd"/>
      <w:r w:rsidR="00CF3D8E" w:rsidRPr="00C33A99">
        <w:rPr>
          <w:rFonts w:ascii="Arial" w:eastAsia="Times New Roman" w:hAnsi="Arial" w:cs="Arial"/>
          <w:sz w:val="24"/>
          <w:szCs w:val="24"/>
          <w:lang w:eastAsia="ru-RU"/>
        </w:rPr>
        <w:t>/</w:t>
      </w:r>
      <w:proofErr w:type="spellStart"/>
      <w:r w:rsidR="00CF3D8E" w:rsidRPr="00C33A99">
        <w:rPr>
          <w:rFonts w:ascii="Arial" w:eastAsia="Times New Roman" w:hAnsi="Arial" w:cs="Arial"/>
          <w:sz w:val="24"/>
          <w:szCs w:val="24"/>
          <w:lang w:eastAsia="ru-RU"/>
        </w:rPr>
        <w:t>Iн</w:t>
      </w:r>
      <w:proofErr w:type="spellEnd"/>
      <w:r w:rsidR="00CF3D8E" w:rsidRPr="00C33A99">
        <w:rPr>
          <w:rFonts w:ascii="Arial" w:eastAsia="Times New Roman" w:hAnsi="Arial" w:cs="Arial"/>
          <w:sz w:val="24"/>
          <w:szCs w:val="24"/>
          <w:lang w:eastAsia="ru-RU"/>
        </w:rPr>
        <w:t xml:space="preserve"> )/n,</w:t>
      </w:r>
    </w:p>
    <w:p w14:paraId="007425C8" w14:textId="32C6E14D"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lastRenderedPageBreak/>
        <w:t xml:space="preserve"> </w:t>
      </w:r>
      <w:proofErr w:type="gramStart"/>
      <w:r w:rsidRPr="00C33A99">
        <w:rPr>
          <w:rFonts w:ascii="Arial" w:eastAsia="Times New Roman" w:hAnsi="Arial" w:cs="Arial"/>
          <w:sz w:val="24"/>
          <w:szCs w:val="24"/>
          <w:lang w:eastAsia="ru-RU"/>
        </w:rPr>
        <w:t>где</w:t>
      </w:r>
      <w:proofErr w:type="gramEnd"/>
      <w:r w:rsidRPr="00C33A99">
        <w:rPr>
          <w:rFonts w:ascii="Arial" w:eastAsia="Times New Roman" w:hAnsi="Arial" w:cs="Arial"/>
          <w:sz w:val="24"/>
          <w:szCs w:val="24"/>
          <w:lang w:eastAsia="ru-RU"/>
        </w:rPr>
        <w:t>:</w:t>
      </w:r>
    </w:p>
    <w:p w14:paraId="02DA259A" w14:textId="44EBB84F"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 xml:space="preserve"> Е - эффективность реализации Программы (процентов);</w:t>
      </w:r>
    </w:p>
    <w:p w14:paraId="05E1446A" w14:textId="176F7E27"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 xml:space="preserve"> </w:t>
      </w:r>
      <w:proofErr w:type="spellStart"/>
      <w:r w:rsidRPr="00C33A99">
        <w:rPr>
          <w:rFonts w:ascii="Arial" w:eastAsia="Times New Roman" w:hAnsi="Arial" w:cs="Arial"/>
          <w:sz w:val="24"/>
          <w:szCs w:val="24"/>
          <w:lang w:eastAsia="ru-RU"/>
        </w:rPr>
        <w:t>Iф</w:t>
      </w:r>
      <w:proofErr w:type="spellEnd"/>
      <w:r w:rsidRPr="00C33A99">
        <w:rPr>
          <w:rFonts w:ascii="Arial" w:eastAsia="Times New Roman" w:hAnsi="Arial" w:cs="Arial"/>
          <w:sz w:val="24"/>
          <w:szCs w:val="24"/>
          <w:lang w:eastAsia="ru-RU"/>
        </w:rPr>
        <w:t>-фактическое значение индикатора, утвержденное Программой;</w:t>
      </w:r>
    </w:p>
    <w:p w14:paraId="2E0A4FB7" w14:textId="079CDD50" w:rsidR="00CF3D8E" w:rsidRPr="00C33A99" w:rsidRDefault="00C33A99" w:rsidP="00CF3D8E">
      <w:pPr>
        <w:spacing w:before="100" w:beforeAutospacing="1" w:after="100" w:afterAutospacing="1"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roofErr w:type="spellStart"/>
      <w:r>
        <w:rPr>
          <w:rFonts w:ascii="Arial" w:eastAsia="Times New Roman" w:hAnsi="Arial" w:cs="Arial"/>
          <w:sz w:val="24"/>
          <w:szCs w:val="24"/>
          <w:lang w:eastAsia="ru-RU"/>
        </w:rPr>
        <w:t>Iн</w:t>
      </w:r>
      <w:proofErr w:type="spellEnd"/>
      <w:r>
        <w:rPr>
          <w:rFonts w:ascii="Arial" w:eastAsia="Times New Roman" w:hAnsi="Arial" w:cs="Arial"/>
          <w:sz w:val="24"/>
          <w:szCs w:val="24"/>
          <w:lang w:eastAsia="ru-RU"/>
        </w:rPr>
        <w:t>-</w:t>
      </w:r>
      <w:r w:rsidR="00CF3D8E" w:rsidRPr="00C33A99">
        <w:rPr>
          <w:rFonts w:ascii="Arial" w:eastAsia="Times New Roman" w:hAnsi="Arial" w:cs="Arial"/>
          <w:sz w:val="24"/>
          <w:szCs w:val="24"/>
          <w:lang w:eastAsia="ru-RU"/>
        </w:rPr>
        <w:t>нормативное значение индикатора, утвержденное Программой;</w:t>
      </w:r>
    </w:p>
    <w:p w14:paraId="5CA0E955" w14:textId="051E4E0C" w:rsidR="00CF3D8E" w:rsidRPr="00C33A99" w:rsidRDefault="00C33A99" w:rsidP="00CF3D8E">
      <w:pPr>
        <w:spacing w:before="100" w:beforeAutospacing="1" w:after="100" w:afterAutospacing="1"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roofErr w:type="gramStart"/>
      <w:r>
        <w:rPr>
          <w:rFonts w:ascii="Arial" w:eastAsia="Times New Roman" w:hAnsi="Arial" w:cs="Arial"/>
          <w:sz w:val="24"/>
          <w:szCs w:val="24"/>
          <w:lang w:eastAsia="ru-RU"/>
        </w:rPr>
        <w:t>n</w:t>
      </w:r>
      <w:proofErr w:type="gramEnd"/>
      <w:r>
        <w:rPr>
          <w:rFonts w:ascii="Arial" w:eastAsia="Times New Roman" w:hAnsi="Arial" w:cs="Arial"/>
          <w:sz w:val="24"/>
          <w:szCs w:val="24"/>
          <w:lang w:eastAsia="ru-RU"/>
        </w:rPr>
        <w:t>-</w:t>
      </w:r>
      <w:r w:rsidR="00CF3D8E" w:rsidRPr="00C33A99">
        <w:rPr>
          <w:rFonts w:ascii="Arial" w:eastAsia="Times New Roman" w:hAnsi="Arial" w:cs="Arial"/>
          <w:sz w:val="24"/>
          <w:szCs w:val="24"/>
          <w:lang w:eastAsia="ru-RU"/>
        </w:rPr>
        <w:t>количество индикаторов Программы.</w:t>
      </w:r>
    </w:p>
    <w:p w14:paraId="2424380C" w14:textId="3A76781D" w:rsidR="00CF3D8E" w:rsidRPr="00C33A99" w:rsidRDefault="00CF3D8E" w:rsidP="00CF3D8E">
      <w:pPr>
        <w:spacing w:before="100" w:beforeAutospacing="1" w:after="100" w:afterAutospacing="1" w:line="240" w:lineRule="auto"/>
        <w:rPr>
          <w:rFonts w:ascii="Arial" w:eastAsia="Times New Roman" w:hAnsi="Arial" w:cs="Arial"/>
          <w:sz w:val="24"/>
          <w:szCs w:val="24"/>
          <w:lang w:eastAsia="ru-RU"/>
        </w:rPr>
      </w:pPr>
      <w:r w:rsidRPr="00C33A99">
        <w:rPr>
          <w:rFonts w:ascii="Arial" w:eastAsia="Times New Roman" w:hAnsi="Arial" w:cs="Arial"/>
          <w:sz w:val="24"/>
          <w:szCs w:val="24"/>
          <w:lang w:eastAsia="ru-RU"/>
        </w:rPr>
        <w:t>Экономическая эффективность мероприятий определяется исходя из годовой экономии всех видов энергоресурсов, полученной от реализации мероприятий Программы, и средней стоимости каждого типа ресурса. Для наиболее корректной оценки потоков денежных средств по годам с учетом инфляционных процессов необходимо примен</w:t>
      </w:r>
      <w:r w:rsidR="00C33A99">
        <w:rPr>
          <w:rFonts w:ascii="Arial" w:eastAsia="Times New Roman" w:hAnsi="Arial" w:cs="Arial"/>
          <w:sz w:val="24"/>
          <w:szCs w:val="24"/>
          <w:lang w:eastAsia="ru-RU"/>
        </w:rPr>
        <w:t>ить методику дисконтирования (r</w:t>
      </w:r>
      <w:r w:rsidRPr="00C33A99">
        <w:rPr>
          <w:rFonts w:ascii="Arial" w:eastAsia="Times New Roman" w:hAnsi="Arial" w:cs="Arial"/>
          <w:sz w:val="24"/>
          <w:szCs w:val="24"/>
          <w:lang w:eastAsia="ru-RU"/>
        </w:rPr>
        <w:t>=12%), приведя к базовому периоду.</w:t>
      </w:r>
    </w:p>
    <w:p w14:paraId="1096CC43" w14:textId="77777777" w:rsidR="00CF3D8E" w:rsidRPr="00C33A99" w:rsidRDefault="00CF3D8E" w:rsidP="00C33A99">
      <w:pPr>
        <w:spacing w:before="100" w:beforeAutospacing="1" w:after="100" w:afterAutospacing="1" w:line="240" w:lineRule="auto"/>
        <w:jc w:val="right"/>
        <w:rPr>
          <w:rFonts w:ascii="Courier New" w:eastAsia="Times New Roman" w:hAnsi="Courier New" w:cs="Courier New"/>
          <w:lang w:eastAsia="ru-RU"/>
        </w:rPr>
      </w:pPr>
      <w:r w:rsidRPr="00C33A99">
        <w:rPr>
          <w:rFonts w:ascii="Courier New" w:eastAsia="Times New Roman" w:hAnsi="Courier New" w:cs="Courier New"/>
          <w:lang w:eastAsia="ru-RU"/>
        </w:rPr>
        <w:t>Приложение 3</w:t>
      </w:r>
    </w:p>
    <w:tbl>
      <w:tblPr>
        <w:tblW w:w="5253" w:type="pct"/>
        <w:tblCellMar>
          <w:left w:w="0" w:type="dxa"/>
          <w:right w:w="0" w:type="dxa"/>
        </w:tblCellMar>
        <w:tblLook w:val="04A0" w:firstRow="1" w:lastRow="0" w:firstColumn="1" w:lastColumn="0" w:noHBand="0" w:noVBand="1"/>
      </w:tblPr>
      <w:tblGrid>
        <w:gridCol w:w="14259"/>
      </w:tblGrid>
      <w:tr w:rsidR="00CF3D8E" w:rsidRPr="00CF3D8E" w14:paraId="3D3AD1CB" w14:textId="77777777" w:rsidTr="00CF3D8E">
        <w:trPr>
          <w:trHeight w:val="898"/>
        </w:trPr>
        <w:tc>
          <w:tcPr>
            <w:tcW w:w="5000" w:type="pct"/>
            <w:tcBorders>
              <w:bottom w:val="single" w:sz="6" w:space="0" w:color="000000"/>
            </w:tcBorders>
            <w:tcMar>
              <w:top w:w="0" w:type="dxa"/>
              <w:left w:w="28" w:type="dxa"/>
              <w:bottom w:w="0" w:type="dxa"/>
              <w:right w:w="28" w:type="dxa"/>
            </w:tcMar>
            <w:vAlign w:val="bottom"/>
            <w:hideMark/>
          </w:tcPr>
          <w:p w14:paraId="0426DED7" w14:textId="77777777" w:rsidR="00CF3D8E" w:rsidRPr="00CF3D8E" w:rsidRDefault="00CF3D8E" w:rsidP="00CF3D8E">
            <w:pPr>
              <w:spacing w:before="100" w:beforeAutospacing="1" w:after="100" w:afterAutospacing="1" w:line="240" w:lineRule="auto"/>
              <w:ind w:firstLine="567"/>
              <w:jc w:val="center"/>
              <w:rPr>
                <w:rFonts w:ascii="Times New Roman" w:eastAsia="Times New Roman" w:hAnsi="Times New Roman" w:cs="Times New Roman"/>
                <w:sz w:val="24"/>
                <w:szCs w:val="24"/>
                <w:lang w:eastAsia="ru-RU"/>
              </w:rPr>
            </w:pPr>
            <w:r w:rsidRPr="00CF3D8E">
              <w:rPr>
                <w:rFonts w:ascii="Arial" w:eastAsia="Times New Roman" w:hAnsi="Arial" w:cs="Arial"/>
                <w:sz w:val="24"/>
                <w:szCs w:val="24"/>
                <w:lang w:eastAsia="ru-RU"/>
              </w:rPr>
              <w:t>Отчет о реализации мероприятий муниципальной программы</w:t>
            </w:r>
          </w:p>
          <w:p w14:paraId="623F9B6F" w14:textId="6EB2CCBA" w:rsidR="00CF3D8E" w:rsidRPr="00CF3D8E" w:rsidRDefault="00CF3D8E" w:rsidP="00C33A99">
            <w:pPr>
              <w:spacing w:before="100" w:beforeAutospacing="1" w:after="100" w:afterAutospacing="1" w:line="240" w:lineRule="auto"/>
              <w:ind w:firstLine="567"/>
              <w:jc w:val="center"/>
              <w:rPr>
                <w:rFonts w:ascii="Times New Roman" w:eastAsia="Times New Roman" w:hAnsi="Times New Roman" w:cs="Times New Roman"/>
                <w:sz w:val="24"/>
                <w:szCs w:val="24"/>
                <w:lang w:eastAsia="ru-RU"/>
              </w:rPr>
            </w:pPr>
            <w:r w:rsidRPr="00CF3D8E">
              <w:rPr>
                <w:rFonts w:ascii="Arial" w:eastAsia="Times New Roman" w:hAnsi="Arial" w:cs="Arial"/>
                <w:sz w:val="24"/>
                <w:szCs w:val="24"/>
                <w:lang w:eastAsia="ru-RU"/>
              </w:rPr>
              <w:t xml:space="preserve">«Энергосбережение и повышение энергетической эффективности на территории </w:t>
            </w:r>
            <w:r>
              <w:rPr>
                <w:rFonts w:ascii="Arial" w:eastAsia="Times New Roman" w:hAnsi="Arial" w:cs="Arial"/>
                <w:sz w:val="24"/>
                <w:szCs w:val="24"/>
                <w:lang w:eastAsia="ru-RU"/>
              </w:rPr>
              <w:t>Муниципального образования «</w:t>
            </w:r>
            <w:r w:rsidR="00C33A99">
              <w:rPr>
                <w:rFonts w:ascii="Arial" w:eastAsia="Times New Roman" w:hAnsi="Arial" w:cs="Arial"/>
                <w:sz w:val="24"/>
                <w:szCs w:val="24"/>
                <w:lang w:eastAsia="ru-RU"/>
              </w:rPr>
              <w:t>Ользоны</w:t>
            </w:r>
            <w:r>
              <w:rPr>
                <w:rFonts w:ascii="Arial" w:eastAsia="Times New Roman" w:hAnsi="Arial" w:cs="Arial"/>
                <w:sz w:val="24"/>
                <w:szCs w:val="24"/>
                <w:lang w:eastAsia="ru-RU"/>
              </w:rPr>
              <w:t>»</w:t>
            </w:r>
            <w:r w:rsidRPr="00CF3D8E">
              <w:rPr>
                <w:rFonts w:ascii="Arial" w:eastAsia="Times New Roman" w:hAnsi="Arial" w:cs="Arial"/>
                <w:sz w:val="24"/>
                <w:szCs w:val="24"/>
                <w:lang w:eastAsia="ru-RU"/>
              </w:rPr>
              <w:t xml:space="preserve"> на 2023-2025 годы»</w:t>
            </w:r>
          </w:p>
        </w:tc>
      </w:tr>
      <w:tr w:rsidR="00CF3D8E" w:rsidRPr="00CF3D8E" w14:paraId="56A83E3D" w14:textId="77777777" w:rsidTr="00CF3D8E">
        <w:trPr>
          <w:trHeight w:val="244"/>
        </w:trPr>
        <w:tc>
          <w:tcPr>
            <w:tcW w:w="5000" w:type="pct"/>
            <w:tcBorders>
              <w:top w:val="single" w:sz="6" w:space="0" w:color="000000"/>
            </w:tcBorders>
            <w:tcMar>
              <w:top w:w="0" w:type="dxa"/>
              <w:left w:w="28" w:type="dxa"/>
              <w:bottom w:w="0" w:type="dxa"/>
              <w:right w:w="28" w:type="dxa"/>
            </w:tcMar>
            <w:hideMark/>
          </w:tcPr>
          <w:p w14:paraId="148F4073" w14:textId="77777777" w:rsidR="00CF3D8E" w:rsidRPr="00CF3D8E" w:rsidRDefault="00CF3D8E" w:rsidP="00CF3D8E">
            <w:pPr>
              <w:spacing w:before="100" w:beforeAutospacing="1" w:after="100" w:afterAutospacing="1" w:line="240" w:lineRule="auto"/>
              <w:ind w:firstLine="567"/>
              <w:jc w:val="center"/>
              <w:rPr>
                <w:rFonts w:ascii="Times New Roman" w:eastAsia="Times New Roman" w:hAnsi="Times New Roman" w:cs="Times New Roman"/>
                <w:sz w:val="24"/>
                <w:szCs w:val="24"/>
                <w:lang w:eastAsia="ru-RU"/>
              </w:rPr>
            </w:pPr>
            <w:r w:rsidRPr="00CF3D8E">
              <w:rPr>
                <w:rFonts w:ascii="Arial" w:eastAsia="Times New Roman" w:hAnsi="Arial" w:cs="Arial"/>
                <w:sz w:val="24"/>
                <w:szCs w:val="24"/>
                <w:lang w:eastAsia="ru-RU"/>
              </w:rPr>
              <w:t>(</w:t>
            </w:r>
            <w:proofErr w:type="gramStart"/>
            <w:r w:rsidRPr="00CF3D8E">
              <w:rPr>
                <w:rFonts w:ascii="Arial" w:eastAsia="Times New Roman" w:hAnsi="Arial" w:cs="Arial"/>
                <w:sz w:val="24"/>
                <w:szCs w:val="24"/>
                <w:lang w:eastAsia="ru-RU"/>
              </w:rPr>
              <w:t>наименование</w:t>
            </w:r>
            <w:proofErr w:type="gramEnd"/>
            <w:r w:rsidRPr="00CF3D8E">
              <w:rPr>
                <w:rFonts w:ascii="Arial" w:eastAsia="Times New Roman" w:hAnsi="Arial" w:cs="Arial"/>
                <w:sz w:val="24"/>
                <w:szCs w:val="24"/>
                <w:lang w:eastAsia="ru-RU"/>
              </w:rPr>
              <w:t xml:space="preserve"> программы)</w:t>
            </w:r>
          </w:p>
        </w:tc>
      </w:tr>
      <w:tr w:rsidR="00CF3D8E" w:rsidRPr="00CF3D8E" w14:paraId="38465E0B" w14:textId="77777777" w:rsidTr="00CF3D8E">
        <w:trPr>
          <w:trHeight w:val="330"/>
        </w:trPr>
        <w:tc>
          <w:tcPr>
            <w:tcW w:w="5000" w:type="pct"/>
            <w:tcMar>
              <w:top w:w="0" w:type="dxa"/>
              <w:left w:w="28" w:type="dxa"/>
              <w:bottom w:w="0" w:type="dxa"/>
              <w:right w:w="28" w:type="dxa"/>
            </w:tcMar>
            <w:vAlign w:val="bottom"/>
            <w:hideMark/>
          </w:tcPr>
          <w:p w14:paraId="0F68886C" w14:textId="77777777" w:rsidR="00CF3D8E" w:rsidRPr="00CF3D8E" w:rsidRDefault="00CF3D8E" w:rsidP="00CF3D8E">
            <w:pPr>
              <w:spacing w:before="100" w:beforeAutospacing="1" w:after="100" w:afterAutospacing="1" w:line="240" w:lineRule="auto"/>
              <w:ind w:firstLine="567"/>
              <w:jc w:val="center"/>
              <w:rPr>
                <w:rFonts w:ascii="Times New Roman" w:eastAsia="Times New Roman" w:hAnsi="Times New Roman" w:cs="Times New Roman"/>
                <w:sz w:val="24"/>
                <w:szCs w:val="24"/>
                <w:lang w:eastAsia="ru-RU"/>
              </w:rPr>
            </w:pPr>
            <w:proofErr w:type="gramStart"/>
            <w:r w:rsidRPr="00CF3D8E">
              <w:rPr>
                <w:rFonts w:ascii="Arial" w:eastAsia="Times New Roman" w:hAnsi="Arial" w:cs="Arial"/>
                <w:sz w:val="24"/>
                <w:szCs w:val="24"/>
                <w:lang w:eastAsia="ru-RU"/>
              </w:rPr>
              <w:t>на</w:t>
            </w:r>
            <w:proofErr w:type="gramEnd"/>
            <w:r w:rsidRPr="00CF3D8E">
              <w:rPr>
                <w:rFonts w:ascii="Arial" w:eastAsia="Times New Roman" w:hAnsi="Arial" w:cs="Arial"/>
                <w:sz w:val="24"/>
                <w:szCs w:val="24"/>
                <w:lang w:eastAsia="ru-RU"/>
              </w:rPr>
              <w:t xml:space="preserve"> _______________ 20_____ года</w:t>
            </w:r>
          </w:p>
        </w:tc>
      </w:tr>
    </w:tbl>
    <w:p w14:paraId="7E92986B" w14:textId="77777777"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Наименование организации_________________________________________________________________</w:t>
      </w:r>
    </w:p>
    <w:p w14:paraId="58EE4B90" w14:textId="5C64FDCB"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p>
    <w:tbl>
      <w:tblPr>
        <w:tblW w:w="14473" w:type="dxa"/>
        <w:tblInd w:w="-304" w:type="dxa"/>
        <w:tblLayout w:type="fixed"/>
        <w:tblCellMar>
          <w:left w:w="0" w:type="dxa"/>
          <w:right w:w="0" w:type="dxa"/>
        </w:tblCellMar>
        <w:tblLook w:val="04A0" w:firstRow="1" w:lastRow="0" w:firstColumn="1" w:lastColumn="0" w:noHBand="0" w:noVBand="1"/>
      </w:tblPr>
      <w:tblGrid>
        <w:gridCol w:w="914"/>
        <w:gridCol w:w="1561"/>
        <w:gridCol w:w="1563"/>
        <w:gridCol w:w="1260"/>
        <w:gridCol w:w="1140"/>
        <w:gridCol w:w="999"/>
        <w:gridCol w:w="309"/>
        <w:gridCol w:w="20"/>
        <w:gridCol w:w="811"/>
        <w:gridCol w:w="846"/>
        <w:gridCol w:w="20"/>
        <w:gridCol w:w="35"/>
        <w:gridCol w:w="27"/>
        <w:gridCol w:w="944"/>
        <w:gridCol w:w="35"/>
        <w:gridCol w:w="332"/>
        <w:gridCol w:w="734"/>
        <w:gridCol w:w="52"/>
        <w:gridCol w:w="523"/>
        <w:gridCol w:w="771"/>
        <w:gridCol w:w="8"/>
        <w:gridCol w:w="859"/>
        <w:gridCol w:w="651"/>
        <w:gridCol w:w="31"/>
        <w:gridCol w:w="28"/>
      </w:tblGrid>
      <w:tr w:rsidR="00CF3D8E" w:rsidRPr="00C33A99" w14:paraId="562F95DD" w14:textId="77777777" w:rsidTr="003A0A72">
        <w:trPr>
          <w:gridAfter w:val="1"/>
          <w:wAfter w:w="28" w:type="dxa"/>
          <w:trHeight w:val="255"/>
        </w:trPr>
        <w:tc>
          <w:tcPr>
            <w:tcW w:w="914" w:type="dxa"/>
            <w:tcBorders>
              <w:top w:val="single" w:sz="6" w:space="0" w:color="000000"/>
              <w:left w:val="single" w:sz="6" w:space="0" w:color="000000"/>
              <w:right w:val="single" w:sz="6" w:space="0" w:color="000000"/>
            </w:tcBorders>
            <w:tcMar>
              <w:top w:w="0" w:type="dxa"/>
              <w:left w:w="108" w:type="dxa"/>
              <w:bottom w:w="0" w:type="dxa"/>
              <w:right w:w="108" w:type="dxa"/>
            </w:tcMar>
            <w:vAlign w:val="bottom"/>
            <w:hideMark/>
          </w:tcPr>
          <w:p w14:paraId="48D5B58B"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w:t>
            </w:r>
          </w:p>
        </w:tc>
        <w:tc>
          <w:tcPr>
            <w:tcW w:w="1561" w:type="dxa"/>
            <w:tcBorders>
              <w:top w:val="single" w:sz="6" w:space="0" w:color="000000"/>
              <w:right w:val="single" w:sz="6" w:space="0" w:color="000000"/>
            </w:tcBorders>
            <w:tcMar>
              <w:top w:w="0" w:type="dxa"/>
              <w:left w:w="108" w:type="dxa"/>
              <w:bottom w:w="0" w:type="dxa"/>
              <w:right w:w="108" w:type="dxa"/>
            </w:tcMar>
            <w:vAlign w:val="bottom"/>
            <w:hideMark/>
          </w:tcPr>
          <w:p w14:paraId="49A2745B"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Наименование</w:t>
            </w:r>
          </w:p>
        </w:tc>
        <w:tc>
          <w:tcPr>
            <w:tcW w:w="3963" w:type="dxa"/>
            <w:gridSpan w:val="3"/>
            <w:tcBorders>
              <w:top w:val="single" w:sz="6" w:space="0" w:color="000000"/>
              <w:right w:val="single" w:sz="6" w:space="0" w:color="000000"/>
            </w:tcBorders>
            <w:tcMar>
              <w:top w:w="0" w:type="dxa"/>
              <w:left w:w="108" w:type="dxa"/>
              <w:bottom w:w="0" w:type="dxa"/>
              <w:right w:w="108" w:type="dxa"/>
            </w:tcMar>
            <w:vAlign w:val="center"/>
            <w:hideMark/>
          </w:tcPr>
          <w:p w14:paraId="78569F3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Финансовое обеспечение реализации мероприятий</w:t>
            </w:r>
          </w:p>
        </w:tc>
        <w:tc>
          <w:tcPr>
            <w:tcW w:w="8007" w:type="dxa"/>
            <w:gridSpan w:val="19"/>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282C1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Экономия топливно-энергетических ресурсов</w:t>
            </w:r>
          </w:p>
        </w:tc>
      </w:tr>
      <w:tr w:rsidR="003A0A72" w:rsidRPr="00C33A99" w14:paraId="698E95B9" w14:textId="77777777" w:rsidTr="003A0A72">
        <w:trPr>
          <w:gridAfter w:val="1"/>
          <w:wAfter w:w="28" w:type="dxa"/>
          <w:trHeight w:val="255"/>
        </w:trPr>
        <w:tc>
          <w:tcPr>
            <w:tcW w:w="914" w:type="dxa"/>
            <w:tcBorders>
              <w:left w:val="single" w:sz="6" w:space="0" w:color="000000"/>
              <w:right w:val="single" w:sz="6" w:space="0" w:color="000000"/>
            </w:tcBorders>
            <w:tcMar>
              <w:top w:w="0" w:type="dxa"/>
              <w:left w:w="108" w:type="dxa"/>
              <w:bottom w:w="0" w:type="dxa"/>
              <w:right w:w="108" w:type="dxa"/>
            </w:tcMar>
            <w:vAlign w:val="bottom"/>
            <w:hideMark/>
          </w:tcPr>
          <w:p w14:paraId="7A952BA1"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п</w:t>
            </w:r>
            <w:proofErr w:type="gramEnd"/>
            <w:r w:rsidRPr="00C33A99">
              <w:rPr>
                <w:rFonts w:ascii="Courier New" w:eastAsia="Times New Roman" w:hAnsi="Courier New" w:cs="Courier New"/>
                <w:lang w:eastAsia="ru-RU"/>
              </w:rPr>
              <w:t>/п</w:t>
            </w:r>
          </w:p>
        </w:tc>
        <w:tc>
          <w:tcPr>
            <w:tcW w:w="1561" w:type="dxa"/>
            <w:tcBorders>
              <w:right w:val="single" w:sz="6" w:space="0" w:color="000000"/>
            </w:tcBorders>
            <w:tcMar>
              <w:top w:w="0" w:type="dxa"/>
              <w:left w:w="108" w:type="dxa"/>
              <w:bottom w:w="0" w:type="dxa"/>
              <w:right w:w="108" w:type="dxa"/>
            </w:tcMar>
            <w:vAlign w:val="bottom"/>
            <w:hideMark/>
          </w:tcPr>
          <w:p w14:paraId="47B7B25A"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мероприятия</w:t>
            </w:r>
            <w:proofErr w:type="gramEnd"/>
            <w:r w:rsidRPr="00C33A99">
              <w:rPr>
                <w:rFonts w:ascii="Courier New" w:eastAsia="Times New Roman" w:hAnsi="Courier New" w:cs="Courier New"/>
                <w:lang w:eastAsia="ru-RU"/>
              </w:rPr>
              <w:t xml:space="preserve"> программы</w:t>
            </w:r>
          </w:p>
        </w:tc>
        <w:tc>
          <w:tcPr>
            <w:tcW w:w="3963" w:type="dxa"/>
            <w:gridSpan w:val="3"/>
            <w:tcBorders>
              <w:bottom w:val="single" w:sz="6" w:space="0" w:color="000000"/>
              <w:right w:val="single" w:sz="6" w:space="0" w:color="000000"/>
            </w:tcBorders>
            <w:tcMar>
              <w:top w:w="0" w:type="dxa"/>
              <w:left w:w="108" w:type="dxa"/>
              <w:bottom w:w="0" w:type="dxa"/>
              <w:right w:w="108" w:type="dxa"/>
            </w:tcMar>
            <w:vAlign w:val="bottom"/>
            <w:hideMark/>
          </w:tcPr>
          <w:p w14:paraId="6D42121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c>
          <w:tcPr>
            <w:tcW w:w="2985" w:type="dxa"/>
            <w:gridSpan w:val="5"/>
            <w:tcBorders>
              <w:bottom w:val="single" w:sz="6" w:space="0" w:color="000000"/>
              <w:right w:val="single" w:sz="6" w:space="0" w:color="000000"/>
            </w:tcBorders>
            <w:tcMar>
              <w:top w:w="0" w:type="dxa"/>
              <w:left w:w="108" w:type="dxa"/>
              <w:bottom w:w="0" w:type="dxa"/>
              <w:right w:w="108" w:type="dxa"/>
            </w:tcMar>
            <w:vAlign w:val="bottom"/>
            <w:hideMark/>
          </w:tcPr>
          <w:p w14:paraId="1ABBFB2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в</w:t>
            </w:r>
            <w:proofErr w:type="gramEnd"/>
            <w:r w:rsidRPr="00C33A99">
              <w:rPr>
                <w:rFonts w:ascii="Courier New" w:eastAsia="Times New Roman" w:hAnsi="Courier New" w:cs="Courier New"/>
                <w:lang w:eastAsia="ru-RU"/>
              </w:rPr>
              <w:t xml:space="preserve"> натуральном выражении</w:t>
            </w:r>
          </w:p>
        </w:tc>
        <w:tc>
          <w:tcPr>
            <w:tcW w:w="5022" w:type="dxa"/>
            <w:gridSpan w:val="14"/>
            <w:tcBorders>
              <w:bottom w:val="single" w:sz="6" w:space="0" w:color="000000"/>
              <w:right w:val="single" w:sz="6" w:space="0" w:color="000000"/>
            </w:tcBorders>
            <w:tcMar>
              <w:top w:w="0" w:type="dxa"/>
              <w:left w:w="108" w:type="dxa"/>
              <w:bottom w:w="0" w:type="dxa"/>
              <w:right w:w="108" w:type="dxa"/>
            </w:tcMar>
            <w:vAlign w:val="center"/>
            <w:hideMark/>
          </w:tcPr>
          <w:p w14:paraId="389FE7DB"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в</w:t>
            </w:r>
            <w:proofErr w:type="gramEnd"/>
            <w:r w:rsidRPr="00C33A99">
              <w:rPr>
                <w:rFonts w:ascii="Courier New" w:eastAsia="Times New Roman" w:hAnsi="Courier New" w:cs="Courier New"/>
                <w:lang w:eastAsia="ru-RU"/>
              </w:rPr>
              <w:t xml:space="preserve"> стоимостном выражении, тыс. руб.</w:t>
            </w:r>
          </w:p>
        </w:tc>
      </w:tr>
      <w:tr w:rsidR="003A0A72" w:rsidRPr="00C33A99" w14:paraId="708FDE0A" w14:textId="77777777" w:rsidTr="003A0A72">
        <w:trPr>
          <w:gridAfter w:val="1"/>
          <w:wAfter w:w="28" w:type="dxa"/>
          <w:trHeight w:val="255"/>
        </w:trPr>
        <w:tc>
          <w:tcPr>
            <w:tcW w:w="914" w:type="dxa"/>
            <w:tcBorders>
              <w:left w:val="single" w:sz="6" w:space="0" w:color="000000"/>
              <w:right w:val="single" w:sz="6" w:space="0" w:color="000000"/>
            </w:tcBorders>
            <w:tcMar>
              <w:top w:w="0" w:type="dxa"/>
              <w:left w:w="108" w:type="dxa"/>
              <w:bottom w:w="0" w:type="dxa"/>
              <w:right w:w="108" w:type="dxa"/>
            </w:tcMar>
            <w:vAlign w:val="bottom"/>
            <w:hideMark/>
          </w:tcPr>
          <w:p w14:paraId="1E12B9E5" w14:textId="36016370"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1" w:type="dxa"/>
            <w:tcBorders>
              <w:right w:val="single" w:sz="6" w:space="0" w:color="000000"/>
            </w:tcBorders>
            <w:tcMar>
              <w:top w:w="0" w:type="dxa"/>
              <w:left w:w="108" w:type="dxa"/>
              <w:bottom w:w="0" w:type="dxa"/>
              <w:right w:w="108" w:type="dxa"/>
            </w:tcMar>
            <w:vAlign w:val="bottom"/>
            <w:hideMark/>
          </w:tcPr>
          <w:p w14:paraId="4F7237F1" w14:textId="6E50865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3" w:type="dxa"/>
            <w:tcBorders>
              <w:top w:val="single" w:sz="6" w:space="0" w:color="000000"/>
              <w:right w:val="single" w:sz="6" w:space="0" w:color="000000"/>
            </w:tcBorders>
            <w:tcMar>
              <w:top w:w="0" w:type="dxa"/>
              <w:left w:w="108" w:type="dxa"/>
              <w:bottom w:w="0" w:type="dxa"/>
              <w:right w:w="108" w:type="dxa"/>
            </w:tcMar>
            <w:vAlign w:val="bottom"/>
            <w:hideMark/>
          </w:tcPr>
          <w:p w14:paraId="6BD909C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источник</w:t>
            </w:r>
            <w:proofErr w:type="gramEnd"/>
          </w:p>
        </w:tc>
        <w:tc>
          <w:tcPr>
            <w:tcW w:w="2400" w:type="dxa"/>
            <w:gridSpan w:val="2"/>
            <w:tcBorders>
              <w:bottom w:val="single" w:sz="6" w:space="0" w:color="000000"/>
              <w:right w:val="single" w:sz="6" w:space="0" w:color="000000"/>
            </w:tcBorders>
            <w:tcMar>
              <w:top w:w="0" w:type="dxa"/>
              <w:left w:w="108" w:type="dxa"/>
              <w:bottom w:w="0" w:type="dxa"/>
              <w:right w:w="108" w:type="dxa"/>
            </w:tcMar>
            <w:vAlign w:val="bottom"/>
            <w:hideMark/>
          </w:tcPr>
          <w:p w14:paraId="00588FA8" w14:textId="1776F686" w:rsidR="00CF3D8E" w:rsidRPr="00C33A99" w:rsidRDefault="00CF3D8E" w:rsidP="003A0A72">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объем</w:t>
            </w:r>
            <w:proofErr w:type="gramEnd"/>
            <w:r w:rsidRPr="00C33A99">
              <w:rPr>
                <w:rFonts w:ascii="Courier New" w:eastAsia="Times New Roman" w:hAnsi="Courier New" w:cs="Courier New"/>
                <w:lang w:eastAsia="ru-RU"/>
              </w:rPr>
              <w:t xml:space="preserve">, </w:t>
            </w:r>
            <w:proofErr w:type="spellStart"/>
            <w:r w:rsidRPr="00C33A99">
              <w:rPr>
                <w:rFonts w:ascii="Courier New" w:eastAsia="Times New Roman" w:hAnsi="Courier New" w:cs="Courier New"/>
                <w:lang w:eastAsia="ru-RU"/>
              </w:rPr>
              <w:t>тыс.руб</w:t>
            </w:r>
            <w:proofErr w:type="spellEnd"/>
            <w:r w:rsidRPr="00C33A99">
              <w:rPr>
                <w:rFonts w:ascii="Courier New" w:eastAsia="Times New Roman" w:hAnsi="Courier New" w:cs="Courier New"/>
                <w:lang w:eastAsia="ru-RU"/>
              </w:rPr>
              <w:t>.</w:t>
            </w:r>
          </w:p>
        </w:tc>
        <w:tc>
          <w:tcPr>
            <w:tcW w:w="2985" w:type="dxa"/>
            <w:gridSpan w:val="5"/>
            <w:tcBorders>
              <w:bottom w:val="single" w:sz="6" w:space="0" w:color="000000"/>
              <w:right w:val="single" w:sz="6" w:space="0" w:color="000000"/>
            </w:tcBorders>
            <w:tcMar>
              <w:top w:w="0" w:type="dxa"/>
              <w:left w:w="108" w:type="dxa"/>
              <w:bottom w:w="0" w:type="dxa"/>
              <w:right w:w="108" w:type="dxa"/>
            </w:tcMar>
            <w:vAlign w:val="bottom"/>
            <w:hideMark/>
          </w:tcPr>
          <w:p w14:paraId="608BBF6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количество</w:t>
            </w:r>
            <w:proofErr w:type="gramEnd"/>
          </w:p>
        </w:tc>
        <w:tc>
          <w:tcPr>
            <w:tcW w:w="2127" w:type="dxa"/>
            <w:gridSpan w:val="7"/>
            <w:tcBorders>
              <w:bottom w:val="single" w:sz="6" w:space="0" w:color="000000"/>
              <w:right w:val="single" w:sz="6" w:space="0" w:color="000000"/>
            </w:tcBorders>
            <w:tcMar>
              <w:top w:w="0" w:type="dxa"/>
              <w:left w:w="108" w:type="dxa"/>
              <w:bottom w:w="0" w:type="dxa"/>
              <w:right w:w="108" w:type="dxa"/>
            </w:tcMar>
            <w:vAlign w:val="center"/>
            <w:hideMark/>
          </w:tcPr>
          <w:p w14:paraId="6C3B968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sidRPr="00C33A99">
              <w:rPr>
                <w:rFonts w:ascii="Courier New" w:eastAsia="Times New Roman" w:hAnsi="Courier New" w:cs="Courier New"/>
                <w:lang w:eastAsia="ru-RU"/>
              </w:rPr>
              <w:t>Ед.изм</w:t>
            </w:r>
            <w:proofErr w:type="spellEnd"/>
            <w:r w:rsidRPr="00C33A99">
              <w:rPr>
                <w:rFonts w:ascii="Courier New" w:eastAsia="Times New Roman" w:hAnsi="Courier New" w:cs="Courier New"/>
                <w:lang w:eastAsia="ru-RU"/>
              </w:rPr>
              <w:t>.</w:t>
            </w:r>
          </w:p>
        </w:tc>
        <w:tc>
          <w:tcPr>
            <w:tcW w:w="2895" w:type="dxa"/>
            <w:gridSpan w:val="7"/>
            <w:tcBorders>
              <w:bottom w:val="single" w:sz="6" w:space="0" w:color="000000"/>
              <w:right w:val="single" w:sz="6" w:space="0" w:color="000000"/>
            </w:tcBorders>
            <w:vAlign w:val="center"/>
            <w:hideMark/>
          </w:tcPr>
          <w:p w14:paraId="450BCBA2" w14:textId="77777777" w:rsidR="00CF3D8E" w:rsidRPr="00C33A99" w:rsidRDefault="00CF3D8E" w:rsidP="00CF3D8E">
            <w:pPr>
              <w:spacing w:after="0" w:line="240" w:lineRule="auto"/>
              <w:rPr>
                <w:rFonts w:ascii="Courier New" w:eastAsia="Times New Roman" w:hAnsi="Courier New" w:cs="Courier New"/>
                <w:lang w:eastAsia="ru-RU"/>
              </w:rPr>
            </w:pPr>
          </w:p>
        </w:tc>
      </w:tr>
      <w:tr w:rsidR="003A0A72" w:rsidRPr="00C33A99" w14:paraId="19CCF4F7" w14:textId="77777777" w:rsidTr="003A0A72">
        <w:trPr>
          <w:trHeight w:val="255"/>
        </w:trPr>
        <w:tc>
          <w:tcPr>
            <w:tcW w:w="914"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A461DD1" w14:textId="359C3FA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1" w:type="dxa"/>
            <w:tcBorders>
              <w:bottom w:val="single" w:sz="6" w:space="0" w:color="000000"/>
              <w:right w:val="single" w:sz="6" w:space="0" w:color="000000"/>
            </w:tcBorders>
            <w:tcMar>
              <w:top w:w="0" w:type="dxa"/>
              <w:left w:w="108" w:type="dxa"/>
              <w:bottom w:w="0" w:type="dxa"/>
              <w:right w:w="108" w:type="dxa"/>
            </w:tcMar>
            <w:vAlign w:val="bottom"/>
            <w:hideMark/>
          </w:tcPr>
          <w:p w14:paraId="4EF2C240" w14:textId="77BD561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3" w:type="dxa"/>
            <w:tcBorders>
              <w:bottom w:val="single" w:sz="6" w:space="0" w:color="000000"/>
              <w:right w:val="single" w:sz="6" w:space="0" w:color="000000"/>
            </w:tcBorders>
            <w:tcMar>
              <w:top w:w="0" w:type="dxa"/>
              <w:left w:w="108" w:type="dxa"/>
              <w:bottom w:w="0" w:type="dxa"/>
              <w:right w:w="108" w:type="dxa"/>
            </w:tcMar>
            <w:vAlign w:val="bottom"/>
            <w:hideMark/>
          </w:tcPr>
          <w:p w14:paraId="5212FD98" w14:textId="51424E29"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D97A316"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план</w:t>
            </w:r>
            <w:proofErr w:type="gramEnd"/>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7D5847EC"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факт</w:t>
            </w:r>
            <w:proofErr w:type="gramEnd"/>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ECC2D22"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отклонение</w:t>
            </w:r>
            <w:proofErr w:type="gramEnd"/>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9EC49B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план</w:t>
            </w:r>
            <w:proofErr w:type="gramEnd"/>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8D3EB0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факт</w:t>
            </w:r>
            <w:proofErr w:type="gramEnd"/>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4ED7D89"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отклонение</w:t>
            </w:r>
            <w:proofErr w:type="gramEnd"/>
          </w:p>
        </w:tc>
        <w:tc>
          <w:tcPr>
            <w:tcW w:w="35" w:type="dxa"/>
            <w:tcBorders>
              <w:bottom w:val="single" w:sz="6" w:space="0" w:color="000000"/>
              <w:right w:val="single" w:sz="6" w:space="0" w:color="000000"/>
            </w:tcBorders>
            <w:vAlign w:val="center"/>
            <w:hideMark/>
          </w:tcPr>
          <w:p w14:paraId="15F5B781" w14:textId="77777777" w:rsidR="00CF3D8E" w:rsidRPr="00C33A99" w:rsidRDefault="00CF3D8E" w:rsidP="00CF3D8E">
            <w:pPr>
              <w:spacing w:after="0" w:line="240" w:lineRule="auto"/>
              <w:rPr>
                <w:rFonts w:ascii="Courier New" w:eastAsia="Times New Roman" w:hAnsi="Courier New" w:cs="Courier New"/>
                <w:lang w:eastAsia="ru-RU"/>
              </w:rPr>
            </w:pPr>
          </w:p>
        </w:tc>
        <w:tc>
          <w:tcPr>
            <w:tcW w:w="1118"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0E8D955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план</w:t>
            </w:r>
            <w:proofErr w:type="gramEnd"/>
          </w:p>
        </w:tc>
        <w:tc>
          <w:tcPr>
            <w:tcW w:w="1302"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8A6533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факт</w:t>
            </w:r>
            <w:proofErr w:type="gramEnd"/>
          </w:p>
        </w:tc>
        <w:tc>
          <w:tcPr>
            <w:tcW w:w="1569"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FD42CF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отклонение</w:t>
            </w:r>
            <w:proofErr w:type="gramEnd"/>
          </w:p>
        </w:tc>
      </w:tr>
      <w:tr w:rsidR="003A0A72" w:rsidRPr="00C33A99" w14:paraId="72A3E05D" w14:textId="77777777" w:rsidTr="003A0A72">
        <w:trPr>
          <w:gridAfter w:val="1"/>
          <w:wAfter w:w="28" w:type="dxa"/>
          <w:trHeight w:val="270"/>
        </w:trPr>
        <w:tc>
          <w:tcPr>
            <w:tcW w:w="914" w:type="dxa"/>
            <w:tcBorders>
              <w:top w:val="single" w:sz="6" w:space="0" w:color="000000"/>
              <w:left w:val="single" w:sz="6" w:space="0" w:color="000000"/>
              <w:right w:val="single" w:sz="6" w:space="0" w:color="000000"/>
            </w:tcBorders>
            <w:tcMar>
              <w:top w:w="0" w:type="dxa"/>
              <w:left w:w="108" w:type="dxa"/>
              <w:bottom w:w="0" w:type="dxa"/>
              <w:right w:w="108" w:type="dxa"/>
            </w:tcMar>
            <w:vAlign w:val="bottom"/>
            <w:hideMark/>
          </w:tcPr>
          <w:p w14:paraId="66DE724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w:t>
            </w:r>
          </w:p>
        </w:tc>
        <w:tc>
          <w:tcPr>
            <w:tcW w:w="1561" w:type="dxa"/>
            <w:tcBorders>
              <w:top w:val="single" w:sz="6" w:space="0" w:color="000000"/>
              <w:right w:val="single" w:sz="6" w:space="0" w:color="000000"/>
            </w:tcBorders>
            <w:tcMar>
              <w:top w:w="0" w:type="dxa"/>
              <w:left w:w="108" w:type="dxa"/>
              <w:bottom w:w="0" w:type="dxa"/>
              <w:right w:w="108" w:type="dxa"/>
            </w:tcMar>
            <w:vAlign w:val="bottom"/>
            <w:hideMark/>
          </w:tcPr>
          <w:p w14:paraId="7ED32A1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2</w:t>
            </w:r>
          </w:p>
        </w:tc>
        <w:tc>
          <w:tcPr>
            <w:tcW w:w="1563" w:type="dxa"/>
            <w:tcBorders>
              <w:top w:val="single" w:sz="6" w:space="0" w:color="000000"/>
              <w:right w:val="single" w:sz="6" w:space="0" w:color="000000"/>
            </w:tcBorders>
            <w:tcMar>
              <w:top w:w="0" w:type="dxa"/>
              <w:left w:w="108" w:type="dxa"/>
              <w:bottom w:w="0" w:type="dxa"/>
              <w:right w:w="108" w:type="dxa"/>
            </w:tcMar>
            <w:vAlign w:val="bottom"/>
            <w:hideMark/>
          </w:tcPr>
          <w:p w14:paraId="0602B0D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3</w:t>
            </w:r>
          </w:p>
        </w:tc>
        <w:tc>
          <w:tcPr>
            <w:tcW w:w="1260" w:type="dxa"/>
            <w:tcBorders>
              <w:top w:val="single" w:sz="6" w:space="0" w:color="000000"/>
              <w:right w:val="single" w:sz="6" w:space="0" w:color="000000"/>
            </w:tcBorders>
            <w:tcMar>
              <w:top w:w="0" w:type="dxa"/>
              <w:left w:w="108" w:type="dxa"/>
              <w:bottom w:w="0" w:type="dxa"/>
              <w:right w:w="108" w:type="dxa"/>
            </w:tcMar>
            <w:vAlign w:val="bottom"/>
            <w:hideMark/>
          </w:tcPr>
          <w:p w14:paraId="3045EA2A"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4</w:t>
            </w:r>
          </w:p>
        </w:tc>
        <w:tc>
          <w:tcPr>
            <w:tcW w:w="1140" w:type="dxa"/>
            <w:tcBorders>
              <w:top w:val="single" w:sz="6" w:space="0" w:color="000000"/>
              <w:right w:val="single" w:sz="6" w:space="0" w:color="000000"/>
            </w:tcBorders>
            <w:tcMar>
              <w:top w:w="0" w:type="dxa"/>
              <w:left w:w="108" w:type="dxa"/>
              <w:bottom w:w="0" w:type="dxa"/>
              <w:right w:w="108" w:type="dxa"/>
            </w:tcMar>
            <w:vAlign w:val="bottom"/>
            <w:hideMark/>
          </w:tcPr>
          <w:p w14:paraId="0535157E"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5</w:t>
            </w:r>
          </w:p>
        </w:tc>
        <w:tc>
          <w:tcPr>
            <w:tcW w:w="999" w:type="dxa"/>
            <w:tcBorders>
              <w:top w:val="single" w:sz="6" w:space="0" w:color="000000"/>
              <w:right w:val="single" w:sz="6" w:space="0" w:color="000000"/>
            </w:tcBorders>
            <w:tcMar>
              <w:top w:w="0" w:type="dxa"/>
              <w:left w:w="108" w:type="dxa"/>
              <w:bottom w:w="0" w:type="dxa"/>
              <w:right w:w="108" w:type="dxa"/>
            </w:tcMar>
            <w:vAlign w:val="bottom"/>
            <w:hideMark/>
          </w:tcPr>
          <w:p w14:paraId="60863A2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6</w:t>
            </w:r>
          </w:p>
        </w:tc>
        <w:tc>
          <w:tcPr>
            <w:tcW w:w="1140" w:type="dxa"/>
            <w:gridSpan w:val="3"/>
            <w:tcBorders>
              <w:top w:val="single" w:sz="6" w:space="0" w:color="000000"/>
              <w:right w:val="single" w:sz="6" w:space="0" w:color="000000"/>
            </w:tcBorders>
            <w:tcMar>
              <w:top w:w="0" w:type="dxa"/>
              <w:left w:w="108" w:type="dxa"/>
              <w:bottom w:w="0" w:type="dxa"/>
              <w:right w:w="108" w:type="dxa"/>
            </w:tcMar>
            <w:vAlign w:val="bottom"/>
            <w:hideMark/>
          </w:tcPr>
          <w:p w14:paraId="1871803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7</w:t>
            </w:r>
          </w:p>
        </w:tc>
        <w:tc>
          <w:tcPr>
            <w:tcW w:w="928" w:type="dxa"/>
            <w:gridSpan w:val="4"/>
            <w:tcBorders>
              <w:top w:val="single" w:sz="6" w:space="0" w:color="000000"/>
              <w:right w:val="single" w:sz="6" w:space="0" w:color="000000"/>
            </w:tcBorders>
            <w:tcMar>
              <w:top w:w="0" w:type="dxa"/>
              <w:left w:w="108" w:type="dxa"/>
              <w:bottom w:w="0" w:type="dxa"/>
              <w:right w:w="108" w:type="dxa"/>
            </w:tcMar>
            <w:vAlign w:val="bottom"/>
            <w:hideMark/>
          </w:tcPr>
          <w:p w14:paraId="554FE770"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8</w:t>
            </w:r>
          </w:p>
        </w:tc>
        <w:tc>
          <w:tcPr>
            <w:tcW w:w="944" w:type="dxa"/>
            <w:tcBorders>
              <w:top w:val="single" w:sz="6" w:space="0" w:color="000000"/>
              <w:right w:val="single" w:sz="6" w:space="0" w:color="000000"/>
            </w:tcBorders>
            <w:tcMar>
              <w:top w:w="0" w:type="dxa"/>
              <w:left w:w="108" w:type="dxa"/>
              <w:bottom w:w="0" w:type="dxa"/>
              <w:right w:w="108" w:type="dxa"/>
            </w:tcMar>
            <w:vAlign w:val="bottom"/>
            <w:hideMark/>
          </w:tcPr>
          <w:p w14:paraId="756E956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9</w:t>
            </w:r>
          </w:p>
        </w:tc>
        <w:tc>
          <w:tcPr>
            <w:tcW w:w="1153" w:type="dxa"/>
            <w:gridSpan w:val="4"/>
            <w:tcBorders>
              <w:top w:val="single" w:sz="6" w:space="0" w:color="000000"/>
              <w:right w:val="single" w:sz="6" w:space="0" w:color="000000"/>
            </w:tcBorders>
            <w:tcMar>
              <w:top w:w="0" w:type="dxa"/>
              <w:left w:w="108" w:type="dxa"/>
              <w:bottom w:w="0" w:type="dxa"/>
              <w:right w:w="108" w:type="dxa"/>
            </w:tcMar>
            <w:vAlign w:val="bottom"/>
            <w:hideMark/>
          </w:tcPr>
          <w:p w14:paraId="2E66182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10</w:t>
            </w:r>
          </w:p>
        </w:tc>
        <w:tc>
          <w:tcPr>
            <w:tcW w:w="1294" w:type="dxa"/>
            <w:gridSpan w:val="2"/>
            <w:tcBorders>
              <w:top w:val="single" w:sz="6" w:space="0" w:color="000000"/>
              <w:right w:val="single" w:sz="6" w:space="0" w:color="000000"/>
            </w:tcBorders>
            <w:tcMar>
              <w:top w:w="0" w:type="dxa"/>
              <w:left w:w="108" w:type="dxa"/>
              <w:bottom w:w="0" w:type="dxa"/>
              <w:right w:w="108" w:type="dxa"/>
            </w:tcMar>
            <w:vAlign w:val="bottom"/>
            <w:hideMark/>
          </w:tcPr>
          <w:p w14:paraId="1DB8C57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11</w:t>
            </w:r>
          </w:p>
        </w:tc>
        <w:tc>
          <w:tcPr>
            <w:tcW w:w="867" w:type="dxa"/>
            <w:gridSpan w:val="2"/>
            <w:tcBorders>
              <w:top w:val="single" w:sz="6" w:space="0" w:color="000000"/>
              <w:right w:val="single" w:sz="6" w:space="0" w:color="000000"/>
            </w:tcBorders>
            <w:tcMar>
              <w:top w:w="0" w:type="dxa"/>
              <w:left w:w="108" w:type="dxa"/>
              <w:bottom w:w="0" w:type="dxa"/>
              <w:right w:w="108" w:type="dxa"/>
            </w:tcMar>
            <w:vAlign w:val="bottom"/>
            <w:hideMark/>
          </w:tcPr>
          <w:p w14:paraId="547C3C66" w14:textId="35B6D43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w:t>
            </w:r>
            <w:r w:rsidR="003A0A72">
              <w:rPr>
                <w:rFonts w:ascii="Courier New" w:eastAsia="Times New Roman" w:hAnsi="Courier New" w:cs="Courier New"/>
                <w:lang w:eastAsia="ru-RU"/>
              </w:rPr>
              <w:t>1</w:t>
            </w:r>
            <w:r w:rsidRPr="00C33A99">
              <w:rPr>
                <w:rFonts w:ascii="Courier New" w:eastAsia="Times New Roman" w:hAnsi="Courier New" w:cs="Courier New"/>
                <w:lang w:eastAsia="ru-RU"/>
              </w:rPr>
              <w:t>2</w:t>
            </w:r>
          </w:p>
        </w:tc>
        <w:tc>
          <w:tcPr>
            <w:tcW w:w="682" w:type="dxa"/>
            <w:gridSpan w:val="2"/>
            <w:tcBorders>
              <w:top w:val="single" w:sz="6" w:space="0" w:color="000000"/>
              <w:right w:val="single" w:sz="6" w:space="0" w:color="000000"/>
            </w:tcBorders>
            <w:tcMar>
              <w:top w:w="0" w:type="dxa"/>
              <w:left w:w="108" w:type="dxa"/>
              <w:bottom w:w="0" w:type="dxa"/>
              <w:right w:w="108" w:type="dxa"/>
            </w:tcMar>
            <w:vAlign w:val="bottom"/>
            <w:hideMark/>
          </w:tcPr>
          <w:p w14:paraId="3D25EA8C" w14:textId="77777777" w:rsidR="00CF3D8E" w:rsidRPr="00C33A99" w:rsidRDefault="00CF3D8E" w:rsidP="003A0A72">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13</w:t>
            </w:r>
          </w:p>
        </w:tc>
      </w:tr>
      <w:tr w:rsidR="003A0A72" w:rsidRPr="00C33A99" w14:paraId="7653784C" w14:textId="77777777" w:rsidTr="003A0A72">
        <w:trPr>
          <w:gridAfter w:val="1"/>
          <w:wAfter w:w="28" w:type="dxa"/>
          <w:trHeight w:val="270"/>
        </w:trPr>
        <w:tc>
          <w:tcPr>
            <w:tcW w:w="914"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13E33205" w14:textId="46425284"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1" w:type="dxa"/>
            <w:tcBorders>
              <w:top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0E02A264" w14:textId="796466EB"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3" w:type="dxa"/>
            <w:tcBorders>
              <w:top w:val="single" w:sz="8" w:space="0" w:color="000000"/>
              <w:right w:val="single" w:sz="6" w:space="0" w:color="000000"/>
            </w:tcBorders>
            <w:tcMar>
              <w:top w:w="0" w:type="dxa"/>
              <w:left w:w="108" w:type="dxa"/>
              <w:bottom w:w="0" w:type="dxa"/>
              <w:right w:w="108" w:type="dxa"/>
            </w:tcMar>
            <w:vAlign w:val="center"/>
            <w:hideMark/>
          </w:tcPr>
          <w:p w14:paraId="161C8F20" w14:textId="2F4D714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8" w:space="0" w:color="000000"/>
              <w:right w:val="single" w:sz="6" w:space="0" w:color="000000"/>
            </w:tcBorders>
            <w:tcMar>
              <w:top w:w="0" w:type="dxa"/>
              <w:left w:w="108" w:type="dxa"/>
              <w:bottom w:w="0" w:type="dxa"/>
              <w:right w:w="108" w:type="dxa"/>
            </w:tcMar>
            <w:vAlign w:val="center"/>
            <w:hideMark/>
          </w:tcPr>
          <w:p w14:paraId="60AB8C53" w14:textId="44A6995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8" w:space="0" w:color="000000"/>
              <w:right w:val="single" w:sz="6" w:space="0" w:color="000000"/>
            </w:tcBorders>
            <w:tcMar>
              <w:top w:w="0" w:type="dxa"/>
              <w:left w:w="108" w:type="dxa"/>
              <w:bottom w:w="0" w:type="dxa"/>
              <w:right w:w="108" w:type="dxa"/>
            </w:tcMar>
            <w:vAlign w:val="center"/>
            <w:hideMark/>
          </w:tcPr>
          <w:p w14:paraId="303333DB" w14:textId="5698F2C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8" w:space="0" w:color="000000"/>
              <w:right w:val="single" w:sz="6" w:space="0" w:color="000000"/>
            </w:tcBorders>
            <w:tcMar>
              <w:top w:w="0" w:type="dxa"/>
              <w:left w:w="108" w:type="dxa"/>
              <w:bottom w:w="0" w:type="dxa"/>
              <w:right w:w="108" w:type="dxa"/>
            </w:tcMar>
            <w:vAlign w:val="center"/>
            <w:hideMark/>
          </w:tcPr>
          <w:p w14:paraId="37591B05" w14:textId="4E420D7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8" w:space="0" w:color="000000"/>
              <w:right w:val="single" w:sz="6" w:space="0" w:color="000000"/>
            </w:tcBorders>
            <w:tcMar>
              <w:top w:w="0" w:type="dxa"/>
              <w:left w:w="108" w:type="dxa"/>
              <w:bottom w:w="0" w:type="dxa"/>
              <w:right w:w="108" w:type="dxa"/>
            </w:tcMar>
            <w:vAlign w:val="center"/>
            <w:hideMark/>
          </w:tcPr>
          <w:p w14:paraId="706E6D13" w14:textId="43C652A3"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8" w:space="0" w:color="000000"/>
              <w:right w:val="single" w:sz="6" w:space="0" w:color="000000"/>
            </w:tcBorders>
            <w:tcMar>
              <w:top w:w="0" w:type="dxa"/>
              <w:left w:w="108" w:type="dxa"/>
              <w:bottom w:w="0" w:type="dxa"/>
              <w:right w:w="108" w:type="dxa"/>
            </w:tcMar>
            <w:vAlign w:val="center"/>
            <w:hideMark/>
          </w:tcPr>
          <w:p w14:paraId="575B5F12" w14:textId="5BD6CF66"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8" w:space="0" w:color="000000"/>
              <w:right w:val="single" w:sz="6" w:space="0" w:color="000000"/>
            </w:tcBorders>
            <w:tcMar>
              <w:top w:w="0" w:type="dxa"/>
              <w:left w:w="108" w:type="dxa"/>
              <w:bottom w:w="0" w:type="dxa"/>
              <w:right w:w="108" w:type="dxa"/>
            </w:tcMar>
            <w:vAlign w:val="center"/>
            <w:hideMark/>
          </w:tcPr>
          <w:p w14:paraId="675B2867" w14:textId="0F7F76AD"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8" w:space="0" w:color="000000"/>
              <w:right w:val="single" w:sz="6" w:space="0" w:color="000000"/>
            </w:tcBorders>
            <w:tcMar>
              <w:top w:w="0" w:type="dxa"/>
              <w:left w:w="108" w:type="dxa"/>
              <w:bottom w:w="0" w:type="dxa"/>
              <w:right w:w="108" w:type="dxa"/>
            </w:tcMar>
            <w:vAlign w:val="center"/>
            <w:hideMark/>
          </w:tcPr>
          <w:p w14:paraId="2F29E2B7" w14:textId="7E1A00CE"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94" w:type="dxa"/>
            <w:gridSpan w:val="2"/>
            <w:tcBorders>
              <w:top w:val="single" w:sz="8" w:space="0" w:color="000000"/>
              <w:right w:val="single" w:sz="6" w:space="0" w:color="000000"/>
            </w:tcBorders>
            <w:tcMar>
              <w:top w:w="0" w:type="dxa"/>
              <w:left w:w="108" w:type="dxa"/>
              <w:bottom w:w="0" w:type="dxa"/>
              <w:right w:w="108" w:type="dxa"/>
            </w:tcMar>
            <w:vAlign w:val="center"/>
            <w:hideMark/>
          </w:tcPr>
          <w:p w14:paraId="74EB6483" w14:textId="3D77FB1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8" w:space="0" w:color="000000"/>
              <w:right w:val="single" w:sz="6" w:space="0" w:color="000000"/>
            </w:tcBorders>
            <w:tcMar>
              <w:top w:w="0" w:type="dxa"/>
              <w:left w:w="108" w:type="dxa"/>
              <w:bottom w:w="0" w:type="dxa"/>
              <w:right w:w="108" w:type="dxa"/>
            </w:tcMar>
            <w:vAlign w:val="center"/>
            <w:hideMark/>
          </w:tcPr>
          <w:p w14:paraId="057BF439" w14:textId="631E893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8" w:space="0" w:color="000000"/>
              <w:right w:val="single" w:sz="6" w:space="0" w:color="000000"/>
            </w:tcBorders>
            <w:tcMar>
              <w:top w:w="0" w:type="dxa"/>
              <w:left w:w="108" w:type="dxa"/>
              <w:bottom w:w="0" w:type="dxa"/>
              <w:right w:w="108" w:type="dxa"/>
            </w:tcMar>
            <w:vAlign w:val="center"/>
            <w:hideMark/>
          </w:tcPr>
          <w:p w14:paraId="7F54E14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2D56DDA0" w14:textId="77777777" w:rsidTr="003A0A72">
        <w:trPr>
          <w:gridAfter w:val="1"/>
          <w:wAfter w:w="28" w:type="dxa"/>
          <w:trHeight w:val="270"/>
        </w:trPr>
        <w:tc>
          <w:tcPr>
            <w:tcW w:w="2475" w:type="dxa"/>
            <w:gridSpan w:val="2"/>
            <w:tcMar>
              <w:top w:w="0" w:type="dxa"/>
              <w:left w:w="108" w:type="dxa"/>
              <w:bottom w:w="0" w:type="dxa"/>
              <w:right w:w="108" w:type="dxa"/>
            </w:tcMar>
            <w:vAlign w:val="bottom"/>
            <w:hideMark/>
          </w:tcPr>
          <w:p w14:paraId="7B3AE03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Итого по мероприятиям</w:t>
            </w:r>
          </w:p>
        </w:tc>
        <w:tc>
          <w:tcPr>
            <w:tcW w:w="1563" w:type="dxa"/>
            <w:tcBorders>
              <w:top w:val="single" w:sz="6" w:space="0" w:color="000000"/>
              <w:left w:val="single" w:sz="8" w:space="0" w:color="000000"/>
              <w:right w:val="single" w:sz="6" w:space="0" w:color="000000"/>
            </w:tcBorders>
            <w:tcMar>
              <w:top w:w="0" w:type="dxa"/>
              <w:left w:w="108" w:type="dxa"/>
              <w:bottom w:w="0" w:type="dxa"/>
              <w:right w:w="108" w:type="dxa"/>
            </w:tcMar>
            <w:vAlign w:val="center"/>
            <w:hideMark/>
          </w:tcPr>
          <w:p w14:paraId="1CB95BE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260" w:type="dxa"/>
            <w:tcBorders>
              <w:top w:val="single" w:sz="6" w:space="0" w:color="000000"/>
              <w:right w:val="single" w:sz="6" w:space="0" w:color="000000"/>
            </w:tcBorders>
            <w:tcMar>
              <w:top w:w="0" w:type="dxa"/>
              <w:left w:w="108" w:type="dxa"/>
              <w:bottom w:w="0" w:type="dxa"/>
              <w:right w:w="108" w:type="dxa"/>
            </w:tcMar>
            <w:vAlign w:val="center"/>
            <w:hideMark/>
          </w:tcPr>
          <w:p w14:paraId="0E077B5F" w14:textId="46560276"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right w:val="single" w:sz="6" w:space="0" w:color="000000"/>
            </w:tcBorders>
            <w:tcMar>
              <w:top w:w="0" w:type="dxa"/>
              <w:left w:w="108" w:type="dxa"/>
              <w:bottom w:w="0" w:type="dxa"/>
              <w:right w:w="108" w:type="dxa"/>
            </w:tcMar>
            <w:vAlign w:val="center"/>
            <w:hideMark/>
          </w:tcPr>
          <w:p w14:paraId="5014A5CE" w14:textId="18F00283"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right w:val="single" w:sz="6" w:space="0" w:color="000000"/>
            </w:tcBorders>
            <w:tcMar>
              <w:top w:w="0" w:type="dxa"/>
              <w:left w:w="108" w:type="dxa"/>
              <w:bottom w:w="0" w:type="dxa"/>
              <w:right w:w="108" w:type="dxa"/>
            </w:tcMar>
            <w:vAlign w:val="center"/>
            <w:hideMark/>
          </w:tcPr>
          <w:p w14:paraId="4329B5D0" w14:textId="570C965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right w:val="single" w:sz="6" w:space="0" w:color="000000"/>
            </w:tcBorders>
            <w:tcMar>
              <w:top w:w="0" w:type="dxa"/>
              <w:left w:w="108" w:type="dxa"/>
              <w:bottom w:w="0" w:type="dxa"/>
              <w:right w:w="108" w:type="dxa"/>
            </w:tcMar>
            <w:vAlign w:val="center"/>
            <w:hideMark/>
          </w:tcPr>
          <w:p w14:paraId="3230CE92" w14:textId="2A5D22BD"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6" w:space="0" w:color="000000"/>
              <w:right w:val="single" w:sz="6" w:space="0" w:color="000000"/>
            </w:tcBorders>
            <w:tcMar>
              <w:top w:w="0" w:type="dxa"/>
              <w:left w:w="108" w:type="dxa"/>
              <w:bottom w:w="0" w:type="dxa"/>
              <w:right w:w="108" w:type="dxa"/>
            </w:tcMar>
            <w:vAlign w:val="center"/>
            <w:hideMark/>
          </w:tcPr>
          <w:p w14:paraId="157180FF" w14:textId="5ADF6C4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6" w:space="0" w:color="000000"/>
              <w:right w:val="single" w:sz="6" w:space="0" w:color="000000"/>
            </w:tcBorders>
            <w:tcMar>
              <w:top w:w="0" w:type="dxa"/>
              <w:left w:w="108" w:type="dxa"/>
              <w:bottom w:w="0" w:type="dxa"/>
              <w:right w:w="108" w:type="dxa"/>
            </w:tcMar>
            <w:vAlign w:val="center"/>
            <w:hideMark/>
          </w:tcPr>
          <w:p w14:paraId="3E6E74D4" w14:textId="27F8881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6" w:space="0" w:color="000000"/>
              <w:right w:val="single" w:sz="6" w:space="0" w:color="000000"/>
            </w:tcBorders>
            <w:tcMar>
              <w:top w:w="0" w:type="dxa"/>
              <w:left w:w="108" w:type="dxa"/>
              <w:bottom w:w="0" w:type="dxa"/>
              <w:right w:w="108" w:type="dxa"/>
            </w:tcMar>
            <w:vAlign w:val="center"/>
            <w:hideMark/>
          </w:tcPr>
          <w:p w14:paraId="2E84B9B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294" w:type="dxa"/>
            <w:gridSpan w:val="2"/>
            <w:tcBorders>
              <w:top w:val="single" w:sz="6" w:space="0" w:color="000000"/>
              <w:right w:val="single" w:sz="6" w:space="0" w:color="000000"/>
            </w:tcBorders>
            <w:tcMar>
              <w:top w:w="0" w:type="dxa"/>
              <w:left w:w="108" w:type="dxa"/>
              <w:bottom w:w="0" w:type="dxa"/>
              <w:right w:w="108" w:type="dxa"/>
            </w:tcMar>
            <w:vAlign w:val="center"/>
            <w:hideMark/>
          </w:tcPr>
          <w:p w14:paraId="34D56D02" w14:textId="3EE89139"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right w:val="single" w:sz="6" w:space="0" w:color="000000"/>
            </w:tcBorders>
            <w:tcMar>
              <w:top w:w="0" w:type="dxa"/>
              <w:left w:w="108" w:type="dxa"/>
              <w:bottom w:w="0" w:type="dxa"/>
              <w:right w:w="108" w:type="dxa"/>
            </w:tcMar>
            <w:vAlign w:val="center"/>
            <w:hideMark/>
          </w:tcPr>
          <w:p w14:paraId="7AC3C329" w14:textId="258219D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right w:val="single" w:sz="6" w:space="0" w:color="000000"/>
            </w:tcBorders>
            <w:tcMar>
              <w:top w:w="0" w:type="dxa"/>
              <w:left w:w="108" w:type="dxa"/>
              <w:bottom w:w="0" w:type="dxa"/>
              <w:right w:w="108" w:type="dxa"/>
            </w:tcMar>
            <w:vAlign w:val="center"/>
            <w:hideMark/>
          </w:tcPr>
          <w:p w14:paraId="4322E92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5C95182C" w14:textId="77777777" w:rsidTr="003A0A72">
        <w:trPr>
          <w:gridAfter w:val="1"/>
          <w:wAfter w:w="28" w:type="dxa"/>
          <w:trHeight w:val="270"/>
        </w:trPr>
        <w:tc>
          <w:tcPr>
            <w:tcW w:w="914"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78810AE7" w14:textId="1BCD44D4"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1" w:type="dxa"/>
            <w:tcBorders>
              <w:top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098C4093" w14:textId="2CD62B72"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3" w:type="dxa"/>
            <w:tcBorders>
              <w:top w:val="single" w:sz="8" w:space="0" w:color="000000"/>
              <w:left w:val="single" w:sz="6" w:space="0" w:color="000000"/>
              <w:right w:val="single" w:sz="6" w:space="0" w:color="000000"/>
            </w:tcBorders>
            <w:tcMar>
              <w:top w:w="0" w:type="dxa"/>
              <w:left w:w="108" w:type="dxa"/>
              <w:bottom w:w="0" w:type="dxa"/>
              <w:right w:w="108" w:type="dxa"/>
            </w:tcMar>
            <w:vAlign w:val="center"/>
            <w:hideMark/>
          </w:tcPr>
          <w:p w14:paraId="6495F63B" w14:textId="48FEB756"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8" w:space="0" w:color="000000"/>
              <w:right w:val="single" w:sz="6" w:space="0" w:color="000000"/>
            </w:tcBorders>
            <w:tcMar>
              <w:top w:w="0" w:type="dxa"/>
              <w:left w:w="108" w:type="dxa"/>
              <w:bottom w:w="0" w:type="dxa"/>
              <w:right w:w="108" w:type="dxa"/>
            </w:tcMar>
            <w:vAlign w:val="center"/>
            <w:hideMark/>
          </w:tcPr>
          <w:p w14:paraId="6814236D" w14:textId="6CA950DE"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8" w:space="0" w:color="000000"/>
              <w:right w:val="single" w:sz="6" w:space="0" w:color="000000"/>
            </w:tcBorders>
            <w:tcMar>
              <w:top w:w="0" w:type="dxa"/>
              <w:left w:w="108" w:type="dxa"/>
              <w:bottom w:w="0" w:type="dxa"/>
              <w:right w:w="108" w:type="dxa"/>
            </w:tcMar>
            <w:vAlign w:val="center"/>
            <w:hideMark/>
          </w:tcPr>
          <w:p w14:paraId="679FFF50" w14:textId="4A9D27F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8" w:space="0" w:color="000000"/>
              <w:right w:val="single" w:sz="6" w:space="0" w:color="000000"/>
            </w:tcBorders>
            <w:tcMar>
              <w:top w:w="0" w:type="dxa"/>
              <w:left w:w="108" w:type="dxa"/>
              <w:bottom w:w="0" w:type="dxa"/>
              <w:right w:w="108" w:type="dxa"/>
            </w:tcMar>
            <w:vAlign w:val="center"/>
            <w:hideMark/>
          </w:tcPr>
          <w:p w14:paraId="00127D6D" w14:textId="0A1225EA"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8" w:space="0" w:color="000000"/>
              <w:right w:val="single" w:sz="6" w:space="0" w:color="000000"/>
            </w:tcBorders>
            <w:tcMar>
              <w:top w:w="0" w:type="dxa"/>
              <w:left w:w="108" w:type="dxa"/>
              <w:bottom w:w="0" w:type="dxa"/>
              <w:right w:w="108" w:type="dxa"/>
            </w:tcMar>
            <w:vAlign w:val="center"/>
            <w:hideMark/>
          </w:tcPr>
          <w:p w14:paraId="60627E83" w14:textId="520A793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8" w:space="0" w:color="000000"/>
              <w:right w:val="single" w:sz="6" w:space="0" w:color="000000"/>
            </w:tcBorders>
            <w:tcMar>
              <w:top w:w="0" w:type="dxa"/>
              <w:left w:w="108" w:type="dxa"/>
              <w:bottom w:w="0" w:type="dxa"/>
              <w:right w:w="108" w:type="dxa"/>
            </w:tcMar>
            <w:vAlign w:val="center"/>
            <w:hideMark/>
          </w:tcPr>
          <w:p w14:paraId="3D9C3F1C" w14:textId="484A7D3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8" w:space="0" w:color="000000"/>
              <w:right w:val="single" w:sz="6" w:space="0" w:color="000000"/>
            </w:tcBorders>
            <w:tcMar>
              <w:top w:w="0" w:type="dxa"/>
              <w:left w:w="108" w:type="dxa"/>
              <w:bottom w:w="0" w:type="dxa"/>
              <w:right w:w="108" w:type="dxa"/>
            </w:tcMar>
            <w:vAlign w:val="center"/>
            <w:hideMark/>
          </w:tcPr>
          <w:p w14:paraId="2E2DDC48" w14:textId="0488B70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8" w:space="0" w:color="000000"/>
              <w:right w:val="single" w:sz="6" w:space="0" w:color="000000"/>
            </w:tcBorders>
            <w:tcMar>
              <w:top w:w="0" w:type="dxa"/>
              <w:left w:w="108" w:type="dxa"/>
              <w:bottom w:w="0" w:type="dxa"/>
              <w:right w:w="108" w:type="dxa"/>
            </w:tcMar>
            <w:vAlign w:val="center"/>
            <w:hideMark/>
          </w:tcPr>
          <w:p w14:paraId="3068781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c>
          <w:tcPr>
            <w:tcW w:w="1294" w:type="dxa"/>
            <w:gridSpan w:val="2"/>
            <w:tcBorders>
              <w:top w:val="single" w:sz="8" w:space="0" w:color="000000"/>
              <w:right w:val="single" w:sz="6" w:space="0" w:color="000000"/>
            </w:tcBorders>
            <w:tcMar>
              <w:top w:w="0" w:type="dxa"/>
              <w:left w:w="108" w:type="dxa"/>
              <w:bottom w:w="0" w:type="dxa"/>
              <w:right w:w="108" w:type="dxa"/>
            </w:tcMar>
            <w:vAlign w:val="center"/>
            <w:hideMark/>
          </w:tcPr>
          <w:p w14:paraId="32D40491" w14:textId="7B1818D0"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8" w:space="0" w:color="000000"/>
              <w:right w:val="single" w:sz="6" w:space="0" w:color="000000"/>
            </w:tcBorders>
            <w:tcMar>
              <w:top w:w="0" w:type="dxa"/>
              <w:left w:w="108" w:type="dxa"/>
              <w:bottom w:w="0" w:type="dxa"/>
              <w:right w:w="108" w:type="dxa"/>
            </w:tcMar>
            <w:vAlign w:val="center"/>
            <w:hideMark/>
          </w:tcPr>
          <w:p w14:paraId="0ABFEBF9" w14:textId="0B26C67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8" w:space="0" w:color="000000"/>
              <w:right w:val="single" w:sz="6" w:space="0" w:color="000000"/>
            </w:tcBorders>
            <w:tcMar>
              <w:top w:w="0" w:type="dxa"/>
              <w:left w:w="108" w:type="dxa"/>
              <w:bottom w:w="0" w:type="dxa"/>
              <w:right w:w="108" w:type="dxa"/>
            </w:tcMar>
            <w:vAlign w:val="center"/>
            <w:hideMark/>
          </w:tcPr>
          <w:p w14:paraId="7FCC52E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253592BF" w14:textId="77777777" w:rsidTr="003A0A72">
        <w:trPr>
          <w:gridAfter w:val="1"/>
          <w:wAfter w:w="28" w:type="dxa"/>
          <w:trHeight w:val="596"/>
        </w:trPr>
        <w:tc>
          <w:tcPr>
            <w:tcW w:w="2475" w:type="dxa"/>
            <w:gridSpan w:val="2"/>
            <w:tcMar>
              <w:top w:w="0" w:type="dxa"/>
              <w:left w:w="108" w:type="dxa"/>
              <w:bottom w:w="0" w:type="dxa"/>
              <w:right w:w="108" w:type="dxa"/>
            </w:tcMar>
            <w:vAlign w:val="bottom"/>
            <w:hideMark/>
          </w:tcPr>
          <w:p w14:paraId="5ECD28E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Итого по мероприятиям</w:t>
            </w:r>
          </w:p>
        </w:tc>
        <w:tc>
          <w:tcPr>
            <w:tcW w:w="1563" w:type="dxa"/>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7FA7D6D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EB33DA" w14:textId="369032F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31225D" w14:textId="499A694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002067" w14:textId="754541E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E7E85B" w14:textId="76D9E50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CC9DC33" w14:textId="6CB1BBF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7117502" w14:textId="0BE1C8D5"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C2977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294"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B393327" w14:textId="667CCCF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6C3C3B" w14:textId="6998B040"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4F6DD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58F38962" w14:textId="77777777" w:rsidTr="003A0A72">
        <w:trPr>
          <w:gridAfter w:val="1"/>
          <w:wAfter w:w="28" w:type="dxa"/>
          <w:trHeight w:val="270"/>
        </w:trPr>
        <w:tc>
          <w:tcPr>
            <w:tcW w:w="2475" w:type="dxa"/>
            <w:gridSpan w:val="2"/>
            <w:tcBorders>
              <w:right w:val="single" w:sz="6" w:space="0" w:color="000000"/>
            </w:tcBorders>
            <w:tcMar>
              <w:top w:w="0" w:type="dxa"/>
              <w:left w:w="108" w:type="dxa"/>
              <w:bottom w:w="0" w:type="dxa"/>
              <w:right w:w="108" w:type="dxa"/>
            </w:tcMar>
            <w:vAlign w:val="bottom"/>
            <w:hideMark/>
          </w:tcPr>
          <w:p w14:paraId="134B615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Всего по мероприятиям</w:t>
            </w:r>
          </w:p>
        </w:tc>
        <w:tc>
          <w:tcPr>
            <w:tcW w:w="15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E2D432"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1F370D6" w14:textId="5500BB65"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3C8015" w14:textId="44714CC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0A8444" w14:textId="7CFED23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80E7F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50B31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F39CE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153"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D7F7A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294"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744AD6A" w14:textId="241C00A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0BD9D25" w14:textId="21AE6C1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423B8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4D885861" w14:textId="77777777" w:rsidTr="003A0A72">
        <w:trPr>
          <w:gridAfter w:val="1"/>
          <w:wAfter w:w="28" w:type="dxa"/>
          <w:trHeight w:val="270"/>
        </w:trPr>
        <w:tc>
          <w:tcPr>
            <w:tcW w:w="2475" w:type="dxa"/>
            <w:gridSpan w:val="2"/>
            <w:tcMar>
              <w:top w:w="0" w:type="dxa"/>
              <w:left w:w="108" w:type="dxa"/>
              <w:bottom w:w="0" w:type="dxa"/>
              <w:right w:w="108" w:type="dxa"/>
            </w:tcMar>
            <w:vAlign w:val="bottom"/>
            <w:hideMark/>
          </w:tcPr>
          <w:p w14:paraId="11EA4EED"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b/>
                <w:bCs/>
                <w:lang w:eastAsia="ru-RU"/>
              </w:rPr>
              <w:t>СПРАВОЧНО:</w:t>
            </w:r>
          </w:p>
        </w:tc>
        <w:tc>
          <w:tcPr>
            <w:tcW w:w="1563" w:type="dxa"/>
            <w:tcBorders>
              <w:top w:val="single" w:sz="6" w:space="0" w:color="000000"/>
              <w:bottom w:val="single" w:sz="6" w:space="0" w:color="000000"/>
            </w:tcBorders>
            <w:tcMar>
              <w:top w:w="0" w:type="dxa"/>
              <w:left w:w="108" w:type="dxa"/>
              <w:bottom w:w="0" w:type="dxa"/>
              <w:right w:w="108" w:type="dxa"/>
            </w:tcMar>
            <w:vAlign w:val="bottom"/>
            <w:hideMark/>
          </w:tcPr>
          <w:p w14:paraId="64E297E9" w14:textId="6ECC273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6" w:space="0" w:color="000000"/>
              <w:bottom w:val="single" w:sz="6" w:space="0" w:color="000000"/>
            </w:tcBorders>
            <w:tcMar>
              <w:top w:w="0" w:type="dxa"/>
              <w:left w:w="108" w:type="dxa"/>
              <w:bottom w:w="0" w:type="dxa"/>
              <w:right w:w="108" w:type="dxa"/>
            </w:tcMar>
            <w:vAlign w:val="bottom"/>
            <w:hideMark/>
          </w:tcPr>
          <w:p w14:paraId="63EAC03A" w14:textId="4736EB33"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p>
        </w:tc>
        <w:tc>
          <w:tcPr>
            <w:tcW w:w="1140" w:type="dxa"/>
            <w:tcBorders>
              <w:top w:val="single" w:sz="6" w:space="0" w:color="000000"/>
              <w:bottom w:val="single" w:sz="6" w:space="0" w:color="000000"/>
            </w:tcBorders>
            <w:tcMar>
              <w:top w:w="0" w:type="dxa"/>
              <w:left w:w="108" w:type="dxa"/>
              <w:bottom w:w="0" w:type="dxa"/>
              <w:right w:w="108" w:type="dxa"/>
            </w:tcMar>
            <w:vAlign w:val="bottom"/>
            <w:hideMark/>
          </w:tcPr>
          <w:p w14:paraId="3FDD5134" w14:textId="1028640F"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p>
        </w:tc>
        <w:tc>
          <w:tcPr>
            <w:tcW w:w="999" w:type="dxa"/>
            <w:tcBorders>
              <w:top w:val="single" w:sz="6" w:space="0" w:color="000000"/>
              <w:bottom w:val="single" w:sz="6" w:space="0" w:color="000000"/>
            </w:tcBorders>
            <w:tcMar>
              <w:top w:w="0" w:type="dxa"/>
              <w:left w:w="108" w:type="dxa"/>
              <w:bottom w:w="0" w:type="dxa"/>
              <w:right w:w="108" w:type="dxa"/>
            </w:tcMar>
            <w:vAlign w:val="bottom"/>
            <w:hideMark/>
          </w:tcPr>
          <w:p w14:paraId="28811374" w14:textId="56D4C115"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p>
        </w:tc>
        <w:tc>
          <w:tcPr>
            <w:tcW w:w="1140" w:type="dxa"/>
            <w:gridSpan w:val="3"/>
            <w:tcBorders>
              <w:top w:val="single" w:sz="6" w:space="0" w:color="000000"/>
              <w:bottom w:val="single" w:sz="6" w:space="0" w:color="000000"/>
            </w:tcBorders>
            <w:tcMar>
              <w:top w:w="0" w:type="dxa"/>
              <w:left w:w="108" w:type="dxa"/>
              <w:bottom w:w="0" w:type="dxa"/>
              <w:right w:w="108" w:type="dxa"/>
            </w:tcMar>
            <w:vAlign w:val="bottom"/>
            <w:hideMark/>
          </w:tcPr>
          <w:p w14:paraId="7AD421A1" w14:textId="203570B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6" w:space="0" w:color="000000"/>
              <w:bottom w:val="single" w:sz="6" w:space="0" w:color="000000"/>
            </w:tcBorders>
            <w:tcMar>
              <w:top w:w="0" w:type="dxa"/>
              <w:left w:w="108" w:type="dxa"/>
              <w:bottom w:w="0" w:type="dxa"/>
              <w:right w:w="108" w:type="dxa"/>
            </w:tcMar>
            <w:vAlign w:val="bottom"/>
            <w:hideMark/>
          </w:tcPr>
          <w:p w14:paraId="371B0B2F" w14:textId="79857DB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6" w:space="0" w:color="000000"/>
              <w:bottom w:val="single" w:sz="6" w:space="0" w:color="000000"/>
            </w:tcBorders>
            <w:tcMar>
              <w:top w:w="0" w:type="dxa"/>
              <w:left w:w="108" w:type="dxa"/>
              <w:bottom w:w="0" w:type="dxa"/>
              <w:right w:w="108" w:type="dxa"/>
            </w:tcMar>
            <w:vAlign w:val="bottom"/>
            <w:hideMark/>
          </w:tcPr>
          <w:p w14:paraId="2388E0EB" w14:textId="6FE2459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6" w:space="0" w:color="000000"/>
              <w:bottom w:val="single" w:sz="6" w:space="0" w:color="000000"/>
            </w:tcBorders>
            <w:tcMar>
              <w:top w:w="0" w:type="dxa"/>
              <w:left w:w="108" w:type="dxa"/>
              <w:bottom w:w="0" w:type="dxa"/>
              <w:right w:w="108" w:type="dxa"/>
            </w:tcMar>
            <w:vAlign w:val="bottom"/>
            <w:hideMark/>
          </w:tcPr>
          <w:p w14:paraId="55295EDA" w14:textId="1C91D33D"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94" w:type="dxa"/>
            <w:gridSpan w:val="2"/>
            <w:tcBorders>
              <w:top w:val="single" w:sz="6" w:space="0" w:color="000000"/>
              <w:bottom w:val="single" w:sz="6" w:space="0" w:color="000000"/>
            </w:tcBorders>
            <w:tcMar>
              <w:top w:w="0" w:type="dxa"/>
              <w:left w:w="108" w:type="dxa"/>
              <w:bottom w:w="0" w:type="dxa"/>
              <w:right w:w="108" w:type="dxa"/>
            </w:tcMar>
            <w:vAlign w:val="bottom"/>
            <w:hideMark/>
          </w:tcPr>
          <w:p w14:paraId="2F28B5FA" w14:textId="6151DCD5"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tcBorders>
            <w:tcMar>
              <w:top w:w="0" w:type="dxa"/>
              <w:left w:w="108" w:type="dxa"/>
              <w:bottom w:w="0" w:type="dxa"/>
              <w:right w:w="108" w:type="dxa"/>
            </w:tcMar>
            <w:vAlign w:val="bottom"/>
            <w:hideMark/>
          </w:tcPr>
          <w:p w14:paraId="47D9F70F" w14:textId="3B760E0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tcBorders>
            <w:tcMar>
              <w:top w:w="0" w:type="dxa"/>
              <w:left w:w="108" w:type="dxa"/>
              <w:bottom w:w="0" w:type="dxa"/>
              <w:right w:w="108" w:type="dxa"/>
            </w:tcMar>
            <w:vAlign w:val="bottom"/>
            <w:hideMark/>
          </w:tcPr>
          <w:p w14:paraId="0FE7DFFB"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5364FFF5" w14:textId="77777777" w:rsidTr="003A0A72">
        <w:trPr>
          <w:gridAfter w:val="1"/>
          <w:wAfter w:w="28" w:type="dxa"/>
          <w:trHeight w:val="270"/>
        </w:trPr>
        <w:tc>
          <w:tcPr>
            <w:tcW w:w="2475" w:type="dxa"/>
            <w:gridSpan w:val="2"/>
            <w:tcBorders>
              <w:right w:val="single" w:sz="6" w:space="0" w:color="000000"/>
            </w:tcBorders>
            <w:tcMar>
              <w:top w:w="0" w:type="dxa"/>
              <w:left w:w="108" w:type="dxa"/>
              <w:bottom w:w="0" w:type="dxa"/>
              <w:right w:w="108" w:type="dxa"/>
            </w:tcMar>
            <w:vAlign w:val="bottom"/>
            <w:hideMark/>
          </w:tcPr>
          <w:p w14:paraId="02B363E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Всего с начала года реализации программы</w:t>
            </w:r>
          </w:p>
        </w:tc>
        <w:tc>
          <w:tcPr>
            <w:tcW w:w="15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0D10AE" w14:textId="29098C6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B45A2AE" w14:textId="20E9CD2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7EB1ED" w14:textId="78935529"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7C73DD" w14:textId="3B0028C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75C9EA"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CFEDA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5DDCD4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153"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918146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gramStart"/>
            <w:r w:rsidRPr="00C33A99">
              <w:rPr>
                <w:rFonts w:ascii="Courier New" w:eastAsia="Times New Roman" w:hAnsi="Courier New" w:cs="Courier New"/>
                <w:lang w:eastAsia="ru-RU"/>
              </w:rPr>
              <w:t>х</w:t>
            </w:r>
            <w:proofErr w:type="gramEnd"/>
          </w:p>
        </w:tc>
        <w:tc>
          <w:tcPr>
            <w:tcW w:w="1294"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D45CF5" w14:textId="2161884E"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FF0829" w14:textId="3B0490D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E8C89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24801241" w14:textId="77777777" w:rsidTr="003A0A72">
        <w:trPr>
          <w:gridAfter w:val="2"/>
          <w:wAfter w:w="59" w:type="dxa"/>
          <w:trHeight w:val="255"/>
        </w:trPr>
        <w:tc>
          <w:tcPr>
            <w:tcW w:w="2475" w:type="dxa"/>
            <w:gridSpan w:val="2"/>
            <w:tcMar>
              <w:top w:w="0" w:type="dxa"/>
              <w:left w:w="108" w:type="dxa"/>
              <w:bottom w:w="0" w:type="dxa"/>
              <w:right w:w="108" w:type="dxa"/>
            </w:tcMar>
            <w:vAlign w:val="bottom"/>
            <w:hideMark/>
          </w:tcPr>
          <w:p w14:paraId="64BC3A6F" w14:textId="6E5C0509"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3" w:type="dxa"/>
            <w:tcBorders>
              <w:top w:val="single" w:sz="6" w:space="0" w:color="000000"/>
            </w:tcBorders>
            <w:hideMark/>
          </w:tcPr>
          <w:p w14:paraId="241AABC3" w14:textId="77777777" w:rsidR="00CF3D8E" w:rsidRPr="00C33A99" w:rsidRDefault="00CF3D8E" w:rsidP="00CF3D8E">
            <w:pPr>
              <w:spacing w:after="0" w:line="240" w:lineRule="auto"/>
              <w:rPr>
                <w:rFonts w:ascii="Courier New" w:eastAsia="Times New Roman" w:hAnsi="Courier New" w:cs="Courier New"/>
                <w:lang w:eastAsia="ru-RU"/>
              </w:rPr>
            </w:pPr>
          </w:p>
        </w:tc>
        <w:tc>
          <w:tcPr>
            <w:tcW w:w="1260" w:type="dxa"/>
            <w:tcBorders>
              <w:top w:val="single" w:sz="6" w:space="0" w:color="000000"/>
            </w:tcBorders>
            <w:hideMark/>
          </w:tcPr>
          <w:p w14:paraId="2E3C1FD9" w14:textId="77777777" w:rsidR="00CF3D8E" w:rsidRPr="00C33A99" w:rsidRDefault="00CF3D8E" w:rsidP="00CF3D8E">
            <w:pPr>
              <w:spacing w:after="0" w:line="240" w:lineRule="auto"/>
              <w:rPr>
                <w:rFonts w:ascii="Courier New" w:eastAsia="Times New Roman" w:hAnsi="Courier New" w:cs="Courier New"/>
                <w:lang w:eastAsia="ru-RU"/>
              </w:rPr>
            </w:pPr>
          </w:p>
        </w:tc>
        <w:tc>
          <w:tcPr>
            <w:tcW w:w="1140" w:type="dxa"/>
            <w:tcBorders>
              <w:top w:val="single" w:sz="6" w:space="0" w:color="000000"/>
            </w:tcBorders>
            <w:hideMark/>
          </w:tcPr>
          <w:p w14:paraId="539E90A9" w14:textId="77777777" w:rsidR="00CF3D8E" w:rsidRPr="00C33A99" w:rsidRDefault="00CF3D8E" w:rsidP="00CF3D8E">
            <w:pPr>
              <w:spacing w:after="0" w:line="240" w:lineRule="auto"/>
              <w:rPr>
                <w:rFonts w:ascii="Courier New" w:eastAsia="Times New Roman" w:hAnsi="Courier New" w:cs="Courier New"/>
                <w:lang w:eastAsia="ru-RU"/>
              </w:rPr>
            </w:pPr>
          </w:p>
        </w:tc>
        <w:tc>
          <w:tcPr>
            <w:tcW w:w="1308" w:type="dxa"/>
            <w:gridSpan w:val="2"/>
            <w:tcBorders>
              <w:top w:val="single" w:sz="6" w:space="0" w:color="000000"/>
            </w:tcBorders>
            <w:hideMark/>
          </w:tcPr>
          <w:p w14:paraId="05209284" w14:textId="77777777" w:rsidR="00CF3D8E" w:rsidRPr="00C33A99" w:rsidRDefault="00CF3D8E" w:rsidP="00CF3D8E">
            <w:pPr>
              <w:spacing w:after="0" w:line="240" w:lineRule="auto"/>
              <w:rPr>
                <w:rFonts w:ascii="Courier New" w:eastAsia="Times New Roman" w:hAnsi="Courier New" w:cs="Courier New"/>
                <w:lang w:eastAsia="ru-RU"/>
              </w:rPr>
            </w:pPr>
          </w:p>
        </w:tc>
        <w:tc>
          <w:tcPr>
            <w:tcW w:w="20" w:type="dxa"/>
            <w:tcBorders>
              <w:top w:val="single" w:sz="6" w:space="0" w:color="000000"/>
            </w:tcBorders>
            <w:hideMark/>
          </w:tcPr>
          <w:p w14:paraId="4DA193BD" w14:textId="77777777" w:rsidR="00CF3D8E" w:rsidRPr="00C33A99" w:rsidRDefault="00CF3D8E" w:rsidP="00CF3D8E">
            <w:pPr>
              <w:spacing w:after="0" w:line="240" w:lineRule="auto"/>
              <w:rPr>
                <w:rFonts w:ascii="Courier New" w:eastAsia="Times New Roman" w:hAnsi="Courier New" w:cs="Courier New"/>
                <w:lang w:eastAsia="ru-RU"/>
              </w:rPr>
            </w:pPr>
          </w:p>
        </w:tc>
        <w:tc>
          <w:tcPr>
            <w:tcW w:w="1657" w:type="dxa"/>
            <w:gridSpan w:val="2"/>
            <w:tcBorders>
              <w:top w:val="single" w:sz="6" w:space="0" w:color="000000"/>
            </w:tcBorders>
            <w:hideMark/>
          </w:tcPr>
          <w:p w14:paraId="4AADA5EE" w14:textId="77777777" w:rsidR="00CF3D8E" w:rsidRPr="00C33A99" w:rsidRDefault="00CF3D8E" w:rsidP="00CF3D8E">
            <w:pPr>
              <w:spacing w:after="0" w:line="240" w:lineRule="auto"/>
              <w:rPr>
                <w:rFonts w:ascii="Courier New" w:eastAsia="Times New Roman" w:hAnsi="Courier New" w:cs="Courier New"/>
                <w:lang w:eastAsia="ru-RU"/>
              </w:rPr>
            </w:pPr>
          </w:p>
        </w:tc>
        <w:tc>
          <w:tcPr>
            <w:tcW w:w="20" w:type="dxa"/>
            <w:tcBorders>
              <w:top w:val="single" w:sz="6" w:space="0" w:color="000000"/>
            </w:tcBorders>
            <w:hideMark/>
          </w:tcPr>
          <w:p w14:paraId="02C3875D" w14:textId="77777777" w:rsidR="00CF3D8E" w:rsidRPr="00C33A99" w:rsidRDefault="00CF3D8E" w:rsidP="00CF3D8E">
            <w:pPr>
              <w:spacing w:after="0" w:line="240" w:lineRule="auto"/>
              <w:rPr>
                <w:rFonts w:ascii="Courier New" w:eastAsia="Times New Roman" w:hAnsi="Courier New" w:cs="Courier New"/>
                <w:lang w:eastAsia="ru-RU"/>
              </w:rPr>
            </w:pPr>
          </w:p>
        </w:tc>
        <w:tc>
          <w:tcPr>
            <w:tcW w:w="35" w:type="dxa"/>
            <w:tcBorders>
              <w:top w:val="single" w:sz="6" w:space="0" w:color="000000"/>
            </w:tcBorders>
            <w:hideMark/>
          </w:tcPr>
          <w:p w14:paraId="222C9D7B" w14:textId="77777777" w:rsidR="00CF3D8E" w:rsidRPr="00C33A99" w:rsidRDefault="00CF3D8E" w:rsidP="00CF3D8E">
            <w:pPr>
              <w:spacing w:after="0" w:line="240" w:lineRule="auto"/>
              <w:rPr>
                <w:rFonts w:ascii="Courier New" w:eastAsia="Times New Roman" w:hAnsi="Courier New" w:cs="Courier New"/>
                <w:lang w:eastAsia="ru-RU"/>
              </w:rPr>
            </w:pPr>
          </w:p>
        </w:tc>
        <w:tc>
          <w:tcPr>
            <w:tcW w:w="1338" w:type="dxa"/>
            <w:gridSpan w:val="4"/>
            <w:tcBorders>
              <w:top w:val="single" w:sz="6" w:space="0" w:color="000000"/>
            </w:tcBorders>
            <w:hideMark/>
          </w:tcPr>
          <w:p w14:paraId="24A22EFC" w14:textId="77777777" w:rsidR="00CF3D8E" w:rsidRPr="00C33A99" w:rsidRDefault="00CF3D8E" w:rsidP="00CF3D8E">
            <w:pPr>
              <w:spacing w:after="0" w:line="240" w:lineRule="auto"/>
              <w:rPr>
                <w:rFonts w:ascii="Courier New" w:eastAsia="Times New Roman" w:hAnsi="Courier New" w:cs="Courier New"/>
                <w:lang w:eastAsia="ru-RU"/>
              </w:rPr>
            </w:pPr>
          </w:p>
        </w:tc>
        <w:tc>
          <w:tcPr>
            <w:tcW w:w="1309" w:type="dxa"/>
            <w:gridSpan w:val="3"/>
            <w:tcBorders>
              <w:top w:val="single" w:sz="6" w:space="0" w:color="000000"/>
            </w:tcBorders>
            <w:hideMark/>
          </w:tcPr>
          <w:p w14:paraId="7CF145F8" w14:textId="77777777" w:rsidR="00CF3D8E" w:rsidRPr="00C33A99" w:rsidRDefault="00CF3D8E" w:rsidP="00CF3D8E">
            <w:pPr>
              <w:spacing w:after="0" w:line="240" w:lineRule="auto"/>
              <w:rPr>
                <w:rFonts w:ascii="Courier New" w:eastAsia="Times New Roman" w:hAnsi="Courier New" w:cs="Courier New"/>
                <w:lang w:eastAsia="ru-RU"/>
              </w:rPr>
            </w:pPr>
          </w:p>
        </w:tc>
        <w:tc>
          <w:tcPr>
            <w:tcW w:w="2289" w:type="dxa"/>
            <w:gridSpan w:val="4"/>
            <w:tcBorders>
              <w:top w:val="single" w:sz="6" w:space="0" w:color="000000"/>
            </w:tcBorders>
            <w:hideMark/>
          </w:tcPr>
          <w:p w14:paraId="4F1645C9" w14:textId="77777777" w:rsidR="00CF3D8E" w:rsidRPr="00C33A99" w:rsidRDefault="00CF3D8E" w:rsidP="00CF3D8E">
            <w:pPr>
              <w:spacing w:after="0" w:line="240" w:lineRule="auto"/>
              <w:rPr>
                <w:rFonts w:ascii="Courier New" w:eastAsia="Times New Roman" w:hAnsi="Courier New" w:cs="Courier New"/>
                <w:lang w:eastAsia="ru-RU"/>
              </w:rPr>
            </w:pPr>
          </w:p>
        </w:tc>
      </w:tr>
    </w:tbl>
    <w:p w14:paraId="6049001C" w14:textId="0047D6E5" w:rsidR="00CF3D8E" w:rsidRPr="003A0A72" w:rsidRDefault="00CF3D8E" w:rsidP="00CF3D8E">
      <w:pPr>
        <w:spacing w:before="100" w:beforeAutospacing="1" w:after="100" w:afterAutospacing="1" w:line="240" w:lineRule="auto"/>
        <w:rPr>
          <w:rFonts w:ascii="Arial" w:eastAsia="Times New Roman" w:hAnsi="Arial" w:cs="Arial"/>
          <w:sz w:val="24"/>
          <w:szCs w:val="24"/>
          <w:lang w:eastAsia="ru-RU"/>
        </w:rPr>
      </w:pPr>
      <w:r w:rsidRPr="003A0A72">
        <w:rPr>
          <w:rFonts w:ascii="Arial" w:eastAsia="Times New Roman" w:hAnsi="Arial" w:cs="Arial"/>
          <w:sz w:val="24"/>
          <w:szCs w:val="24"/>
          <w:lang w:eastAsia="ru-RU"/>
        </w:rPr>
        <w:t xml:space="preserve">Руководитель (уполномоченное </w:t>
      </w:r>
      <w:proofErr w:type="gramStart"/>
      <w:r w:rsidRPr="003A0A72">
        <w:rPr>
          <w:rFonts w:ascii="Arial" w:eastAsia="Times New Roman" w:hAnsi="Arial" w:cs="Arial"/>
          <w:sz w:val="24"/>
          <w:szCs w:val="24"/>
          <w:lang w:eastAsia="ru-RU"/>
        </w:rPr>
        <w:t>лицо</w:t>
      </w:r>
      <w:r w:rsidR="003A0A72">
        <w:rPr>
          <w:rFonts w:ascii="Arial" w:eastAsia="Times New Roman" w:hAnsi="Arial" w:cs="Arial"/>
          <w:sz w:val="24"/>
          <w:szCs w:val="24"/>
          <w:lang w:eastAsia="ru-RU"/>
        </w:rPr>
        <w:t>)</w:t>
      </w:r>
      <w:r w:rsidR="003A0A72">
        <w:rPr>
          <w:rFonts w:ascii="Arial" w:eastAsia="Times New Roman" w:hAnsi="Arial" w:cs="Arial"/>
          <w:sz w:val="24"/>
          <w:szCs w:val="24"/>
          <w:lang w:eastAsia="ru-RU"/>
        </w:rPr>
        <w:tab/>
      </w:r>
      <w:proofErr w:type="gramEnd"/>
      <w:r w:rsidR="003A0A72">
        <w:rPr>
          <w:rFonts w:ascii="Arial" w:eastAsia="Times New Roman" w:hAnsi="Arial" w:cs="Arial"/>
          <w:sz w:val="24"/>
          <w:szCs w:val="24"/>
          <w:lang w:eastAsia="ru-RU"/>
        </w:rPr>
        <w:t>___________________________________</w:t>
      </w:r>
      <w:r w:rsidRPr="003A0A72">
        <w:rPr>
          <w:rFonts w:ascii="Arial" w:eastAsia="Times New Roman" w:hAnsi="Arial" w:cs="Arial"/>
          <w:sz w:val="24"/>
          <w:szCs w:val="24"/>
          <w:lang w:eastAsia="ru-RU"/>
        </w:rPr>
        <w:t>___________________________</w:t>
      </w:r>
    </w:p>
    <w:p w14:paraId="6B960A5C" w14:textId="0EF161F7" w:rsidR="00CF3D8E" w:rsidRPr="003A0A72" w:rsidRDefault="00CF3D8E" w:rsidP="003A0A72">
      <w:pPr>
        <w:spacing w:before="100" w:beforeAutospacing="1" w:after="100" w:afterAutospacing="1" w:line="240" w:lineRule="auto"/>
        <w:ind w:left="4956" w:firstLine="708"/>
        <w:rPr>
          <w:rFonts w:ascii="Arial" w:eastAsia="Times New Roman" w:hAnsi="Arial" w:cs="Arial"/>
          <w:sz w:val="24"/>
          <w:szCs w:val="24"/>
          <w:lang w:eastAsia="ru-RU"/>
        </w:rPr>
      </w:pPr>
      <w:r w:rsidRPr="003A0A72">
        <w:rPr>
          <w:rFonts w:ascii="Arial" w:eastAsia="Times New Roman" w:hAnsi="Arial" w:cs="Arial"/>
          <w:sz w:val="24"/>
          <w:szCs w:val="24"/>
          <w:lang w:eastAsia="ru-RU"/>
        </w:rPr>
        <w:t>(</w:t>
      </w:r>
      <w:proofErr w:type="gramStart"/>
      <w:r w:rsidR="003A0A72">
        <w:rPr>
          <w:rFonts w:ascii="Arial" w:eastAsia="Times New Roman" w:hAnsi="Arial" w:cs="Arial"/>
          <w:sz w:val="24"/>
          <w:szCs w:val="24"/>
          <w:lang w:eastAsia="ru-RU"/>
        </w:rPr>
        <w:t>должность</w:t>
      </w:r>
      <w:proofErr w:type="gramEnd"/>
      <w:r w:rsidR="003A0A72">
        <w:rPr>
          <w:rFonts w:ascii="Arial" w:eastAsia="Times New Roman" w:hAnsi="Arial" w:cs="Arial"/>
          <w:sz w:val="24"/>
          <w:szCs w:val="24"/>
          <w:lang w:eastAsia="ru-RU"/>
        </w:rPr>
        <w:t>)</w:t>
      </w:r>
      <w:r w:rsidRPr="003A0A72">
        <w:rPr>
          <w:rFonts w:ascii="Arial" w:eastAsia="Times New Roman" w:hAnsi="Arial" w:cs="Arial"/>
          <w:sz w:val="24"/>
          <w:szCs w:val="24"/>
          <w:lang w:eastAsia="ru-RU"/>
        </w:rPr>
        <w:t xml:space="preserve"> (по</w:t>
      </w:r>
      <w:r w:rsidR="003A0A72">
        <w:rPr>
          <w:rFonts w:ascii="Arial" w:eastAsia="Times New Roman" w:hAnsi="Arial" w:cs="Arial"/>
          <w:sz w:val="24"/>
          <w:szCs w:val="24"/>
          <w:lang w:eastAsia="ru-RU"/>
        </w:rPr>
        <w:t>дпись)</w:t>
      </w:r>
      <w:r w:rsidRPr="003A0A72">
        <w:rPr>
          <w:rFonts w:ascii="Arial" w:eastAsia="Times New Roman" w:hAnsi="Arial" w:cs="Arial"/>
          <w:sz w:val="24"/>
          <w:szCs w:val="24"/>
          <w:lang w:eastAsia="ru-RU"/>
        </w:rPr>
        <w:t xml:space="preserve"> (расшифровка подписи)</w:t>
      </w:r>
    </w:p>
    <w:p w14:paraId="7618639B" w14:textId="080C058C" w:rsidR="00CF3D8E" w:rsidRPr="003A0A72" w:rsidRDefault="00CF3D8E" w:rsidP="00CF3D8E">
      <w:pPr>
        <w:spacing w:before="100" w:beforeAutospacing="1" w:after="100" w:afterAutospacing="1" w:line="240" w:lineRule="auto"/>
        <w:rPr>
          <w:rFonts w:ascii="Arial" w:eastAsia="Times New Roman" w:hAnsi="Arial" w:cs="Arial"/>
          <w:sz w:val="24"/>
          <w:szCs w:val="24"/>
          <w:lang w:eastAsia="ru-RU"/>
        </w:rPr>
      </w:pPr>
      <w:r w:rsidRPr="003A0A72">
        <w:rPr>
          <w:rFonts w:ascii="Arial" w:eastAsia="Times New Roman" w:hAnsi="Arial" w:cs="Arial"/>
          <w:sz w:val="24"/>
          <w:szCs w:val="24"/>
          <w:lang w:eastAsia="ru-RU"/>
        </w:rPr>
        <w:t>Руководитель технической службы (уполномоченно</w:t>
      </w:r>
      <w:r w:rsidR="003A0A72">
        <w:rPr>
          <w:rFonts w:ascii="Arial" w:eastAsia="Times New Roman" w:hAnsi="Arial" w:cs="Arial"/>
          <w:sz w:val="24"/>
          <w:szCs w:val="24"/>
          <w:lang w:eastAsia="ru-RU"/>
        </w:rPr>
        <w:t>е лицо) _______________________</w:t>
      </w:r>
      <w:r w:rsidRPr="003A0A72">
        <w:rPr>
          <w:rFonts w:ascii="Arial" w:eastAsia="Times New Roman" w:hAnsi="Arial" w:cs="Arial"/>
          <w:sz w:val="24"/>
          <w:szCs w:val="24"/>
          <w:lang w:eastAsia="ru-RU"/>
        </w:rPr>
        <w:t>__________________________</w:t>
      </w:r>
    </w:p>
    <w:p w14:paraId="20B218A3" w14:textId="4BC6550C" w:rsidR="00CF3D8E" w:rsidRPr="003A0A72" w:rsidRDefault="00CF3D8E" w:rsidP="003A0A72">
      <w:pPr>
        <w:spacing w:before="100" w:beforeAutospacing="1" w:after="100" w:afterAutospacing="1" w:line="240" w:lineRule="auto"/>
        <w:ind w:left="7080"/>
        <w:rPr>
          <w:rFonts w:ascii="Arial" w:eastAsia="Times New Roman" w:hAnsi="Arial" w:cs="Arial"/>
          <w:sz w:val="24"/>
          <w:szCs w:val="24"/>
          <w:lang w:eastAsia="ru-RU"/>
        </w:rPr>
      </w:pPr>
      <w:r w:rsidRPr="003A0A72">
        <w:rPr>
          <w:rFonts w:ascii="Arial" w:eastAsia="Times New Roman" w:hAnsi="Arial" w:cs="Arial"/>
          <w:sz w:val="24"/>
          <w:szCs w:val="24"/>
          <w:lang w:eastAsia="ru-RU"/>
        </w:rPr>
        <w:t>(</w:t>
      </w:r>
      <w:proofErr w:type="gramStart"/>
      <w:r w:rsidRPr="003A0A72">
        <w:rPr>
          <w:rFonts w:ascii="Arial" w:eastAsia="Times New Roman" w:hAnsi="Arial" w:cs="Arial"/>
          <w:sz w:val="24"/>
          <w:szCs w:val="24"/>
          <w:lang w:eastAsia="ru-RU"/>
        </w:rPr>
        <w:t>должность</w:t>
      </w:r>
      <w:proofErr w:type="gramEnd"/>
      <w:r w:rsidRPr="003A0A72">
        <w:rPr>
          <w:rFonts w:ascii="Arial" w:eastAsia="Times New Roman" w:hAnsi="Arial" w:cs="Arial"/>
          <w:sz w:val="24"/>
          <w:szCs w:val="24"/>
          <w:lang w:eastAsia="ru-RU"/>
        </w:rPr>
        <w:t>) (подпись) (расшифровка подписи)</w:t>
      </w:r>
    </w:p>
    <w:p w14:paraId="6B67EB45" w14:textId="46EFA987" w:rsidR="00CF3D8E" w:rsidRPr="003A0A72" w:rsidRDefault="00CF3D8E" w:rsidP="00CF3D8E">
      <w:pPr>
        <w:spacing w:before="100" w:beforeAutospacing="1" w:after="100" w:afterAutospacing="1" w:line="240" w:lineRule="auto"/>
        <w:rPr>
          <w:rFonts w:ascii="Arial" w:eastAsia="Times New Roman" w:hAnsi="Arial" w:cs="Arial"/>
          <w:sz w:val="24"/>
          <w:szCs w:val="24"/>
          <w:lang w:eastAsia="ru-RU"/>
        </w:rPr>
      </w:pPr>
      <w:r w:rsidRPr="003A0A72">
        <w:rPr>
          <w:rFonts w:ascii="Arial" w:eastAsia="Times New Roman" w:hAnsi="Arial" w:cs="Arial"/>
          <w:sz w:val="24"/>
          <w:szCs w:val="24"/>
          <w:lang w:eastAsia="ru-RU"/>
        </w:rPr>
        <w:t>Руководитель финансово-экономической службы (уполномоченн</w:t>
      </w:r>
      <w:r w:rsidR="003A0A72">
        <w:rPr>
          <w:rFonts w:ascii="Arial" w:eastAsia="Times New Roman" w:hAnsi="Arial" w:cs="Arial"/>
          <w:sz w:val="24"/>
          <w:szCs w:val="24"/>
          <w:lang w:eastAsia="ru-RU"/>
        </w:rPr>
        <w:t>ое лицо) ___________</w:t>
      </w:r>
      <w:r w:rsidRPr="003A0A72">
        <w:rPr>
          <w:rFonts w:ascii="Arial" w:eastAsia="Times New Roman" w:hAnsi="Arial" w:cs="Arial"/>
          <w:sz w:val="24"/>
          <w:szCs w:val="24"/>
          <w:lang w:eastAsia="ru-RU"/>
        </w:rPr>
        <w:t>___________________________</w:t>
      </w:r>
    </w:p>
    <w:p w14:paraId="3A6BA739" w14:textId="77777777" w:rsidR="003A0A72" w:rsidRDefault="00CF3D8E" w:rsidP="003A0A72">
      <w:pPr>
        <w:spacing w:before="100" w:beforeAutospacing="1" w:after="100" w:afterAutospacing="1" w:line="240" w:lineRule="auto"/>
        <w:ind w:left="7788"/>
        <w:rPr>
          <w:rFonts w:ascii="Arial" w:eastAsia="Times New Roman" w:hAnsi="Arial" w:cs="Arial"/>
          <w:sz w:val="24"/>
          <w:szCs w:val="24"/>
          <w:lang w:eastAsia="ru-RU"/>
        </w:rPr>
      </w:pPr>
      <w:r w:rsidRPr="003A0A72">
        <w:rPr>
          <w:rFonts w:ascii="Arial" w:eastAsia="Times New Roman" w:hAnsi="Arial" w:cs="Arial"/>
          <w:sz w:val="24"/>
          <w:szCs w:val="24"/>
          <w:lang w:eastAsia="ru-RU"/>
        </w:rPr>
        <w:t>(</w:t>
      </w:r>
      <w:proofErr w:type="gramStart"/>
      <w:r w:rsidRPr="003A0A72">
        <w:rPr>
          <w:rFonts w:ascii="Arial" w:eastAsia="Times New Roman" w:hAnsi="Arial" w:cs="Arial"/>
          <w:sz w:val="24"/>
          <w:szCs w:val="24"/>
          <w:lang w:eastAsia="ru-RU"/>
        </w:rPr>
        <w:t>должность</w:t>
      </w:r>
      <w:proofErr w:type="gramEnd"/>
      <w:r w:rsidRPr="003A0A72">
        <w:rPr>
          <w:rFonts w:ascii="Arial" w:eastAsia="Times New Roman" w:hAnsi="Arial" w:cs="Arial"/>
          <w:sz w:val="24"/>
          <w:szCs w:val="24"/>
          <w:lang w:eastAsia="ru-RU"/>
        </w:rPr>
        <w:t>) (подпись) (расшифровка подписи)</w:t>
      </w:r>
    </w:p>
    <w:p w14:paraId="6748E57E" w14:textId="778DA656" w:rsidR="00CF3D8E" w:rsidRPr="003A0A72" w:rsidRDefault="00CF3D8E" w:rsidP="003A0A72">
      <w:pPr>
        <w:spacing w:before="100" w:beforeAutospacing="1" w:after="100" w:afterAutospacing="1" w:line="240" w:lineRule="auto"/>
        <w:jc w:val="both"/>
        <w:rPr>
          <w:rFonts w:ascii="Arial" w:eastAsia="Times New Roman" w:hAnsi="Arial" w:cs="Arial"/>
          <w:sz w:val="24"/>
          <w:szCs w:val="24"/>
          <w:lang w:eastAsia="ru-RU"/>
        </w:rPr>
      </w:pPr>
      <w:r w:rsidRPr="003A0A72">
        <w:rPr>
          <w:rFonts w:ascii="Arial" w:eastAsia="Times New Roman" w:hAnsi="Arial" w:cs="Arial"/>
          <w:sz w:val="24"/>
          <w:szCs w:val="24"/>
          <w:lang w:eastAsia="ru-RU"/>
        </w:rPr>
        <w:t>«_____»______________20___г.</w:t>
      </w:r>
    </w:p>
    <w:sectPr w:rsidR="00CF3D8E" w:rsidRPr="003A0A72" w:rsidSect="003A0A72">
      <w:pgSz w:w="15840" w:h="12240" w:orient="landscape"/>
      <w:pgMar w:top="851" w:right="113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10BB3"/>
    <w:multiLevelType w:val="multilevel"/>
    <w:tmpl w:val="FC9C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10138D8"/>
    <w:multiLevelType w:val="multilevel"/>
    <w:tmpl w:val="119013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807AC0"/>
    <w:multiLevelType w:val="multilevel"/>
    <w:tmpl w:val="AF84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FA816AA"/>
    <w:multiLevelType w:val="hybridMultilevel"/>
    <w:tmpl w:val="C8A292AE"/>
    <w:lvl w:ilvl="0" w:tplc="49EC5F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A650EEC"/>
    <w:multiLevelType w:val="hybridMultilevel"/>
    <w:tmpl w:val="4CE09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A293958"/>
    <w:multiLevelType w:val="multilevel"/>
    <w:tmpl w:val="6212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D8E"/>
    <w:rsid w:val="0000086D"/>
    <w:rsid w:val="000F3DE3"/>
    <w:rsid w:val="0010144A"/>
    <w:rsid w:val="001518A4"/>
    <w:rsid w:val="00182A94"/>
    <w:rsid w:val="00196EE1"/>
    <w:rsid w:val="003163AD"/>
    <w:rsid w:val="003721A2"/>
    <w:rsid w:val="003A0A72"/>
    <w:rsid w:val="003D112E"/>
    <w:rsid w:val="004B3D7C"/>
    <w:rsid w:val="005042BC"/>
    <w:rsid w:val="007A5B97"/>
    <w:rsid w:val="00827EFD"/>
    <w:rsid w:val="00835EA9"/>
    <w:rsid w:val="00852445"/>
    <w:rsid w:val="00866051"/>
    <w:rsid w:val="009C0E98"/>
    <w:rsid w:val="009E2C02"/>
    <w:rsid w:val="00BB257B"/>
    <w:rsid w:val="00BF56AC"/>
    <w:rsid w:val="00C33A99"/>
    <w:rsid w:val="00CA4655"/>
    <w:rsid w:val="00CF3D8E"/>
    <w:rsid w:val="00D7407A"/>
    <w:rsid w:val="00D96144"/>
    <w:rsid w:val="00DA3241"/>
    <w:rsid w:val="00E25750"/>
    <w:rsid w:val="00E72293"/>
    <w:rsid w:val="00EA5AF1"/>
    <w:rsid w:val="00EB31FD"/>
    <w:rsid w:val="00F13BA2"/>
    <w:rsid w:val="00F16190"/>
    <w:rsid w:val="00F90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2DDF9"/>
  <w15:chartTrackingRefBased/>
  <w15:docId w15:val="{1724EE31-A289-4B36-A4E5-8E241BEF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pt">
    <w:name w:val="30pt"/>
    <w:basedOn w:val="a0"/>
    <w:rsid w:val="00CF3D8E"/>
  </w:style>
  <w:style w:type="paragraph" w:customStyle="1" w:styleId="20">
    <w:name w:val="20"/>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F3D8E"/>
    <w:rPr>
      <w:color w:val="0000FF"/>
      <w:u w:val="single"/>
    </w:rPr>
  </w:style>
  <w:style w:type="paragraph" w:customStyle="1" w:styleId="1">
    <w:name w:val="Нижний колонтитул1"/>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CF3D8E"/>
  </w:style>
  <w:style w:type="paragraph" w:styleId="a5">
    <w:name w:val="List Paragraph"/>
    <w:basedOn w:val="a"/>
    <w:uiPriority w:val="34"/>
    <w:qFormat/>
    <w:rsid w:val="003721A2"/>
    <w:pPr>
      <w:ind w:left="720"/>
      <w:contextualSpacing/>
    </w:pPr>
  </w:style>
  <w:style w:type="paragraph" w:customStyle="1" w:styleId="10">
    <w:name w:val="Текст1"/>
    <w:basedOn w:val="a"/>
    <w:link w:val="11"/>
    <w:qFormat/>
    <w:rsid w:val="003721A2"/>
    <w:pPr>
      <w:spacing w:after="120" w:line="240" w:lineRule="auto"/>
      <w:jc w:val="both"/>
    </w:pPr>
    <w:rPr>
      <w:rFonts w:ascii="Times New Roman" w:eastAsia="Times New Roman" w:hAnsi="Times New Roman" w:cs="Times New Roman"/>
      <w:sz w:val="24"/>
      <w:szCs w:val="24"/>
      <w:lang w:eastAsia="ru-RU"/>
    </w:rPr>
  </w:style>
  <w:style w:type="character" w:customStyle="1" w:styleId="11">
    <w:name w:val="Текст1 Знак"/>
    <w:basedOn w:val="a0"/>
    <w:link w:val="10"/>
    <w:rsid w:val="003721A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763976">
      <w:bodyDiv w:val="1"/>
      <w:marLeft w:val="0"/>
      <w:marRight w:val="0"/>
      <w:marTop w:val="0"/>
      <w:marBottom w:val="0"/>
      <w:divBdr>
        <w:top w:val="none" w:sz="0" w:space="0" w:color="auto"/>
        <w:left w:val="none" w:sz="0" w:space="0" w:color="auto"/>
        <w:bottom w:val="none" w:sz="0" w:space="0" w:color="auto"/>
        <w:right w:val="none" w:sz="0" w:space="0" w:color="auto"/>
      </w:divBdr>
    </w:div>
    <w:div w:id="717895435">
      <w:bodyDiv w:val="1"/>
      <w:marLeft w:val="0"/>
      <w:marRight w:val="0"/>
      <w:marTop w:val="0"/>
      <w:marBottom w:val="0"/>
      <w:divBdr>
        <w:top w:val="none" w:sz="0" w:space="0" w:color="auto"/>
        <w:left w:val="none" w:sz="0" w:space="0" w:color="auto"/>
        <w:bottom w:val="none" w:sz="0" w:space="0" w:color="auto"/>
        <w:right w:val="none" w:sz="0" w:space="0" w:color="auto"/>
      </w:divBdr>
      <w:divsChild>
        <w:div w:id="1442265262">
          <w:marLeft w:val="0"/>
          <w:marRight w:val="0"/>
          <w:marTop w:val="0"/>
          <w:marBottom w:val="0"/>
          <w:divBdr>
            <w:top w:val="none" w:sz="0" w:space="0" w:color="auto"/>
            <w:left w:val="none" w:sz="0" w:space="0" w:color="auto"/>
            <w:bottom w:val="none" w:sz="0" w:space="0" w:color="auto"/>
            <w:right w:val="none" w:sz="0" w:space="0" w:color="auto"/>
          </w:divBdr>
        </w:div>
        <w:div w:id="1192038321">
          <w:marLeft w:val="0"/>
          <w:marRight w:val="0"/>
          <w:marTop w:val="0"/>
          <w:marBottom w:val="0"/>
          <w:divBdr>
            <w:top w:val="none" w:sz="0" w:space="0" w:color="auto"/>
            <w:left w:val="none" w:sz="0" w:space="0" w:color="auto"/>
            <w:bottom w:val="none" w:sz="0" w:space="0" w:color="auto"/>
            <w:right w:val="none" w:sz="0" w:space="0" w:color="auto"/>
          </w:divBdr>
        </w:div>
        <w:div w:id="1010719797">
          <w:marLeft w:val="0"/>
          <w:marRight w:val="0"/>
          <w:marTop w:val="0"/>
          <w:marBottom w:val="0"/>
          <w:divBdr>
            <w:top w:val="none" w:sz="0" w:space="0" w:color="auto"/>
            <w:left w:val="none" w:sz="0" w:space="0" w:color="auto"/>
            <w:bottom w:val="none" w:sz="0" w:space="0" w:color="auto"/>
            <w:right w:val="none" w:sz="0" w:space="0" w:color="auto"/>
          </w:divBdr>
        </w:div>
        <w:div w:id="1480616187">
          <w:marLeft w:val="0"/>
          <w:marRight w:val="0"/>
          <w:marTop w:val="0"/>
          <w:marBottom w:val="0"/>
          <w:divBdr>
            <w:top w:val="none" w:sz="0" w:space="0" w:color="auto"/>
            <w:left w:val="none" w:sz="0" w:space="0" w:color="auto"/>
            <w:bottom w:val="none" w:sz="0" w:space="0" w:color="auto"/>
            <w:right w:val="none" w:sz="0" w:space="0" w:color="auto"/>
          </w:divBdr>
        </w:div>
        <w:div w:id="65735272">
          <w:marLeft w:val="0"/>
          <w:marRight w:val="0"/>
          <w:marTop w:val="0"/>
          <w:marBottom w:val="0"/>
          <w:divBdr>
            <w:top w:val="none" w:sz="0" w:space="0" w:color="auto"/>
            <w:left w:val="none" w:sz="0" w:space="0" w:color="auto"/>
            <w:bottom w:val="none" w:sz="0" w:space="0" w:color="auto"/>
            <w:right w:val="none" w:sz="0" w:space="0" w:color="auto"/>
          </w:divBdr>
        </w:div>
        <w:div w:id="687562708">
          <w:marLeft w:val="0"/>
          <w:marRight w:val="0"/>
          <w:marTop w:val="0"/>
          <w:marBottom w:val="0"/>
          <w:divBdr>
            <w:top w:val="none" w:sz="0" w:space="0" w:color="auto"/>
            <w:left w:val="none" w:sz="0" w:space="0" w:color="auto"/>
            <w:bottom w:val="none" w:sz="0" w:space="0" w:color="auto"/>
            <w:right w:val="none" w:sz="0" w:space="0" w:color="auto"/>
          </w:divBdr>
        </w:div>
        <w:div w:id="1471945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o-audit.com/energeticheskij-bala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nergo-audit.com/energoservisnyj-dogovo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nergo-audit.com/klass-energoeffektivnosti-zdania" TargetMode="External"/><Relationship Id="rId11" Type="http://schemas.openxmlformats.org/officeDocument/2006/relationships/hyperlink" Target="https://energo-audit.com/programma-energoeffektivnosti" TargetMode="External"/><Relationship Id="rId5" Type="http://schemas.openxmlformats.org/officeDocument/2006/relationships/webSettings" Target="webSettings.xml"/><Relationship Id="rId10" Type="http://schemas.openxmlformats.org/officeDocument/2006/relationships/hyperlink" Target="https://energo-audit.com/energeticheskij-pasport-zdania" TargetMode="External"/><Relationship Id="rId4" Type="http://schemas.openxmlformats.org/officeDocument/2006/relationships/settings" Target="settings.xml"/><Relationship Id="rId9" Type="http://schemas.openxmlformats.org/officeDocument/2006/relationships/hyperlink" Target="https://energo-audit.com/energeticheskij-pasport-predpriyat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058C2-549E-49DE-8DA4-F9587E8E0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11500</Words>
  <Characters>65551</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22</cp:revision>
  <dcterms:created xsi:type="dcterms:W3CDTF">2023-10-30T10:02:00Z</dcterms:created>
  <dcterms:modified xsi:type="dcterms:W3CDTF">2023-11-10T04:31:00Z</dcterms:modified>
</cp:coreProperties>
</file>