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B87" w:rsidRPr="001A2B87" w:rsidRDefault="001A2B87" w:rsidP="001A2B87">
      <w:pPr>
        <w:shd w:val="clear" w:color="auto" w:fill="FAFCFF"/>
        <w:spacing w:after="100" w:afterAutospacing="1" w:line="240" w:lineRule="auto"/>
        <w:outlineLvl w:val="0"/>
        <w:rPr>
          <w:rFonts w:ascii="LatoWeb" w:eastAsia="Times New Roman" w:hAnsi="LatoWeb" w:cs="Times New Roman"/>
          <w:b/>
          <w:bCs/>
          <w:color w:val="0B1F33"/>
          <w:kern w:val="36"/>
          <w:sz w:val="48"/>
          <w:szCs w:val="48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kern w:val="36"/>
          <w:sz w:val="48"/>
          <w:szCs w:val="48"/>
          <w:lang w:eastAsia="ru-RU"/>
        </w:rPr>
        <w:t>Контракт на участие в СВО в 2025 г.: требования и положенные выплаты</w:t>
      </w:r>
    </w:p>
    <w:p w:rsidR="001A2B87" w:rsidRPr="001A2B87" w:rsidRDefault="001A2B87" w:rsidP="001A2B87">
      <w:pPr>
        <w:shd w:val="clear" w:color="auto" w:fill="FAFCFF"/>
        <w:spacing w:after="0" w:line="240" w:lineRule="auto"/>
        <w:rPr>
          <w:rFonts w:ascii="LatoWeb" w:eastAsia="Times New Roman" w:hAnsi="LatoWeb" w:cs="Times New Roman"/>
          <w:color w:val="66727F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66727F"/>
          <w:sz w:val="24"/>
          <w:szCs w:val="24"/>
          <w:lang w:eastAsia="ru-RU"/>
        </w:rPr>
        <w:t>21 августа 2025 г.</w:t>
      </w:r>
    </w:p>
    <w:p w:rsidR="001A2B87" w:rsidRPr="001A2B87" w:rsidRDefault="001A2B87" w:rsidP="001A2B87">
      <w:pPr>
        <w:shd w:val="clear" w:color="auto" w:fill="FAFCFF"/>
        <w:spacing w:line="240" w:lineRule="auto"/>
        <w:rPr>
          <w:rFonts w:ascii="LatoWeb" w:eastAsia="Times New Roman" w:hAnsi="LatoWeb" w:cs="Times New Roman"/>
          <w:color w:val="66727F"/>
          <w:sz w:val="24"/>
          <w:szCs w:val="24"/>
          <w:lang w:eastAsia="ru-RU"/>
        </w:rPr>
      </w:pPr>
      <w:hyperlink r:id="rId5" w:tgtFrame="_blank" w:history="1">
        <w:r w:rsidRPr="001A2B87">
          <w:rPr>
            <w:rFonts w:ascii="LatoWeb" w:eastAsia="Times New Roman" w:hAnsi="LatoWeb" w:cs="Times New Roman"/>
            <w:color w:val="0D4CD3"/>
            <w:sz w:val="24"/>
            <w:szCs w:val="24"/>
            <w:u w:val="single"/>
            <w:lang w:eastAsia="ru-RU"/>
          </w:rPr>
          <w:t>@Новости</w:t>
        </w:r>
      </w:hyperlink>
    </w:p>
    <w:p w:rsidR="001A2B87" w:rsidRPr="001A2B87" w:rsidRDefault="001A2B87" w:rsidP="001A2B87">
      <w:pPr>
        <w:shd w:val="clear" w:color="auto" w:fill="FAFCFF"/>
        <w:spacing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hyperlink r:id="rId6" w:history="1">
        <w:r w:rsidRPr="001A2B87">
          <w:rPr>
            <w:rFonts w:ascii="LatoWeb" w:eastAsia="Times New Roman" w:hAnsi="LatoWeb" w:cs="Times New Roman"/>
            <w:color w:val="0B1F33"/>
            <w:sz w:val="24"/>
            <w:szCs w:val="24"/>
            <w:u w:val="single"/>
            <w:shd w:val="clear" w:color="auto" w:fill="EDF2FE"/>
            <w:lang w:eastAsia="ru-RU"/>
          </w:rPr>
          <w:t>Актуальная публикация</w:t>
        </w:r>
      </w:hyperlink>
    </w:p>
    <w:p w:rsidR="001A2B87" w:rsidRPr="001A2B87" w:rsidRDefault="001A2B87" w:rsidP="001A2B87">
      <w:pPr>
        <w:shd w:val="clear" w:color="auto" w:fill="4D83FA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noProof/>
          <w:color w:val="0B1F33"/>
          <w:sz w:val="24"/>
          <w:szCs w:val="24"/>
          <w:lang w:eastAsia="ru-RU"/>
        </w:rPr>
        <w:drawing>
          <wp:inline distT="0" distB="0" distL="0" distR="0" wp14:anchorId="45B3AA52" wp14:editId="7FAA682F">
            <wp:extent cx="8629650" cy="4848225"/>
            <wp:effectExtent l="0" t="0" r="0" b="9525"/>
            <wp:docPr id="1" name="Рисунок 1" descr="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29650" cy="484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B87" w:rsidRPr="001A2B87" w:rsidRDefault="001A2B87" w:rsidP="001A2B87">
      <w:pPr>
        <w:shd w:val="clear" w:color="auto" w:fill="4D83FA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</w:p>
    <w:p w:rsidR="001A2B87" w:rsidRPr="001A2B87" w:rsidRDefault="001A2B87" w:rsidP="001A2B87">
      <w:pPr>
        <w:shd w:val="clear" w:color="auto" w:fill="4D83FA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</w:p>
    <w:p w:rsidR="001A2B87" w:rsidRPr="001A2B87" w:rsidRDefault="001A2B87" w:rsidP="001A2B87">
      <w:pPr>
        <w:shd w:val="clear" w:color="auto" w:fill="FAFCFF"/>
        <w:spacing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bookmarkStart w:id="0" w:name="_GoBack"/>
      <w:bookmarkEnd w:id="0"/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Заключить контракт на участие в СВО в 2025 году нетрудно. Главное — соответствовать требованиям. Разбираемся, сколько платят за фронтовую работу и сколько придётся служить.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Что такое служба по контракту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Контрактная служба — добровольное соглашение между гражданином и государством об отправлении первого в зону боевых действий. В отличие от мобилизованных, контрактники осознанно выбирают службу в армии как работу. Они получают за неё высокую зарплату, льготы и социальные гарантии.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lastRenderedPageBreak/>
        <w:pict>
          <v:rect id="_x0000_i1026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Условия службы по контракту на СВО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За нарушение условий контракта грозит ответственность — вплоть до уголовной. Разберём каждый аспект подробнее.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Срок службы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Минимальный срок контракта с ВС РФ — полгода. На СВО можно отправиться на срок от года. Также можно подписать контракт сразу на три года и пять лет.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Если контракт истекает, то его можно продлить при согласии обеих сторон.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Обязанности военнослужащего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Контрактник должен выполнять поставленные командованием задачи, а также соблюдать устав и находиться в постоянном режиме боевой готовности.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Расторжение контракта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Военный может досрочно расторгнуть контракт только по уважительной причине. Например, из-за состояния здоровья.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Требования к добровольцам для заключения контракта на СВО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Контракт можно подписать при соблюдении следующих условий:</w:t>
      </w:r>
    </w:p>
    <w:p w:rsidR="001A2B87" w:rsidRPr="001A2B87" w:rsidRDefault="001A2B87" w:rsidP="001A2B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возраст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от 18 лет до 65 лет;</w:t>
      </w:r>
    </w:p>
    <w:p w:rsidR="001A2B87" w:rsidRPr="001A2B87" w:rsidRDefault="001A2B87" w:rsidP="001A2B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образование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не ниже девяти классов;</w:t>
      </w:r>
    </w:p>
    <w:p w:rsidR="001A2B87" w:rsidRPr="001A2B87" w:rsidRDefault="001A2B87" w:rsidP="001A2B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успешное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прохождение психологических тестов;</w:t>
      </w:r>
    </w:p>
    <w:p w:rsidR="001A2B87" w:rsidRPr="001A2B87" w:rsidRDefault="001A2B87" w:rsidP="001A2B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хорошая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физическая подготовка;</w:t>
      </w:r>
    </w:p>
    <w:p w:rsidR="001A2B87" w:rsidRPr="001A2B87" w:rsidRDefault="001A2B87" w:rsidP="001A2B87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отсутствие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хронических болезней.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Как и где заключить контракт на СВО добровольцем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Сообщить о желании заключить контракт можно как на </w:t>
      </w:r>
      <w:proofErr w:type="spell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Госуслугах</w:t>
      </w:r>
      <w:proofErr w:type="spell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, так и лично в пункте отбора.</w:t>
      </w:r>
    </w:p>
    <w:p w:rsidR="001A2B87" w:rsidRPr="001A2B87" w:rsidRDefault="001A2B87" w:rsidP="001A2B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Соберите необходимые документы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Для заключения контракта нужны паспорт, военный билет или приписное свидетельство, ИНН, фото формата 3×4, медицинская справка (последняя зависит от рода войск).</w:t>
      </w:r>
    </w:p>
    <w:p w:rsidR="001A2B87" w:rsidRPr="001A2B87" w:rsidRDefault="001A2B87" w:rsidP="001A2B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Подайте заявление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 xml:space="preserve">На этом этапе авторизуйтесь на портале </w:t>
      </w:r>
      <w:proofErr w:type="spell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Госуслуг</w:t>
      </w:r>
      <w:proofErr w:type="spell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и выберете раздел «Поступление на военную службу по контракту или добровольцем». Сверьте данные, укажите звание, если оно есть, выберете тип службы и адрес пункта отбора. Также заявление можно подать лично — в любом пункте набора контрактников.</w:t>
      </w:r>
    </w:p>
    <w:p w:rsidR="001A2B87" w:rsidRPr="001A2B87" w:rsidRDefault="001A2B87" w:rsidP="001A2B8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lastRenderedPageBreak/>
        <w:t>Пройдите обследование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После подачи заявления дождитесь приглашения в военкомат. Желающих заключить контракт ждёт психологическое тестирование, также нужно будет пройти медкомиссию. После этого военкомат назовёт специальность бойца и определит его место службы.</w:t>
      </w:r>
    </w:p>
    <w:p w:rsidR="001A2B87" w:rsidRPr="001A2B87" w:rsidRDefault="001A2B87" w:rsidP="001A2B87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Пройдите обучение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Затем бойца отправляют в учебную часть на срок до трёх месяцев. Только после этого его направляют в зону СВО.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Какие выплаты положены военнослужащим по контракту на СВО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Среди выплат есть как федеральные, так и региональные.</w:t>
      </w:r>
    </w:p>
    <w:p w:rsidR="001A2B87" w:rsidRPr="001A2B87" w:rsidRDefault="001A2B87" w:rsidP="001A2B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Единовременная выплата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Контрактникам полагается выплата в 195 тысяч рублей. Если речь про контракт, заключённый на территории новых регионов России и на территории Украины, то эта сумма вырастает до 400 тысяч рублей.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Есть и региональные выплаты. Например, в Свердловской области контрактникам выплачивают 2,5 млн рублей, а в Башкирии — 1,6 млн рублей.</w:t>
      </w:r>
    </w:p>
    <w:p w:rsidR="001A2B87" w:rsidRPr="001A2B87" w:rsidRDefault="001A2B87" w:rsidP="001A2B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Зарплата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Контрактники получают от 200 тысяч рублей в месяц. Сумма зависит от подразделения и боевого опыта.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Например, командир взвода получает 240 тысяч в месяц, а повара и водители — от 211 тысяч рублей.</w:t>
      </w:r>
    </w:p>
    <w:p w:rsidR="001A2B87" w:rsidRPr="001A2B87" w:rsidRDefault="001A2B87" w:rsidP="001A2B87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Поощрения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За уничтоженную крупную технику ВСУ военные получают по 500 тысяч рублей. За каждый пройденный километр в составе штурмовой группы — 50 тысяч рублей. За активное наступление в день можно дополнительно получить 8 тысяч рублей.</w:t>
      </w:r>
    </w:p>
    <w:p w:rsidR="001A2B87" w:rsidRPr="001A2B87" w:rsidRDefault="001A2B87" w:rsidP="001A2B87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Компенсации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Существуют и компенсации. Три миллиона рублей положено бойцу за тяжелое ранение, миллион — за среднее, 500 тысяч — за лёгкое.</w:t>
      </w: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br/>
        <w:t>Субъекты России тоже направляют выплаты (их размер зависит от того, насколько сильно пострадал боец).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Какие льготы и привилегии предоставляются военнослужащим по контракту на СВО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Контрактникам в зоне СВО и им семьям полагаются следующие льготы: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бесплатное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лечение в санаториях;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сохранение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рабочего места на время службы;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медицинская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помощь и реабилитация вне очереди;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льготная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ипотека;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повышенные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пенсионные накопления;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освобождение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от налогов;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списание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кредитов;</w:t>
      </w:r>
    </w:p>
    <w:p w:rsidR="001A2B87" w:rsidRPr="001A2B87" w:rsidRDefault="001A2B87" w:rsidP="001A2B87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ускоренное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получение российского гражданства (если служит иностранец).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Можно ли девушкам подписать контракт на СВО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Да, девушка может подписать контракт на СВО. Но только в том случае, если она соответствует следующим требованиям:</w:t>
      </w:r>
    </w:p>
    <w:p w:rsidR="001A2B87" w:rsidRPr="001A2B87" w:rsidRDefault="001A2B87" w:rsidP="001A2B87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lastRenderedPageBreak/>
        <w:t>возраст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— старше 18 и младше 50 лет;</w:t>
      </w:r>
    </w:p>
    <w:p w:rsidR="001A2B87" w:rsidRPr="001A2B87" w:rsidRDefault="001A2B87" w:rsidP="001A2B87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proofErr w:type="gramStart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хорошее</w:t>
      </w:r>
      <w:proofErr w:type="gramEnd"/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 xml:space="preserve"> здоровье и физическая подготовка.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Женщины могут служить в медицинских подразделениях, а также в разведке. При этом девушкам попасть на службу сложнее, чем мужчинам, так как свободных и подходящих мест в части может и не быть. Также у кандидатки должно быть среднее профессиональное образование и не должно быть несовершеннолетних детей, судимостей и наркотических зависимостей.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Что происходит после окончания контракта на СВО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После окончания контракта на СВО для участника боевых действий есть три пути: продлить контракт, перейти на другую службу или уйти в статусе ветерана. Все льготы и выплаты при этом сохраняются.</w:t>
      </w:r>
    </w:p>
    <w:p w:rsidR="001A2B87" w:rsidRPr="001A2B87" w:rsidRDefault="001A2B87" w:rsidP="001A2B87">
      <w:pPr>
        <w:shd w:val="clear" w:color="auto" w:fill="FFFFFF"/>
        <w:spacing w:after="0" w:line="240" w:lineRule="auto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outlineLvl w:val="3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Главное о контракте на СВО в 2025 году</w:t>
      </w:r>
    </w:p>
    <w:p w:rsidR="001A2B87" w:rsidRPr="001A2B87" w:rsidRDefault="001A2B87" w:rsidP="001A2B87">
      <w:pPr>
        <w:shd w:val="clear" w:color="auto" w:fill="FFFFFF"/>
        <w:spacing w:after="100" w:afterAutospacing="1" w:line="240" w:lineRule="auto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Собрали основное, что стоит запомнить о контрактной службе в ВС РФ.</w:t>
      </w:r>
    </w:p>
    <w:p w:rsidR="001A2B87" w:rsidRPr="001A2B87" w:rsidRDefault="001A2B87" w:rsidP="001A2B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Служба по контракту исключительно добровольна.</w:t>
      </w:r>
    </w:p>
    <w:p w:rsidR="001A2B87" w:rsidRPr="001A2B87" w:rsidRDefault="001A2B87" w:rsidP="001A2B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Длительность контракта в зоне СВО — минимум год.</w:t>
      </w:r>
    </w:p>
    <w:p w:rsidR="001A2B87" w:rsidRPr="001A2B87" w:rsidRDefault="001A2B87" w:rsidP="001A2B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Подать заявление можно онлайн или лично.</w:t>
      </w:r>
    </w:p>
    <w:p w:rsidR="001A2B87" w:rsidRPr="001A2B87" w:rsidRDefault="001A2B87" w:rsidP="001A2B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Выплаты участникам СВО начинаются от 400 тысяч рублей.</w:t>
      </w:r>
    </w:p>
    <w:p w:rsidR="001A2B87" w:rsidRPr="001A2B87" w:rsidRDefault="001A2B87" w:rsidP="001A2B87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Служить в ВС РФ по контракту могут девушки, но выбор специальностей для них ограничен.</w:t>
      </w:r>
    </w:p>
    <w:p w:rsidR="001A2B87" w:rsidRPr="001A2B87" w:rsidRDefault="001A2B87" w:rsidP="001A2B87">
      <w:pPr>
        <w:numPr>
          <w:ilvl w:val="0"/>
          <w:numId w:val="6"/>
        </w:numPr>
        <w:shd w:val="clear" w:color="auto" w:fill="FFFFFF"/>
        <w:spacing w:before="100" w:beforeAutospacing="1" w:line="240" w:lineRule="auto"/>
        <w:ind w:left="540"/>
        <w:jc w:val="both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  <w:t>Контракт можно продлить при желании.</w:t>
      </w:r>
    </w:p>
    <w:p w:rsidR="001A2B87" w:rsidRPr="001A2B87" w:rsidRDefault="001A2B87" w:rsidP="001A2B87">
      <w:pPr>
        <w:shd w:val="clear" w:color="auto" w:fill="FAFCFF"/>
        <w:spacing w:after="0" w:line="240" w:lineRule="auto"/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</w:pPr>
      <w:r w:rsidRPr="001A2B87">
        <w:rPr>
          <w:rFonts w:ascii="LatoWeb" w:eastAsia="Times New Roman" w:hAnsi="LatoWeb" w:cs="Times New Roman"/>
          <w:b/>
          <w:bCs/>
          <w:color w:val="0B1F33"/>
          <w:sz w:val="24"/>
          <w:szCs w:val="24"/>
          <w:lang w:eastAsia="ru-RU"/>
        </w:rPr>
        <w:t>На этой странице</w:t>
      </w:r>
    </w:p>
    <w:p w:rsidR="001A2B87" w:rsidRPr="001A2B87" w:rsidRDefault="001A2B87" w:rsidP="001A2B87">
      <w:pPr>
        <w:numPr>
          <w:ilvl w:val="0"/>
          <w:numId w:val="7"/>
        </w:numPr>
        <w:shd w:val="clear" w:color="auto" w:fill="FAFCFF"/>
        <w:spacing w:beforeAutospacing="1" w:after="0" w:line="240" w:lineRule="auto"/>
        <w:ind w:left="540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hyperlink r:id="rId8" w:anchor="photo-gallery" w:history="1">
        <w:r w:rsidRPr="001A2B87">
          <w:rPr>
            <w:rFonts w:ascii="LatoWeb" w:eastAsia="Times New Roman" w:hAnsi="LatoWeb" w:cs="Times New Roman"/>
            <w:color w:val="0D4CD3"/>
            <w:sz w:val="24"/>
            <w:szCs w:val="24"/>
            <w:u w:val="single"/>
            <w:lang w:eastAsia="ru-RU"/>
          </w:rPr>
          <w:t>Фотогалерея</w:t>
        </w:r>
      </w:hyperlink>
    </w:p>
    <w:p w:rsidR="001A2B87" w:rsidRPr="001A2B87" w:rsidRDefault="001A2B87" w:rsidP="001A2B87">
      <w:pPr>
        <w:numPr>
          <w:ilvl w:val="0"/>
          <w:numId w:val="7"/>
        </w:numPr>
        <w:shd w:val="clear" w:color="auto" w:fill="FAFCFF"/>
        <w:spacing w:beforeAutospacing="1" w:after="0" w:line="240" w:lineRule="auto"/>
        <w:ind w:left="540"/>
        <w:rPr>
          <w:rFonts w:ascii="LatoWeb" w:eastAsia="Times New Roman" w:hAnsi="LatoWeb" w:cs="Times New Roman"/>
          <w:color w:val="0B1F33"/>
          <w:sz w:val="24"/>
          <w:szCs w:val="24"/>
          <w:lang w:eastAsia="ru-RU"/>
        </w:rPr>
      </w:pPr>
      <w:hyperlink r:id="rId9" w:anchor="description" w:history="1">
        <w:r w:rsidRPr="001A2B87">
          <w:rPr>
            <w:rFonts w:ascii="LatoWeb" w:eastAsia="Times New Roman" w:hAnsi="LatoWeb" w:cs="Times New Roman"/>
            <w:color w:val="0D4CD3"/>
            <w:sz w:val="24"/>
            <w:szCs w:val="24"/>
            <w:u w:val="single"/>
            <w:lang w:eastAsia="ru-RU"/>
          </w:rPr>
          <w:t>Описание</w:t>
        </w:r>
      </w:hyperlink>
    </w:p>
    <w:p w:rsidR="00CD4CC9" w:rsidRDefault="00CD4CC9"/>
    <w:sectPr w:rsidR="00CD4C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atoWeb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147E0"/>
    <w:multiLevelType w:val="multilevel"/>
    <w:tmpl w:val="2A72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FB18C1"/>
    <w:multiLevelType w:val="multilevel"/>
    <w:tmpl w:val="B1989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2C027E"/>
    <w:multiLevelType w:val="multilevel"/>
    <w:tmpl w:val="A84CD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40D9E"/>
    <w:multiLevelType w:val="multilevel"/>
    <w:tmpl w:val="3B605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88B4A7D"/>
    <w:multiLevelType w:val="multilevel"/>
    <w:tmpl w:val="A5D09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9243D7C"/>
    <w:multiLevelType w:val="multilevel"/>
    <w:tmpl w:val="E0E8B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13235C"/>
    <w:multiLevelType w:val="multilevel"/>
    <w:tmpl w:val="78D63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3B0D"/>
    <w:rsid w:val="001A2B87"/>
    <w:rsid w:val="001E3B0D"/>
    <w:rsid w:val="00CD4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F0AE2-3002-4DC3-A245-118C45EA67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2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232420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90147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4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81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691713">
                  <w:marLeft w:val="-60"/>
                  <w:marRight w:val="-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58316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87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573775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06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7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553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649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366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532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34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014067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395655">
                          <w:marLeft w:val="-60"/>
                          <w:marRight w:val="-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8207562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91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165670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017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mp62.gosuslugi.ru/novosti/kontrakt-na-uchastie-v-svo-v-2025-g-trebovaniya-i-polozhennye-vyplaty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smp62.gosuslugi.ru/novosti/?category%5b%5d=2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ews.mail.ru/society/66020710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smp62.gosuslugi.ru/novosti/kontrakt-na-uchastie-v-svo-v-2025-g-trebovaniya-i-polozhennye-vyplaty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2025-08-22T04:10:00Z</dcterms:created>
  <dcterms:modified xsi:type="dcterms:W3CDTF">2025-08-22T04:12:00Z</dcterms:modified>
</cp:coreProperties>
</file>