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2C351B" w14:textId="7370359E" w:rsidR="00232396" w:rsidRPr="00E904F5" w:rsidRDefault="00CC1DF4" w:rsidP="00226C0E">
      <w:pPr>
        <w:spacing w:after="0" w:line="240" w:lineRule="auto"/>
        <w:jc w:val="center"/>
        <w:rPr>
          <w:rFonts w:ascii="Arial" w:eastAsia="Times New Roman" w:hAnsi="Arial" w:cs="Arial"/>
          <w:sz w:val="24"/>
          <w:szCs w:val="24"/>
          <w:lang w:eastAsia="ru-RU"/>
        </w:rPr>
      </w:pPr>
      <w:r>
        <w:rPr>
          <w:rFonts w:ascii="Arial" w:eastAsia="Times New Roman" w:hAnsi="Arial" w:cs="Arial"/>
          <w:b/>
          <w:bCs/>
          <w:color w:val="000000"/>
          <w:sz w:val="32"/>
          <w:szCs w:val="32"/>
          <w:lang w:eastAsia="ru-RU"/>
        </w:rPr>
        <w:t>28</w:t>
      </w:r>
      <w:r w:rsidR="00E22DA5">
        <w:rPr>
          <w:rFonts w:ascii="Arial" w:eastAsia="Times New Roman" w:hAnsi="Arial" w:cs="Arial"/>
          <w:b/>
          <w:bCs/>
          <w:color w:val="000000"/>
          <w:sz w:val="32"/>
          <w:szCs w:val="32"/>
          <w:lang w:eastAsia="ru-RU"/>
        </w:rPr>
        <w:t>.</w:t>
      </w:r>
      <w:r>
        <w:rPr>
          <w:rFonts w:ascii="Arial" w:eastAsia="Times New Roman" w:hAnsi="Arial" w:cs="Arial"/>
          <w:b/>
          <w:bCs/>
          <w:color w:val="000000"/>
          <w:sz w:val="32"/>
          <w:szCs w:val="32"/>
          <w:lang w:eastAsia="ru-RU"/>
        </w:rPr>
        <w:t>10</w:t>
      </w:r>
      <w:r w:rsidR="00E22DA5">
        <w:rPr>
          <w:rFonts w:ascii="Arial" w:eastAsia="Times New Roman" w:hAnsi="Arial" w:cs="Arial"/>
          <w:b/>
          <w:bCs/>
          <w:color w:val="000000"/>
          <w:sz w:val="32"/>
          <w:szCs w:val="32"/>
          <w:lang w:eastAsia="ru-RU"/>
        </w:rPr>
        <w:t>.2022г. №</w:t>
      </w:r>
      <w:r w:rsidR="00620A3A">
        <w:rPr>
          <w:rFonts w:ascii="Arial" w:eastAsia="Times New Roman" w:hAnsi="Arial" w:cs="Arial"/>
          <w:b/>
          <w:bCs/>
          <w:color w:val="000000"/>
          <w:sz w:val="32"/>
          <w:szCs w:val="32"/>
          <w:lang w:eastAsia="ru-RU"/>
        </w:rPr>
        <w:t>97</w:t>
      </w:r>
    </w:p>
    <w:p w14:paraId="58FE10B1" w14:textId="77777777" w:rsidR="00232396" w:rsidRPr="00E904F5" w:rsidRDefault="00232396" w:rsidP="00232396">
      <w:pPr>
        <w:spacing w:after="0" w:line="240" w:lineRule="auto"/>
        <w:ind w:right="284"/>
        <w:jc w:val="center"/>
        <w:rPr>
          <w:rFonts w:ascii="Arial" w:eastAsia="Times New Roman" w:hAnsi="Arial" w:cs="Arial"/>
          <w:sz w:val="24"/>
          <w:szCs w:val="24"/>
          <w:lang w:eastAsia="ru-RU"/>
        </w:rPr>
      </w:pPr>
      <w:r w:rsidRPr="00E904F5">
        <w:rPr>
          <w:rFonts w:ascii="Arial" w:eastAsia="Times New Roman" w:hAnsi="Arial" w:cs="Arial"/>
          <w:b/>
          <w:bCs/>
          <w:color w:val="000000"/>
          <w:sz w:val="32"/>
          <w:szCs w:val="32"/>
          <w:lang w:eastAsia="ru-RU"/>
        </w:rPr>
        <w:t>РОССИЙСКАЯ ФЕДЕРАЦИЯ</w:t>
      </w:r>
    </w:p>
    <w:p w14:paraId="25D345DF" w14:textId="77777777" w:rsidR="00232396" w:rsidRPr="00E904F5" w:rsidRDefault="00232396" w:rsidP="00232396">
      <w:pPr>
        <w:spacing w:after="0" w:line="240" w:lineRule="auto"/>
        <w:ind w:right="284"/>
        <w:jc w:val="center"/>
        <w:rPr>
          <w:rFonts w:ascii="Arial" w:eastAsia="Times New Roman" w:hAnsi="Arial" w:cs="Arial"/>
          <w:sz w:val="24"/>
          <w:szCs w:val="24"/>
          <w:lang w:eastAsia="ru-RU"/>
        </w:rPr>
      </w:pPr>
      <w:r w:rsidRPr="00E904F5">
        <w:rPr>
          <w:rFonts w:ascii="Arial" w:eastAsia="Times New Roman" w:hAnsi="Arial" w:cs="Arial"/>
          <w:b/>
          <w:bCs/>
          <w:color w:val="000000"/>
          <w:sz w:val="32"/>
          <w:szCs w:val="32"/>
          <w:lang w:eastAsia="ru-RU"/>
        </w:rPr>
        <w:t>ИРКУТСКАЯ ОБЛАСТЬ</w:t>
      </w:r>
    </w:p>
    <w:p w14:paraId="352C413F" w14:textId="77777777" w:rsidR="00232396" w:rsidRPr="00E904F5" w:rsidRDefault="00232396" w:rsidP="00232396">
      <w:pPr>
        <w:spacing w:after="0" w:line="240" w:lineRule="auto"/>
        <w:ind w:right="284"/>
        <w:jc w:val="center"/>
        <w:rPr>
          <w:rFonts w:ascii="Arial" w:eastAsia="Times New Roman" w:hAnsi="Arial" w:cs="Arial"/>
          <w:sz w:val="24"/>
          <w:szCs w:val="24"/>
          <w:lang w:eastAsia="ru-RU"/>
        </w:rPr>
      </w:pPr>
      <w:r w:rsidRPr="00E904F5">
        <w:rPr>
          <w:rFonts w:ascii="Arial" w:eastAsia="Times New Roman" w:hAnsi="Arial" w:cs="Arial"/>
          <w:b/>
          <w:bCs/>
          <w:color w:val="000000"/>
          <w:sz w:val="32"/>
          <w:szCs w:val="32"/>
          <w:lang w:eastAsia="ru-RU"/>
        </w:rPr>
        <w:t>БАЯНДАЕВСКИЙ МУНИЦИПАЛЬНЫЙ РАЙОН</w:t>
      </w:r>
    </w:p>
    <w:p w14:paraId="7DCFE16E" w14:textId="5E86A17F" w:rsidR="00232396" w:rsidRPr="00E904F5" w:rsidRDefault="00E904F5" w:rsidP="00232396">
      <w:pPr>
        <w:spacing w:after="0" w:line="240" w:lineRule="auto"/>
        <w:ind w:right="284"/>
        <w:jc w:val="center"/>
        <w:rPr>
          <w:rFonts w:ascii="Arial" w:eastAsia="Times New Roman" w:hAnsi="Arial" w:cs="Arial"/>
          <w:sz w:val="24"/>
          <w:szCs w:val="24"/>
          <w:lang w:eastAsia="ru-RU"/>
        </w:rPr>
      </w:pPr>
      <w:r w:rsidRPr="00E904F5">
        <w:rPr>
          <w:rFonts w:ascii="Arial" w:eastAsia="Times New Roman" w:hAnsi="Arial" w:cs="Arial"/>
          <w:b/>
          <w:bCs/>
          <w:color w:val="000000"/>
          <w:sz w:val="32"/>
          <w:szCs w:val="32"/>
          <w:lang w:eastAsia="ru-RU"/>
        </w:rPr>
        <w:t xml:space="preserve">МУНИЦИПАЛЬНОЕ ОБРАЗОВАНИЕ </w:t>
      </w:r>
      <w:r w:rsidR="00232396" w:rsidRPr="00E904F5">
        <w:rPr>
          <w:rFonts w:ascii="Arial" w:eastAsia="Times New Roman" w:hAnsi="Arial" w:cs="Arial"/>
          <w:b/>
          <w:bCs/>
          <w:color w:val="000000"/>
          <w:sz w:val="32"/>
          <w:szCs w:val="32"/>
          <w:lang w:eastAsia="ru-RU"/>
        </w:rPr>
        <w:t>«</w:t>
      </w:r>
      <w:r w:rsidRPr="00E904F5">
        <w:rPr>
          <w:rFonts w:ascii="Arial" w:eastAsia="Times New Roman" w:hAnsi="Arial" w:cs="Arial"/>
          <w:b/>
          <w:bCs/>
          <w:color w:val="000000"/>
          <w:sz w:val="32"/>
          <w:szCs w:val="32"/>
          <w:lang w:eastAsia="ru-RU"/>
        </w:rPr>
        <w:t>ОЛЬЗОНЫ</w:t>
      </w:r>
      <w:r w:rsidR="00232396" w:rsidRPr="00E904F5">
        <w:rPr>
          <w:rFonts w:ascii="Arial" w:eastAsia="Times New Roman" w:hAnsi="Arial" w:cs="Arial"/>
          <w:b/>
          <w:bCs/>
          <w:color w:val="000000"/>
          <w:sz w:val="32"/>
          <w:szCs w:val="32"/>
          <w:lang w:eastAsia="ru-RU"/>
        </w:rPr>
        <w:t>»</w:t>
      </w:r>
    </w:p>
    <w:p w14:paraId="2B08271B" w14:textId="77777777" w:rsidR="00232396" w:rsidRPr="00E904F5" w:rsidRDefault="00232396" w:rsidP="00232396">
      <w:pPr>
        <w:spacing w:after="0" w:line="240" w:lineRule="auto"/>
        <w:ind w:right="284"/>
        <w:jc w:val="center"/>
        <w:rPr>
          <w:rFonts w:ascii="Arial" w:eastAsia="Times New Roman" w:hAnsi="Arial" w:cs="Arial"/>
          <w:sz w:val="24"/>
          <w:szCs w:val="24"/>
          <w:lang w:eastAsia="ru-RU"/>
        </w:rPr>
      </w:pPr>
      <w:r w:rsidRPr="00E904F5">
        <w:rPr>
          <w:rFonts w:ascii="Arial" w:eastAsia="Times New Roman" w:hAnsi="Arial" w:cs="Arial"/>
          <w:b/>
          <w:bCs/>
          <w:color w:val="000000"/>
          <w:sz w:val="32"/>
          <w:szCs w:val="32"/>
          <w:lang w:eastAsia="ru-RU"/>
        </w:rPr>
        <w:t>ДУМА</w:t>
      </w:r>
    </w:p>
    <w:p w14:paraId="72D1113F" w14:textId="77777777" w:rsidR="00232396" w:rsidRPr="00E904F5" w:rsidRDefault="00232396" w:rsidP="00232396">
      <w:pPr>
        <w:spacing w:after="0" w:line="240" w:lineRule="auto"/>
        <w:ind w:right="284"/>
        <w:jc w:val="center"/>
        <w:rPr>
          <w:rFonts w:ascii="Arial" w:eastAsia="Times New Roman" w:hAnsi="Arial" w:cs="Arial"/>
          <w:sz w:val="24"/>
          <w:szCs w:val="24"/>
          <w:lang w:eastAsia="ru-RU"/>
        </w:rPr>
      </w:pPr>
      <w:r w:rsidRPr="00E904F5">
        <w:rPr>
          <w:rFonts w:ascii="Arial" w:eastAsia="Times New Roman" w:hAnsi="Arial" w:cs="Arial"/>
          <w:b/>
          <w:bCs/>
          <w:color w:val="000000"/>
          <w:sz w:val="32"/>
          <w:szCs w:val="32"/>
          <w:lang w:eastAsia="ru-RU"/>
        </w:rPr>
        <w:t>РЕШЕНИЕ</w:t>
      </w:r>
    </w:p>
    <w:p w14:paraId="598F80F1" w14:textId="303F0E5A" w:rsidR="00232396" w:rsidRPr="00E904F5" w:rsidRDefault="00232396" w:rsidP="00232396">
      <w:pPr>
        <w:spacing w:after="0" w:line="240" w:lineRule="auto"/>
        <w:ind w:right="284"/>
        <w:jc w:val="center"/>
        <w:rPr>
          <w:rFonts w:ascii="Arial" w:eastAsia="Times New Roman" w:hAnsi="Arial" w:cs="Arial"/>
          <w:sz w:val="24"/>
          <w:szCs w:val="24"/>
          <w:lang w:eastAsia="ru-RU"/>
        </w:rPr>
      </w:pPr>
    </w:p>
    <w:p w14:paraId="68001644" w14:textId="77777777" w:rsidR="00DB6803" w:rsidRDefault="00232396" w:rsidP="00DB6803">
      <w:pPr>
        <w:pStyle w:val="a5"/>
        <w:spacing w:before="0" w:beforeAutospacing="0" w:after="0" w:afterAutospacing="0"/>
        <w:ind w:firstLine="567"/>
        <w:jc w:val="center"/>
        <w:rPr>
          <w:rFonts w:ascii="Arial" w:hAnsi="Arial" w:cs="Arial"/>
          <w:color w:val="000000"/>
        </w:rPr>
      </w:pPr>
      <w:r w:rsidRPr="00E904F5">
        <w:rPr>
          <w:rFonts w:ascii="Arial" w:hAnsi="Arial" w:cs="Arial"/>
          <w:b/>
          <w:bCs/>
          <w:color w:val="000000"/>
          <w:sz w:val="32"/>
          <w:szCs w:val="32"/>
        </w:rPr>
        <w:t>О ВНЕСЕНИИ ИЗМЕНЕНИЙ В П</w:t>
      </w:r>
      <w:r w:rsidR="00E904F5">
        <w:rPr>
          <w:rFonts w:ascii="Arial" w:hAnsi="Arial" w:cs="Arial"/>
          <w:b/>
          <w:bCs/>
          <w:color w:val="000000"/>
          <w:sz w:val="32"/>
          <w:szCs w:val="32"/>
        </w:rPr>
        <w:t xml:space="preserve">ОЛОЖЕНИЕ </w:t>
      </w:r>
      <w:r w:rsidR="00DB6803">
        <w:rPr>
          <w:rFonts w:ascii="Arial" w:hAnsi="Arial" w:cs="Arial"/>
          <w:b/>
          <w:bCs/>
          <w:color w:val="000000"/>
          <w:sz w:val="32"/>
          <w:szCs w:val="32"/>
        </w:rPr>
        <w:t>О</w:t>
      </w:r>
    </w:p>
    <w:p w14:paraId="66632DA1" w14:textId="03FD33C5" w:rsidR="00DB6803" w:rsidRDefault="00DB6803" w:rsidP="00DB6803">
      <w:pPr>
        <w:pStyle w:val="a5"/>
        <w:spacing w:before="0" w:beforeAutospacing="0" w:after="0" w:afterAutospacing="0"/>
        <w:ind w:firstLine="567"/>
        <w:jc w:val="center"/>
        <w:rPr>
          <w:rFonts w:ascii="Arial" w:hAnsi="Arial" w:cs="Arial"/>
          <w:color w:val="000000"/>
        </w:rPr>
      </w:pPr>
      <w:r>
        <w:rPr>
          <w:rFonts w:ascii="Arial" w:hAnsi="Arial" w:cs="Arial"/>
          <w:b/>
          <w:bCs/>
          <w:color w:val="000000"/>
          <w:sz w:val="32"/>
          <w:szCs w:val="32"/>
        </w:rPr>
        <w:t>МУНИЦИПАЛЬНОМ ЖИЛИЩНОМ КОНТР</w:t>
      </w:r>
      <w:r w:rsidR="00620A3A">
        <w:rPr>
          <w:rFonts w:ascii="Arial" w:hAnsi="Arial" w:cs="Arial"/>
          <w:b/>
          <w:bCs/>
          <w:color w:val="000000"/>
          <w:sz w:val="32"/>
          <w:szCs w:val="32"/>
        </w:rPr>
        <w:t xml:space="preserve">ОЛЕ В МУНИЦИПАЛЬНОМ ОБРАЗОВАНИИ </w:t>
      </w:r>
      <w:r>
        <w:rPr>
          <w:rFonts w:ascii="Arial" w:hAnsi="Arial" w:cs="Arial"/>
          <w:b/>
          <w:bCs/>
          <w:color w:val="000000"/>
          <w:sz w:val="32"/>
          <w:szCs w:val="32"/>
        </w:rPr>
        <w:t>«ОЛЬЗОНЫ»</w:t>
      </w:r>
    </w:p>
    <w:p w14:paraId="71527C7B" w14:textId="05DA6E28" w:rsidR="00232396" w:rsidRPr="00E904F5" w:rsidRDefault="00232396" w:rsidP="00232396">
      <w:pPr>
        <w:spacing w:after="0" w:line="240" w:lineRule="auto"/>
        <w:ind w:right="284"/>
        <w:jc w:val="center"/>
        <w:rPr>
          <w:rFonts w:ascii="Arial" w:eastAsia="Times New Roman" w:hAnsi="Arial" w:cs="Arial"/>
          <w:sz w:val="24"/>
          <w:szCs w:val="24"/>
          <w:lang w:eastAsia="ru-RU"/>
        </w:rPr>
      </w:pPr>
    </w:p>
    <w:p w14:paraId="047E8036" w14:textId="77363160" w:rsidR="00232396" w:rsidRPr="00E904F5" w:rsidRDefault="00232396" w:rsidP="00232396">
      <w:pPr>
        <w:spacing w:after="0" w:line="240" w:lineRule="auto"/>
        <w:ind w:right="284"/>
        <w:jc w:val="center"/>
        <w:rPr>
          <w:rFonts w:ascii="Arial" w:eastAsia="Times New Roman" w:hAnsi="Arial" w:cs="Arial"/>
          <w:sz w:val="24"/>
          <w:szCs w:val="24"/>
          <w:lang w:eastAsia="ru-RU"/>
        </w:rPr>
      </w:pPr>
    </w:p>
    <w:p w14:paraId="71C6BE14" w14:textId="7B17A0A9" w:rsidR="00232396" w:rsidRDefault="005A6498" w:rsidP="005A6498">
      <w:pPr>
        <w:pStyle w:val="1"/>
      </w:pPr>
      <w:r w:rsidRPr="005A6498">
        <w:t>В соответствии с Жилищным кодексом Российской Федерации, Федеральным законом от 31 июля 2020 года №248-ФЗ «О государственном контроле (надзоре) и муниципальном контроле в Российской Федерации», Федеральным законом от 6 октября 2003 года №131-ФЗ «Об общих принципах организации местного самоуправления в Российской Федерации», руководствуясь Уставом муниципального образования «Ользоны», Дума муниципального образования «Ользоны»</w:t>
      </w:r>
    </w:p>
    <w:p w14:paraId="547B7EFC" w14:textId="77777777" w:rsidR="005A6498" w:rsidRPr="006F6A2A" w:rsidRDefault="005A6498" w:rsidP="005A6498">
      <w:pPr>
        <w:pStyle w:val="1"/>
      </w:pPr>
    </w:p>
    <w:p w14:paraId="70770C35" w14:textId="77777777" w:rsidR="00232396" w:rsidRPr="00E904F5" w:rsidRDefault="00232396" w:rsidP="00232396">
      <w:pPr>
        <w:spacing w:after="0" w:line="240" w:lineRule="auto"/>
        <w:jc w:val="center"/>
        <w:rPr>
          <w:rFonts w:ascii="Arial" w:eastAsia="Times New Roman" w:hAnsi="Arial" w:cs="Arial"/>
          <w:sz w:val="24"/>
          <w:szCs w:val="24"/>
          <w:lang w:eastAsia="ru-RU"/>
        </w:rPr>
      </w:pPr>
      <w:r w:rsidRPr="00E904F5">
        <w:rPr>
          <w:rFonts w:ascii="Arial" w:eastAsia="Times New Roman" w:hAnsi="Arial" w:cs="Arial"/>
          <w:b/>
          <w:bCs/>
          <w:color w:val="000000"/>
          <w:sz w:val="30"/>
          <w:szCs w:val="30"/>
          <w:lang w:eastAsia="ru-RU"/>
        </w:rPr>
        <w:t>РЕШИЛА:</w:t>
      </w:r>
    </w:p>
    <w:p w14:paraId="221C52B4" w14:textId="2B2F3C3C" w:rsidR="00232396" w:rsidRPr="006F6A2A" w:rsidRDefault="00232396" w:rsidP="00232396">
      <w:pPr>
        <w:spacing w:after="0" w:line="240" w:lineRule="auto"/>
        <w:jc w:val="center"/>
        <w:rPr>
          <w:rFonts w:ascii="Arial" w:eastAsia="Times New Roman" w:hAnsi="Arial" w:cs="Arial"/>
          <w:sz w:val="24"/>
          <w:szCs w:val="24"/>
          <w:lang w:eastAsia="ru-RU"/>
        </w:rPr>
      </w:pPr>
    </w:p>
    <w:p w14:paraId="339D8A33" w14:textId="236AA3B9" w:rsidR="00232396" w:rsidRPr="00042973" w:rsidRDefault="006F6A2A" w:rsidP="00226C0E">
      <w:pPr>
        <w:spacing w:after="0" w:line="240" w:lineRule="auto"/>
        <w:ind w:firstLine="709"/>
        <w:jc w:val="both"/>
        <w:rPr>
          <w:rFonts w:ascii="Arial" w:eastAsia="Times New Roman" w:hAnsi="Arial" w:cs="Arial"/>
          <w:sz w:val="24"/>
          <w:szCs w:val="24"/>
          <w:lang w:eastAsia="ru-RU"/>
        </w:rPr>
      </w:pPr>
      <w:r w:rsidRPr="00042973">
        <w:rPr>
          <w:rFonts w:ascii="Arial" w:eastAsia="Times New Roman" w:hAnsi="Arial" w:cs="Arial"/>
          <w:sz w:val="24"/>
          <w:szCs w:val="24"/>
          <w:lang w:eastAsia="ru-RU"/>
        </w:rPr>
        <w:t xml:space="preserve">1. В </w:t>
      </w:r>
      <w:r w:rsidR="00232396" w:rsidRPr="00042973">
        <w:rPr>
          <w:rFonts w:ascii="Arial" w:eastAsia="Times New Roman" w:hAnsi="Arial" w:cs="Arial"/>
          <w:sz w:val="24"/>
          <w:szCs w:val="24"/>
          <w:lang w:eastAsia="ru-RU"/>
        </w:rPr>
        <w:t>П</w:t>
      </w:r>
      <w:r w:rsidRPr="00042973">
        <w:rPr>
          <w:rFonts w:ascii="Arial" w:eastAsia="Times New Roman" w:hAnsi="Arial" w:cs="Arial"/>
          <w:sz w:val="24"/>
          <w:szCs w:val="24"/>
          <w:lang w:eastAsia="ru-RU"/>
        </w:rPr>
        <w:t xml:space="preserve">оложение </w:t>
      </w:r>
      <w:r w:rsidR="005A6498" w:rsidRPr="00042973">
        <w:rPr>
          <w:rFonts w:ascii="Arial" w:eastAsia="Times New Roman" w:hAnsi="Arial" w:cs="Arial"/>
          <w:sz w:val="24"/>
          <w:szCs w:val="24"/>
          <w:lang w:eastAsia="ru-RU"/>
        </w:rPr>
        <w:t xml:space="preserve">о муниципальном жилищном контроле в муниципальном образовании «Ользоны» </w:t>
      </w:r>
      <w:r w:rsidR="00232396" w:rsidRPr="00042973">
        <w:rPr>
          <w:rFonts w:ascii="Arial" w:eastAsia="Times New Roman" w:hAnsi="Arial" w:cs="Arial"/>
          <w:sz w:val="24"/>
          <w:szCs w:val="24"/>
          <w:lang w:eastAsia="ru-RU"/>
        </w:rPr>
        <w:t xml:space="preserve">от </w:t>
      </w:r>
      <w:r w:rsidRPr="00042973">
        <w:rPr>
          <w:rFonts w:ascii="Arial" w:eastAsia="Times New Roman" w:hAnsi="Arial" w:cs="Arial"/>
          <w:sz w:val="24"/>
          <w:szCs w:val="24"/>
          <w:lang w:eastAsia="ru-RU"/>
        </w:rPr>
        <w:t>2</w:t>
      </w:r>
      <w:r w:rsidR="005A6498" w:rsidRPr="00042973">
        <w:rPr>
          <w:rFonts w:ascii="Arial" w:eastAsia="Times New Roman" w:hAnsi="Arial" w:cs="Arial"/>
          <w:sz w:val="24"/>
          <w:szCs w:val="24"/>
          <w:lang w:eastAsia="ru-RU"/>
        </w:rPr>
        <w:t>7</w:t>
      </w:r>
      <w:r w:rsidRPr="00042973">
        <w:rPr>
          <w:rFonts w:ascii="Arial" w:eastAsia="Times New Roman" w:hAnsi="Arial" w:cs="Arial"/>
          <w:sz w:val="24"/>
          <w:szCs w:val="24"/>
          <w:lang w:eastAsia="ru-RU"/>
        </w:rPr>
        <w:t>.12.20</w:t>
      </w:r>
      <w:r w:rsidR="005A6498" w:rsidRPr="00042973">
        <w:rPr>
          <w:rFonts w:ascii="Arial" w:eastAsia="Times New Roman" w:hAnsi="Arial" w:cs="Arial"/>
          <w:sz w:val="24"/>
          <w:szCs w:val="24"/>
          <w:lang w:eastAsia="ru-RU"/>
        </w:rPr>
        <w:t>21</w:t>
      </w:r>
      <w:r w:rsidRPr="00042973">
        <w:rPr>
          <w:rFonts w:ascii="Arial" w:eastAsia="Times New Roman" w:hAnsi="Arial" w:cs="Arial"/>
          <w:sz w:val="24"/>
          <w:szCs w:val="24"/>
          <w:lang w:eastAsia="ru-RU"/>
        </w:rPr>
        <w:t xml:space="preserve">г. </w:t>
      </w:r>
      <w:r w:rsidR="00232396" w:rsidRPr="00042973">
        <w:rPr>
          <w:rFonts w:ascii="Arial" w:eastAsia="Times New Roman" w:hAnsi="Arial" w:cs="Arial"/>
          <w:sz w:val="24"/>
          <w:szCs w:val="24"/>
          <w:lang w:eastAsia="ru-RU"/>
        </w:rPr>
        <w:t>№</w:t>
      </w:r>
      <w:r w:rsidR="005A6498" w:rsidRPr="00042973">
        <w:rPr>
          <w:rFonts w:ascii="Arial" w:eastAsia="Times New Roman" w:hAnsi="Arial" w:cs="Arial"/>
          <w:sz w:val="24"/>
          <w:szCs w:val="24"/>
          <w:lang w:eastAsia="ru-RU"/>
        </w:rPr>
        <w:t>79</w:t>
      </w:r>
      <w:r w:rsidRPr="00042973">
        <w:rPr>
          <w:rFonts w:ascii="Arial" w:eastAsia="Times New Roman" w:hAnsi="Arial" w:cs="Arial"/>
          <w:sz w:val="24"/>
          <w:szCs w:val="24"/>
          <w:lang w:eastAsia="ru-RU"/>
        </w:rPr>
        <w:t xml:space="preserve"> </w:t>
      </w:r>
      <w:r w:rsidR="00232396" w:rsidRPr="00042973">
        <w:rPr>
          <w:rFonts w:ascii="Arial" w:eastAsia="Times New Roman" w:hAnsi="Arial" w:cs="Arial"/>
          <w:sz w:val="24"/>
          <w:szCs w:val="24"/>
          <w:lang w:eastAsia="ru-RU"/>
        </w:rPr>
        <w:t>внести следующие изменения:</w:t>
      </w:r>
    </w:p>
    <w:p w14:paraId="3DCB92F4" w14:textId="43418D87" w:rsidR="00232396" w:rsidRPr="00042973" w:rsidRDefault="006F6A2A" w:rsidP="00226C0E">
      <w:pPr>
        <w:spacing w:after="0" w:line="240" w:lineRule="auto"/>
        <w:ind w:firstLine="709"/>
        <w:jc w:val="both"/>
        <w:rPr>
          <w:rFonts w:ascii="Arial" w:eastAsia="Times New Roman" w:hAnsi="Arial" w:cs="Arial"/>
          <w:sz w:val="24"/>
          <w:szCs w:val="24"/>
          <w:lang w:eastAsia="ru-RU"/>
        </w:rPr>
      </w:pPr>
      <w:r w:rsidRPr="00042973">
        <w:rPr>
          <w:rFonts w:ascii="Arial" w:eastAsia="Times New Roman" w:hAnsi="Arial" w:cs="Arial"/>
          <w:sz w:val="24"/>
          <w:szCs w:val="24"/>
          <w:lang w:eastAsia="ru-RU"/>
        </w:rPr>
        <w:t xml:space="preserve">1.1. </w:t>
      </w:r>
      <w:r w:rsidR="005A6498" w:rsidRPr="00042973">
        <w:rPr>
          <w:rFonts w:ascii="Arial" w:hAnsi="Arial" w:cs="Arial"/>
          <w:sz w:val="24"/>
          <w:szCs w:val="24"/>
        </w:rPr>
        <w:t>подпункт 1 пункта 3.11 исключить</w:t>
      </w:r>
      <w:r w:rsidR="005A6498" w:rsidRPr="00042973">
        <w:rPr>
          <w:rFonts w:ascii="Arial" w:eastAsia="Times New Roman" w:hAnsi="Arial" w:cs="Arial"/>
          <w:sz w:val="24"/>
          <w:szCs w:val="24"/>
          <w:lang w:eastAsia="ru-RU"/>
        </w:rPr>
        <w:t>.</w:t>
      </w:r>
    </w:p>
    <w:p w14:paraId="2C6EBFA0" w14:textId="36AEF8E3" w:rsidR="00AC79B7" w:rsidRPr="00042973" w:rsidRDefault="0066658A" w:rsidP="00EC51D9">
      <w:pPr>
        <w:spacing w:after="0" w:line="240" w:lineRule="auto"/>
        <w:ind w:firstLine="706"/>
        <w:jc w:val="both"/>
        <w:rPr>
          <w:rFonts w:ascii="Arial" w:eastAsia="Times New Roman" w:hAnsi="Arial" w:cs="Arial"/>
          <w:sz w:val="24"/>
          <w:szCs w:val="24"/>
          <w:lang w:eastAsia="ru-RU"/>
        </w:rPr>
      </w:pPr>
      <w:r w:rsidRPr="00042973">
        <w:rPr>
          <w:rFonts w:ascii="Arial" w:hAnsi="Arial" w:cs="Arial"/>
          <w:color w:val="000000"/>
          <w:sz w:val="24"/>
          <w:szCs w:val="24"/>
        </w:rPr>
        <w:t xml:space="preserve">1.2 </w:t>
      </w:r>
      <w:proofErr w:type="gramStart"/>
      <w:r w:rsidR="005A6498" w:rsidRPr="00042973">
        <w:rPr>
          <w:rFonts w:ascii="Arial" w:hAnsi="Arial" w:cs="Arial"/>
          <w:sz w:val="24"/>
          <w:szCs w:val="24"/>
        </w:rPr>
        <w:t>В</w:t>
      </w:r>
      <w:proofErr w:type="gramEnd"/>
      <w:r w:rsidR="005A6498" w:rsidRPr="00042973">
        <w:rPr>
          <w:rFonts w:ascii="Arial" w:hAnsi="Arial" w:cs="Arial"/>
          <w:sz w:val="24"/>
          <w:szCs w:val="24"/>
        </w:rPr>
        <w:t xml:space="preserve"> пункте 3.9 слова «</w:t>
      </w:r>
      <w:r w:rsidR="00EC51D9" w:rsidRPr="00042973">
        <w:rPr>
          <w:rFonts w:ascii="Arial" w:hAnsi="Arial" w:cs="Arial"/>
          <w:color w:val="000000"/>
          <w:sz w:val="24"/>
          <w:szCs w:val="24"/>
        </w:rPr>
        <w:t>граждан, юридических лиц и индивидуальных предпринимателей</w:t>
      </w:r>
      <w:r w:rsidR="005A6498" w:rsidRPr="00042973">
        <w:rPr>
          <w:rFonts w:ascii="Arial" w:hAnsi="Arial" w:cs="Arial"/>
          <w:sz w:val="24"/>
          <w:szCs w:val="24"/>
        </w:rPr>
        <w:t>» заменить на слова «контролируемы</w:t>
      </w:r>
      <w:r w:rsidR="00EC51D9" w:rsidRPr="00042973">
        <w:rPr>
          <w:rFonts w:ascii="Arial" w:hAnsi="Arial" w:cs="Arial"/>
          <w:sz w:val="24"/>
          <w:szCs w:val="24"/>
        </w:rPr>
        <w:t>х</w:t>
      </w:r>
      <w:r w:rsidR="005A6498" w:rsidRPr="00042973">
        <w:rPr>
          <w:rFonts w:ascii="Arial" w:hAnsi="Arial" w:cs="Arial"/>
          <w:sz w:val="24"/>
          <w:szCs w:val="24"/>
        </w:rPr>
        <w:t xml:space="preserve"> лиц»</w:t>
      </w:r>
    </w:p>
    <w:p w14:paraId="4C0AE06F" w14:textId="253A90DE" w:rsidR="00EC51D9" w:rsidRPr="00042973" w:rsidRDefault="00277EF9" w:rsidP="00EC51D9">
      <w:pPr>
        <w:pStyle w:val="a5"/>
        <w:spacing w:before="0" w:beforeAutospacing="0" w:after="0" w:afterAutospacing="0"/>
        <w:ind w:firstLine="709"/>
        <w:jc w:val="both"/>
        <w:rPr>
          <w:rFonts w:ascii="Arial" w:hAnsi="Arial" w:cs="Arial"/>
        </w:rPr>
      </w:pPr>
      <w:r w:rsidRPr="00042973">
        <w:rPr>
          <w:rFonts w:ascii="Arial" w:hAnsi="Arial" w:cs="Arial"/>
          <w:color w:val="000000"/>
        </w:rPr>
        <w:t>1.</w:t>
      </w:r>
      <w:r w:rsidR="00042973">
        <w:rPr>
          <w:rFonts w:ascii="Arial" w:hAnsi="Arial" w:cs="Arial"/>
          <w:color w:val="000000"/>
        </w:rPr>
        <w:t>3</w:t>
      </w:r>
      <w:r w:rsidRPr="00042973">
        <w:rPr>
          <w:rFonts w:ascii="Arial" w:hAnsi="Arial" w:cs="Arial"/>
          <w:color w:val="000000"/>
        </w:rPr>
        <w:t xml:space="preserve"> </w:t>
      </w:r>
      <w:r w:rsidR="00EC51D9" w:rsidRPr="00042973">
        <w:rPr>
          <w:rFonts w:ascii="Arial" w:hAnsi="Arial" w:cs="Arial"/>
          <w:color w:val="000000"/>
        </w:rPr>
        <w:t xml:space="preserve">в </w:t>
      </w:r>
      <w:r w:rsidR="00EC51D9" w:rsidRPr="00042973">
        <w:rPr>
          <w:rFonts w:ascii="Arial" w:hAnsi="Arial" w:cs="Arial"/>
        </w:rPr>
        <w:t xml:space="preserve">пункте 3.4 слова </w:t>
      </w:r>
      <w:r w:rsidR="00620A3A">
        <w:rPr>
          <w:rFonts w:ascii="Arial" w:hAnsi="Arial" w:cs="Arial"/>
        </w:rPr>
        <w:t>«Федерального закона №</w:t>
      </w:r>
      <w:r w:rsidR="00EC51D9" w:rsidRPr="00042973">
        <w:rPr>
          <w:rFonts w:ascii="Arial" w:hAnsi="Arial" w:cs="Arial"/>
        </w:rPr>
        <w:t xml:space="preserve">248» заменить </w:t>
      </w:r>
      <w:r w:rsidR="00620A3A">
        <w:rPr>
          <w:rFonts w:ascii="Arial" w:hAnsi="Arial" w:cs="Arial"/>
        </w:rPr>
        <w:t>на слова «Федерального закона №</w:t>
      </w:r>
      <w:r w:rsidR="00EC51D9" w:rsidRPr="00042973">
        <w:rPr>
          <w:rFonts w:ascii="Arial" w:hAnsi="Arial" w:cs="Arial"/>
        </w:rPr>
        <w:t>248-ФЗ»</w:t>
      </w:r>
    </w:p>
    <w:p w14:paraId="704C87B1" w14:textId="7BEBE9DF" w:rsidR="002D5345" w:rsidRPr="00042973" w:rsidRDefault="00987BB0" w:rsidP="00EC51D9">
      <w:pPr>
        <w:pStyle w:val="a5"/>
        <w:spacing w:before="0" w:beforeAutospacing="0" w:after="0" w:afterAutospacing="0"/>
        <w:ind w:firstLine="709"/>
        <w:jc w:val="both"/>
        <w:rPr>
          <w:rFonts w:ascii="Arial" w:hAnsi="Arial" w:cs="Arial"/>
          <w:color w:val="000000"/>
          <w:shd w:val="clear" w:color="auto" w:fill="FFFFFF"/>
        </w:rPr>
      </w:pPr>
      <w:r w:rsidRPr="00042973">
        <w:rPr>
          <w:rFonts w:ascii="Arial" w:hAnsi="Arial" w:cs="Arial"/>
          <w:color w:val="000000"/>
          <w:shd w:val="clear" w:color="auto" w:fill="FFFFFF"/>
        </w:rPr>
        <w:t>1.</w:t>
      </w:r>
      <w:r w:rsidR="00042973">
        <w:rPr>
          <w:rFonts w:ascii="Arial" w:hAnsi="Arial" w:cs="Arial"/>
          <w:color w:val="000000"/>
          <w:shd w:val="clear" w:color="auto" w:fill="FFFFFF"/>
        </w:rPr>
        <w:t>4</w:t>
      </w:r>
      <w:r w:rsidRPr="00042973">
        <w:rPr>
          <w:rFonts w:ascii="Arial" w:hAnsi="Arial" w:cs="Arial"/>
          <w:color w:val="000000"/>
          <w:shd w:val="clear" w:color="auto" w:fill="FFFFFF"/>
        </w:rPr>
        <w:t xml:space="preserve"> </w:t>
      </w:r>
      <w:r w:rsidR="00EC51D9" w:rsidRPr="00042973">
        <w:rPr>
          <w:rFonts w:ascii="Arial" w:hAnsi="Arial" w:cs="Arial"/>
          <w:color w:val="000000"/>
          <w:shd w:val="clear" w:color="auto" w:fill="FFFFFF"/>
        </w:rPr>
        <w:t>пункт 1.4 изложить в новой редакции:</w:t>
      </w:r>
    </w:p>
    <w:p w14:paraId="71910546" w14:textId="47F3BC50" w:rsidR="00EC51D9" w:rsidRPr="00042973" w:rsidRDefault="00EC51D9" w:rsidP="00EC51D9">
      <w:pPr>
        <w:pStyle w:val="a5"/>
        <w:spacing w:before="0" w:beforeAutospacing="0" w:after="0" w:afterAutospacing="0"/>
        <w:ind w:firstLine="709"/>
        <w:jc w:val="both"/>
        <w:rPr>
          <w:rFonts w:ascii="Arial" w:hAnsi="Arial" w:cs="Arial"/>
          <w:color w:val="000000"/>
        </w:rPr>
      </w:pPr>
      <w:r w:rsidRPr="00042973">
        <w:rPr>
          <w:rFonts w:ascii="Arial" w:hAnsi="Arial" w:cs="Arial"/>
          <w:color w:val="000000"/>
          <w:shd w:val="clear" w:color="auto" w:fill="FFFFFF"/>
        </w:rPr>
        <w:t>«1.4 Должностн</w:t>
      </w:r>
      <w:r w:rsidR="00042973" w:rsidRPr="00042973">
        <w:rPr>
          <w:rFonts w:ascii="Arial" w:hAnsi="Arial" w:cs="Arial"/>
          <w:color w:val="000000"/>
          <w:shd w:val="clear" w:color="auto" w:fill="FFFFFF"/>
        </w:rPr>
        <w:t>ое</w:t>
      </w:r>
      <w:r w:rsidRPr="00042973">
        <w:rPr>
          <w:rFonts w:ascii="Arial" w:hAnsi="Arial" w:cs="Arial"/>
          <w:color w:val="000000"/>
          <w:shd w:val="clear" w:color="auto" w:fill="FFFFFF"/>
        </w:rPr>
        <w:t xml:space="preserve"> лиц</w:t>
      </w:r>
      <w:r w:rsidR="00042973" w:rsidRPr="00042973">
        <w:rPr>
          <w:rFonts w:ascii="Arial" w:hAnsi="Arial" w:cs="Arial"/>
          <w:color w:val="000000"/>
          <w:shd w:val="clear" w:color="auto" w:fill="FFFFFF"/>
        </w:rPr>
        <w:t>о</w:t>
      </w:r>
      <w:r w:rsidRPr="00042973">
        <w:rPr>
          <w:rFonts w:ascii="Arial" w:hAnsi="Arial" w:cs="Arial"/>
          <w:color w:val="000000"/>
          <w:shd w:val="clear" w:color="auto" w:fill="FFFFFF"/>
        </w:rPr>
        <w:t xml:space="preserve"> администрации, уполномоченн</w:t>
      </w:r>
      <w:r w:rsidR="00042973" w:rsidRPr="00042973">
        <w:rPr>
          <w:rFonts w:ascii="Arial" w:hAnsi="Arial" w:cs="Arial"/>
          <w:color w:val="000000"/>
          <w:shd w:val="clear" w:color="auto" w:fill="FFFFFF"/>
        </w:rPr>
        <w:t>ое</w:t>
      </w:r>
      <w:r w:rsidRPr="00042973">
        <w:rPr>
          <w:rFonts w:ascii="Arial" w:hAnsi="Arial" w:cs="Arial"/>
          <w:color w:val="000000"/>
          <w:shd w:val="clear" w:color="auto" w:fill="FFFFFF"/>
        </w:rPr>
        <w:t xml:space="preserve"> на осуществление муниципального жилищного контроля, являются ведущий специалист (далее–должностные лица).</w:t>
      </w:r>
    </w:p>
    <w:p w14:paraId="678EB924" w14:textId="17DF19D9" w:rsidR="00232396" w:rsidRPr="00042973" w:rsidRDefault="006F6A2A" w:rsidP="00226C0E">
      <w:pPr>
        <w:spacing w:after="0" w:line="240" w:lineRule="auto"/>
        <w:ind w:firstLine="709"/>
        <w:jc w:val="both"/>
        <w:rPr>
          <w:rFonts w:ascii="Arial" w:eastAsia="Times New Roman" w:hAnsi="Arial" w:cs="Arial"/>
          <w:sz w:val="24"/>
          <w:szCs w:val="24"/>
          <w:lang w:eastAsia="ru-RU"/>
        </w:rPr>
      </w:pPr>
      <w:r w:rsidRPr="00042973">
        <w:rPr>
          <w:rFonts w:ascii="Arial" w:eastAsia="Times New Roman" w:hAnsi="Arial" w:cs="Arial"/>
          <w:color w:val="000000"/>
          <w:sz w:val="24"/>
          <w:szCs w:val="24"/>
          <w:lang w:eastAsia="ru-RU"/>
        </w:rPr>
        <w:t xml:space="preserve">2. </w:t>
      </w:r>
      <w:r w:rsidR="00232396" w:rsidRPr="00042973">
        <w:rPr>
          <w:rFonts w:ascii="Arial" w:eastAsia="Times New Roman" w:hAnsi="Arial" w:cs="Arial"/>
          <w:color w:val="000000"/>
          <w:sz w:val="24"/>
          <w:szCs w:val="24"/>
          <w:lang w:eastAsia="ru-RU"/>
        </w:rPr>
        <w:t>Настоящее решение вступает в силу с даты его официального опубликования.</w:t>
      </w:r>
    </w:p>
    <w:p w14:paraId="12408EFB" w14:textId="15C4D7F9" w:rsidR="005A6C35" w:rsidRPr="00042973" w:rsidRDefault="00232396" w:rsidP="006F6A2A">
      <w:pPr>
        <w:spacing w:after="0" w:line="240" w:lineRule="auto"/>
        <w:ind w:firstLine="709"/>
        <w:jc w:val="both"/>
        <w:rPr>
          <w:rFonts w:ascii="Arial" w:eastAsia="Times New Roman" w:hAnsi="Arial" w:cs="Arial"/>
          <w:sz w:val="24"/>
          <w:szCs w:val="24"/>
          <w:lang w:eastAsia="ru-RU"/>
        </w:rPr>
      </w:pPr>
      <w:r w:rsidRPr="00042973">
        <w:rPr>
          <w:rFonts w:ascii="Arial" w:eastAsia="Times New Roman" w:hAnsi="Arial" w:cs="Arial"/>
          <w:color w:val="000000"/>
          <w:sz w:val="24"/>
          <w:szCs w:val="24"/>
          <w:lang w:eastAsia="ru-RU"/>
        </w:rPr>
        <w:t>3. Решение подл</w:t>
      </w:r>
      <w:r w:rsidR="006F6A2A" w:rsidRPr="00042973">
        <w:rPr>
          <w:rFonts w:ascii="Arial" w:eastAsia="Times New Roman" w:hAnsi="Arial" w:cs="Arial"/>
          <w:color w:val="000000"/>
          <w:sz w:val="24"/>
          <w:szCs w:val="24"/>
          <w:lang w:eastAsia="ru-RU"/>
        </w:rPr>
        <w:t xml:space="preserve">ежит официальному опубликованию </w:t>
      </w:r>
      <w:r w:rsidRPr="00042973">
        <w:rPr>
          <w:rFonts w:ascii="Arial" w:eastAsia="Times New Roman" w:hAnsi="Arial" w:cs="Arial"/>
          <w:color w:val="000000"/>
          <w:sz w:val="24"/>
          <w:szCs w:val="24"/>
          <w:lang w:eastAsia="ru-RU"/>
        </w:rPr>
        <w:t>в газете Вестник МО «</w:t>
      </w:r>
      <w:r w:rsidR="006F6A2A" w:rsidRPr="00042973">
        <w:rPr>
          <w:rFonts w:ascii="Arial" w:eastAsia="Times New Roman" w:hAnsi="Arial" w:cs="Arial"/>
          <w:color w:val="000000"/>
          <w:sz w:val="24"/>
          <w:szCs w:val="24"/>
          <w:lang w:eastAsia="ru-RU"/>
        </w:rPr>
        <w:t>Ользоны</w:t>
      </w:r>
      <w:r w:rsidRPr="00042973">
        <w:rPr>
          <w:rFonts w:ascii="Arial" w:eastAsia="Times New Roman" w:hAnsi="Arial" w:cs="Arial"/>
          <w:color w:val="000000"/>
          <w:sz w:val="24"/>
          <w:szCs w:val="24"/>
          <w:lang w:eastAsia="ru-RU"/>
        </w:rPr>
        <w:t>»</w:t>
      </w:r>
      <w:r w:rsidR="006F6A2A" w:rsidRPr="00042973">
        <w:rPr>
          <w:rFonts w:ascii="Arial" w:eastAsia="Times New Roman" w:hAnsi="Arial" w:cs="Arial"/>
          <w:color w:val="000000"/>
          <w:sz w:val="24"/>
          <w:szCs w:val="24"/>
          <w:lang w:eastAsia="ru-RU"/>
        </w:rPr>
        <w:t xml:space="preserve"> </w:t>
      </w:r>
      <w:r w:rsidRPr="00042973">
        <w:rPr>
          <w:rFonts w:ascii="Arial" w:eastAsia="Times New Roman" w:hAnsi="Arial" w:cs="Arial"/>
          <w:color w:val="000000"/>
          <w:sz w:val="24"/>
          <w:szCs w:val="24"/>
          <w:lang w:eastAsia="ru-RU"/>
        </w:rPr>
        <w:t>и р</w:t>
      </w:r>
      <w:r w:rsidR="006F6A2A" w:rsidRPr="00042973">
        <w:rPr>
          <w:rFonts w:ascii="Arial" w:eastAsia="Times New Roman" w:hAnsi="Arial" w:cs="Arial"/>
          <w:color w:val="000000"/>
          <w:sz w:val="24"/>
          <w:szCs w:val="24"/>
          <w:lang w:eastAsia="ru-RU"/>
        </w:rPr>
        <w:t>азмещению на официальном сайте м</w:t>
      </w:r>
      <w:r w:rsidRPr="00042973">
        <w:rPr>
          <w:rFonts w:ascii="Arial" w:eastAsia="Times New Roman" w:hAnsi="Arial" w:cs="Arial"/>
          <w:color w:val="000000"/>
          <w:sz w:val="24"/>
          <w:szCs w:val="24"/>
          <w:lang w:eastAsia="ru-RU"/>
        </w:rPr>
        <w:t>униципального образования «</w:t>
      </w:r>
      <w:r w:rsidR="006F6A2A" w:rsidRPr="00042973">
        <w:rPr>
          <w:rFonts w:ascii="Arial" w:eastAsia="Times New Roman" w:hAnsi="Arial" w:cs="Arial"/>
          <w:color w:val="000000"/>
          <w:sz w:val="24"/>
          <w:szCs w:val="24"/>
          <w:lang w:eastAsia="ru-RU"/>
        </w:rPr>
        <w:t>Ользоны</w:t>
      </w:r>
      <w:r w:rsidRPr="00042973">
        <w:rPr>
          <w:rFonts w:ascii="Arial" w:eastAsia="Times New Roman" w:hAnsi="Arial" w:cs="Arial"/>
          <w:color w:val="000000"/>
          <w:sz w:val="24"/>
          <w:szCs w:val="24"/>
          <w:lang w:eastAsia="ru-RU"/>
        </w:rPr>
        <w:t>» в информационно-телекоммуникационной сети «Интернет»</w:t>
      </w:r>
    </w:p>
    <w:p w14:paraId="3B9E22AE" w14:textId="77777777" w:rsidR="00C04050" w:rsidRDefault="00C04050" w:rsidP="005A6C35">
      <w:pPr>
        <w:rPr>
          <w:rFonts w:ascii="Arial" w:eastAsia="Times New Roman" w:hAnsi="Arial" w:cs="Arial"/>
          <w:sz w:val="24"/>
          <w:szCs w:val="24"/>
          <w:lang w:eastAsia="ru-RU"/>
        </w:rPr>
      </w:pPr>
    </w:p>
    <w:p w14:paraId="132A9F25" w14:textId="77777777" w:rsidR="005A6C35" w:rsidRDefault="005A6C35" w:rsidP="005A6C35">
      <w:pPr>
        <w:pStyle w:val="ConsPlusNormal"/>
        <w:ind w:firstLine="0"/>
        <w:rPr>
          <w:sz w:val="24"/>
          <w:szCs w:val="24"/>
        </w:rPr>
      </w:pPr>
      <w:r>
        <w:rPr>
          <w:sz w:val="24"/>
          <w:szCs w:val="24"/>
        </w:rPr>
        <w:t>Председатель Думы</w:t>
      </w:r>
    </w:p>
    <w:p w14:paraId="6528012A" w14:textId="77777777" w:rsidR="005A6C35" w:rsidRDefault="005A6C35" w:rsidP="005A6C35">
      <w:pPr>
        <w:pStyle w:val="ConsPlusNormal"/>
        <w:ind w:firstLine="0"/>
        <w:rPr>
          <w:sz w:val="24"/>
          <w:szCs w:val="24"/>
        </w:rPr>
      </w:pPr>
      <w:r>
        <w:rPr>
          <w:sz w:val="24"/>
          <w:szCs w:val="24"/>
        </w:rPr>
        <w:t>муниципального образования «Ользоны»</w:t>
      </w:r>
    </w:p>
    <w:p w14:paraId="4AC1A756" w14:textId="77777777" w:rsidR="005A6C35" w:rsidRDefault="005A6C35" w:rsidP="005A6C35">
      <w:pPr>
        <w:pStyle w:val="ConsPlusNormal"/>
        <w:ind w:firstLine="0"/>
        <w:rPr>
          <w:sz w:val="24"/>
          <w:szCs w:val="24"/>
        </w:rPr>
      </w:pPr>
      <w:proofErr w:type="spellStart"/>
      <w:r>
        <w:rPr>
          <w:sz w:val="24"/>
          <w:szCs w:val="24"/>
        </w:rPr>
        <w:t>В.В.Масленников</w:t>
      </w:r>
      <w:proofErr w:type="spellEnd"/>
      <w:r>
        <w:rPr>
          <w:sz w:val="24"/>
          <w:szCs w:val="24"/>
        </w:rPr>
        <w:t>.</w:t>
      </w:r>
    </w:p>
    <w:p w14:paraId="023D6A7C" w14:textId="77777777" w:rsidR="005A6C35" w:rsidRPr="005A6C35" w:rsidRDefault="005A6C35" w:rsidP="005A6C35">
      <w:pPr>
        <w:tabs>
          <w:tab w:val="left" w:pos="6990"/>
        </w:tabs>
        <w:spacing w:after="0"/>
        <w:rPr>
          <w:rFonts w:ascii="Arial" w:hAnsi="Arial" w:cs="Arial"/>
          <w:sz w:val="24"/>
          <w:szCs w:val="24"/>
        </w:rPr>
      </w:pPr>
      <w:r w:rsidRPr="005A6C35">
        <w:rPr>
          <w:rFonts w:ascii="Arial" w:hAnsi="Arial" w:cs="Arial"/>
          <w:sz w:val="24"/>
          <w:szCs w:val="24"/>
        </w:rPr>
        <w:t>Глава муниципального образования «Ользоны»</w:t>
      </w:r>
    </w:p>
    <w:p w14:paraId="092ABB2A" w14:textId="77777777" w:rsidR="005A6C35" w:rsidRDefault="005A6C35" w:rsidP="005A6C35">
      <w:pPr>
        <w:tabs>
          <w:tab w:val="left" w:pos="6990"/>
        </w:tabs>
        <w:rPr>
          <w:rFonts w:ascii="Arial" w:hAnsi="Arial" w:cs="Arial"/>
        </w:rPr>
      </w:pPr>
      <w:proofErr w:type="spellStart"/>
      <w:r>
        <w:rPr>
          <w:rFonts w:ascii="Arial" w:hAnsi="Arial" w:cs="Arial"/>
        </w:rPr>
        <w:t>А.М.Имеев</w:t>
      </w:r>
      <w:proofErr w:type="spellEnd"/>
      <w:r>
        <w:rPr>
          <w:rFonts w:ascii="Arial" w:hAnsi="Arial" w:cs="Arial"/>
        </w:rPr>
        <w:t>.</w:t>
      </w:r>
    </w:p>
    <w:p w14:paraId="3CA54208" w14:textId="77777777" w:rsidR="005A6C35" w:rsidRDefault="005A6C35" w:rsidP="005A6C35">
      <w:pPr>
        <w:rPr>
          <w:rFonts w:ascii="Arial" w:eastAsia="Times New Roman" w:hAnsi="Arial" w:cs="Arial"/>
          <w:sz w:val="24"/>
          <w:szCs w:val="24"/>
          <w:lang w:eastAsia="ru-RU"/>
        </w:rPr>
      </w:pPr>
    </w:p>
    <w:p w14:paraId="32AE7BA7" w14:textId="77777777" w:rsidR="00C95AF4" w:rsidRPr="000F0A81" w:rsidRDefault="00C95AF4" w:rsidP="000F0A81">
      <w:pPr>
        <w:suppressAutoHyphens/>
        <w:autoSpaceDE w:val="0"/>
        <w:autoSpaceDN w:val="0"/>
        <w:adjustRightInd w:val="0"/>
        <w:spacing w:after="0"/>
        <w:jc w:val="right"/>
        <w:rPr>
          <w:rFonts w:ascii="Courier New" w:hAnsi="Courier New" w:cs="Courier New"/>
          <w:kern w:val="2"/>
        </w:rPr>
      </w:pPr>
      <w:r w:rsidRPr="000F0A81">
        <w:rPr>
          <w:rFonts w:ascii="Courier New" w:hAnsi="Courier New" w:cs="Courier New"/>
          <w:kern w:val="2"/>
        </w:rPr>
        <w:t>Утверждено</w:t>
      </w:r>
    </w:p>
    <w:p w14:paraId="6ACA895C" w14:textId="77777777" w:rsidR="00C95AF4" w:rsidRPr="000F0A81" w:rsidRDefault="00C95AF4" w:rsidP="000F0A81">
      <w:pPr>
        <w:suppressAutoHyphens/>
        <w:autoSpaceDE w:val="0"/>
        <w:autoSpaceDN w:val="0"/>
        <w:adjustRightInd w:val="0"/>
        <w:spacing w:after="0"/>
        <w:jc w:val="right"/>
        <w:rPr>
          <w:rFonts w:ascii="Courier New" w:hAnsi="Courier New" w:cs="Courier New"/>
          <w:kern w:val="2"/>
        </w:rPr>
      </w:pPr>
      <w:r w:rsidRPr="000F0A81">
        <w:rPr>
          <w:rFonts w:ascii="Courier New" w:hAnsi="Courier New" w:cs="Courier New"/>
          <w:kern w:val="2"/>
        </w:rPr>
        <w:t>Решением Думы муниципального</w:t>
      </w:r>
    </w:p>
    <w:p w14:paraId="77048A80" w14:textId="77777777" w:rsidR="00C95AF4" w:rsidRPr="000F0A81" w:rsidRDefault="00C95AF4" w:rsidP="000F0A81">
      <w:pPr>
        <w:suppressAutoHyphens/>
        <w:autoSpaceDE w:val="0"/>
        <w:autoSpaceDN w:val="0"/>
        <w:adjustRightInd w:val="0"/>
        <w:spacing w:after="0"/>
        <w:jc w:val="right"/>
        <w:rPr>
          <w:rFonts w:ascii="Courier New" w:hAnsi="Courier New" w:cs="Courier New"/>
          <w:kern w:val="2"/>
        </w:rPr>
      </w:pPr>
      <w:r w:rsidRPr="000F0A81">
        <w:rPr>
          <w:rFonts w:ascii="Courier New" w:hAnsi="Courier New" w:cs="Courier New"/>
          <w:kern w:val="2"/>
        </w:rPr>
        <w:t>Образования «Ользоны»</w:t>
      </w:r>
    </w:p>
    <w:p w14:paraId="044248EA" w14:textId="19F05ECB" w:rsidR="00C95AF4" w:rsidRPr="000F0A81" w:rsidRDefault="000F0A81" w:rsidP="00C95AF4">
      <w:pPr>
        <w:suppressAutoHyphens/>
        <w:autoSpaceDE w:val="0"/>
        <w:autoSpaceDN w:val="0"/>
        <w:adjustRightInd w:val="0"/>
        <w:jc w:val="right"/>
        <w:rPr>
          <w:rFonts w:ascii="Courier New" w:hAnsi="Courier New" w:cs="Courier New"/>
          <w:kern w:val="2"/>
        </w:rPr>
      </w:pPr>
      <w:r>
        <w:rPr>
          <w:rFonts w:ascii="Courier New" w:hAnsi="Courier New" w:cs="Courier New"/>
          <w:kern w:val="2"/>
        </w:rPr>
        <w:lastRenderedPageBreak/>
        <w:t>От 28 октября 2022г. №97</w:t>
      </w:r>
    </w:p>
    <w:p w14:paraId="7DF3E895" w14:textId="77777777" w:rsidR="00C95AF4" w:rsidRDefault="00C95AF4" w:rsidP="00C95AF4">
      <w:pPr>
        <w:rPr>
          <w:rFonts w:ascii="Arial" w:hAnsi="Arial" w:cs="Arial"/>
          <w:color w:val="000000"/>
          <w:lang w:eastAsia="ru-RU"/>
        </w:rPr>
      </w:pPr>
    </w:p>
    <w:p w14:paraId="112EA972" w14:textId="77777777" w:rsidR="00C95AF4" w:rsidRPr="000F0A81" w:rsidRDefault="00C95AF4" w:rsidP="000F0A81">
      <w:pPr>
        <w:spacing w:after="0"/>
        <w:jc w:val="center"/>
        <w:rPr>
          <w:rFonts w:ascii="Arial" w:hAnsi="Arial" w:cs="Arial"/>
          <w:b/>
          <w:bCs/>
          <w:color w:val="000000"/>
          <w:sz w:val="30"/>
          <w:szCs w:val="30"/>
        </w:rPr>
      </w:pPr>
      <w:r w:rsidRPr="000F0A81">
        <w:rPr>
          <w:rFonts w:ascii="Arial" w:hAnsi="Arial" w:cs="Arial"/>
          <w:b/>
          <w:bCs/>
          <w:color w:val="000000"/>
          <w:sz w:val="30"/>
          <w:szCs w:val="30"/>
        </w:rPr>
        <w:t>Положение</w:t>
      </w:r>
    </w:p>
    <w:p w14:paraId="46274412" w14:textId="77777777" w:rsidR="00C95AF4" w:rsidRPr="000F0A81" w:rsidRDefault="00C95AF4" w:rsidP="000F0A81">
      <w:pPr>
        <w:spacing w:after="0"/>
        <w:jc w:val="center"/>
        <w:rPr>
          <w:rFonts w:ascii="Arial" w:hAnsi="Arial" w:cs="Arial"/>
          <w:b/>
          <w:bCs/>
          <w:color w:val="000000"/>
          <w:sz w:val="30"/>
          <w:szCs w:val="30"/>
        </w:rPr>
      </w:pPr>
      <w:r w:rsidRPr="000F0A81">
        <w:rPr>
          <w:rFonts w:ascii="Arial" w:hAnsi="Arial" w:cs="Arial"/>
          <w:b/>
          <w:bCs/>
          <w:color w:val="000000"/>
          <w:sz w:val="30"/>
          <w:szCs w:val="30"/>
        </w:rPr>
        <w:t>о муниципальном жилищном контроле</w:t>
      </w:r>
    </w:p>
    <w:p w14:paraId="6B6B2F38" w14:textId="77777777" w:rsidR="00C95AF4" w:rsidRPr="000F0A81" w:rsidRDefault="00C95AF4" w:rsidP="000F0A81">
      <w:pPr>
        <w:spacing w:after="0"/>
        <w:jc w:val="center"/>
        <w:rPr>
          <w:rFonts w:ascii="Arial" w:hAnsi="Arial" w:cs="Arial"/>
          <w:i/>
          <w:iCs/>
          <w:color w:val="000000"/>
          <w:sz w:val="30"/>
          <w:szCs w:val="30"/>
        </w:rPr>
      </w:pPr>
      <w:r w:rsidRPr="000F0A81">
        <w:rPr>
          <w:rFonts w:ascii="Arial" w:hAnsi="Arial" w:cs="Arial"/>
          <w:b/>
          <w:bCs/>
          <w:color w:val="000000"/>
          <w:sz w:val="30"/>
          <w:szCs w:val="30"/>
        </w:rPr>
        <w:t>в муниципальном образовании «Ользоны»</w:t>
      </w:r>
    </w:p>
    <w:p w14:paraId="09FF5888" w14:textId="77777777" w:rsidR="00C95AF4" w:rsidRDefault="00C95AF4" w:rsidP="00C95AF4">
      <w:pPr>
        <w:jc w:val="center"/>
        <w:rPr>
          <w:rFonts w:ascii="Arial" w:hAnsi="Arial" w:cs="Arial"/>
        </w:rPr>
      </w:pPr>
    </w:p>
    <w:p w14:paraId="23F3FD26" w14:textId="77777777" w:rsidR="00C95AF4" w:rsidRDefault="00C95AF4" w:rsidP="00C95AF4">
      <w:pPr>
        <w:pStyle w:val="ConsPlusNormal"/>
        <w:ind w:firstLine="0"/>
        <w:jc w:val="center"/>
        <w:rPr>
          <w:b/>
          <w:bCs/>
          <w:sz w:val="24"/>
          <w:szCs w:val="24"/>
        </w:rPr>
      </w:pPr>
      <w:r>
        <w:rPr>
          <w:b/>
          <w:bCs/>
          <w:sz w:val="24"/>
          <w:szCs w:val="24"/>
        </w:rPr>
        <w:t>Раздел 1. Общие положения</w:t>
      </w:r>
    </w:p>
    <w:p w14:paraId="624366EE" w14:textId="77777777" w:rsidR="00C95AF4" w:rsidRDefault="00C95AF4" w:rsidP="00C95AF4">
      <w:pPr>
        <w:pStyle w:val="ConsPlusNormal"/>
        <w:ind w:firstLine="0"/>
        <w:jc w:val="center"/>
        <w:rPr>
          <w:b/>
          <w:bCs/>
          <w:sz w:val="24"/>
          <w:szCs w:val="24"/>
        </w:rPr>
      </w:pPr>
    </w:p>
    <w:p w14:paraId="4ED0A748" w14:textId="77777777" w:rsidR="00C95AF4" w:rsidRDefault="00C95AF4" w:rsidP="00C95AF4">
      <w:pPr>
        <w:pStyle w:val="ConsPlusNormal"/>
        <w:ind w:firstLine="709"/>
        <w:jc w:val="both"/>
        <w:rPr>
          <w:sz w:val="24"/>
          <w:szCs w:val="24"/>
        </w:rPr>
      </w:pPr>
      <w:r>
        <w:rPr>
          <w:sz w:val="24"/>
          <w:szCs w:val="24"/>
        </w:rPr>
        <w:t xml:space="preserve">1.1. Настоящее Положение устанавливает порядок осуществления муниципального жилищного контроля в муниципальном образовании </w:t>
      </w:r>
      <w:r>
        <w:rPr>
          <w:bCs/>
          <w:kern w:val="2"/>
          <w:sz w:val="24"/>
          <w:szCs w:val="24"/>
        </w:rPr>
        <w:t>муниципального образования «Ользоны»</w:t>
      </w:r>
      <w:r>
        <w:rPr>
          <w:sz w:val="24"/>
          <w:szCs w:val="24"/>
        </w:rPr>
        <w:t xml:space="preserve"> (далее–муниципальный жилищный контроль).</w:t>
      </w:r>
    </w:p>
    <w:p w14:paraId="35AE416F" w14:textId="77777777" w:rsidR="00C95AF4" w:rsidRDefault="00C95AF4" w:rsidP="00C95AF4">
      <w:pPr>
        <w:pStyle w:val="ConsPlusNormal"/>
        <w:ind w:firstLine="709"/>
        <w:jc w:val="both"/>
        <w:rPr>
          <w:color w:val="000000"/>
          <w:sz w:val="24"/>
          <w:szCs w:val="24"/>
        </w:rPr>
      </w:pPr>
      <w:r>
        <w:rPr>
          <w:color w:val="000000"/>
          <w:sz w:val="24"/>
          <w:szCs w:val="24"/>
        </w:rPr>
        <w:t>1.2. Предметом муниципального жилищного контроля является соблюдение юридическими лицами, индивидуальными предпринимателями и гражданами (далее–контролируемые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14:paraId="791115B7" w14:textId="77777777" w:rsidR="00C95AF4" w:rsidRDefault="00C95AF4" w:rsidP="00C95AF4">
      <w:pPr>
        <w:pStyle w:val="ConsPlusNormal"/>
        <w:ind w:firstLine="709"/>
        <w:jc w:val="both"/>
        <w:rPr>
          <w:color w:val="000000"/>
          <w:sz w:val="24"/>
          <w:szCs w:val="24"/>
        </w:rPr>
      </w:pPr>
      <w:r>
        <w:rPr>
          <w:color w:val="000000"/>
          <w:sz w:val="24"/>
          <w:szCs w:val="24"/>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14:paraId="1F7AF7E2" w14:textId="77777777" w:rsidR="00C95AF4" w:rsidRDefault="00C95AF4" w:rsidP="00C95AF4">
      <w:pPr>
        <w:pStyle w:val="ConsPlusNormal"/>
        <w:ind w:firstLine="709"/>
        <w:jc w:val="both"/>
        <w:rPr>
          <w:color w:val="000000"/>
          <w:sz w:val="24"/>
          <w:szCs w:val="24"/>
        </w:rPr>
      </w:pPr>
      <w:r>
        <w:rPr>
          <w:color w:val="000000"/>
          <w:sz w:val="24"/>
          <w:szCs w:val="24"/>
        </w:rPr>
        <w:t>2) требований к формированию фондов капитального ремонта;</w:t>
      </w:r>
    </w:p>
    <w:p w14:paraId="4B8449E1" w14:textId="77777777" w:rsidR="00C95AF4" w:rsidRDefault="00C95AF4" w:rsidP="00C95AF4">
      <w:pPr>
        <w:pStyle w:val="ConsPlusNormal"/>
        <w:ind w:firstLine="709"/>
        <w:jc w:val="both"/>
        <w:rPr>
          <w:color w:val="000000"/>
          <w:sz w:val="24"/>
          <w:szCs w:val="24"/>
        </w:rPr>
      </w:pPr>
      <w:r>
        <w:rPr>
          <w:color w:val="000000"/>
          <w:sz w:val="24"/>
          <w:szCs w:val="24"/>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14:paraId="2D132018" w14:textId="77777777" w:rsidR="00C95AF4" w:rsidRDefault="00C95AF4" w:rsidP="00C95AF4">
      <w:pPr>
        <w:pStyle w:val="ConsPlusNormal"/>
        <w:ind w:firstLine="709"/>
        <w:jc w:val="both"/>
        <w:rPr>
          <w:color w:val="000000"/>
          <w:sz w:val="24"/>
          <w:szCs w:val="24"/>
        </w:rPr>
      </w:pPr>
      <w:r>
        <w:rPr>
          <w:color w:val="000000"/>
          <w:sz w:val="24"/>
          <w:szCs w:val="24"/>
        </w:rPr>
        <w:t>4) требований к предоставлению коммунальных услуг собственникам и пользователям помещений в многоквартирных домах и жилых домов;</w:t>
      </w:r>
    </w:p>
    <w:p w14:paraId="51C30D03" w14:textId="77777777" w:rsidR="00C95AF4" w:rsidRDefault="00C95AF4" w:rsidP="00C95AF4">
      <w:pPr>
        <w:pStyle w:val="ConsPlusNormal"/>
        <w:ind w:firstLine="709"/>
        <w:jc w:val="both"/>
        <w:rPr>
          <w:color w:val="000000"/>
          <w:sz w:val="24"/>
          <w:szCs w:val="24"/>
        </w:rPr>
      </w:pPr>
      <w:r>
        <w:rPr>
          <w:color w:val="000000"/>
          <w:sz w:val="24"/>
          <w:szCs w:val="24"/>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14:paraId="42D71331" w14:textId="77777777" w:rsidR="00C95AF4" w:rsidRDefault="00C95AF4" w:rsidP="00C95AF4">
      <w:pPr>
        <w:pStyle w:val="ConsPlusNormal"/>
        <w:ind w:firstLine="709"/>
        <w:jc w:val="both"/>
        <w:rPr>
          <w:color w:val="000000"/>
          <w:sz w:val="24"/>
          <w:szCs w:val="24"/>
        </w:rPr>
      </w:pPr>
      <w:r>
        <w:rPr>
          <w:color w:val="000000"/>
          <w:sz w:val="24"/>
          <w:szCs w:val="24"/>
        </w:rPr>
        <w:t>6) правил содержания общего имущества в многоквартирном доме и правил изменения размера платы за содержание жилого помещения;</w:t>
      </w:r>
    </w:p>
    <w:p w14:paraId="5008163E" w14:textId="77777777" w:rsidR="00C95AF4" w:rsidRDefault="00C95AF4" w:rsidP="00C95AF4">
      <w:pPr>
        <w:pStyle w:val="ConsPlusNormal"/>
        <w:ind w:firstLine="709"/>
        <w:jc w:val="both"/>
        <w:rPr>
          <w:color w:val="000000"/>
          <w:sz w:val="24"/>
          <w:szCs w:val="24"/>
        </w:rPr>
      </w:pPr>
      <w:r>
        <w:rPr>
          <w:color w:val="000000"/>
          <w:sz w:val="24"/>
          <w:szCs w:val="24"/>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14:paraId="614A2163" w14:textId="77777777" w:rsidR="00C95AF4" w:rsidRDefault="00C95AF4" w:rsidP="00C95AF4">
      <w:pPr>
        <w:pStyle w:val="ConsPlusNormal"/>
        <w:ind w:firstLine="709"/>
        <w:jc w:val="both"/>
        <w:rPr>
          <w:color w:val="000000"/>
          <w:sz w:val="24"/>
          <w:szCs w:val="24"/>
        </w:rPr>
      </w:pPr>
      <w:r>
        <w:rPr>
          <w:color w:val="000000"/>
          <w:sz w:val="24"/>
          <w:szCs w:val="24"/>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14:paraId="73EFBD23" w14:textId="77777777" w:rsidR="00C95AF4" w:rsidRDefault="00C95AF4" w:rsidP="00C95AF4">
      <w:pPr>
        <w:pStyle w:val="ConsPlusNormal"/>
        <w:ind w:firstLine="709"/>
        <w:jc w:val="both"/>
        <w:rPr>
          <w:color w:val="000000"/>
          <w:sz w:val="24"/>
          <w:szCs w:val="24"/>
        </w:rPr>
      </w:pPr>
      <w:r>
        <w:rPr>
          <w:color w:val="000000"/>
          <w:sz w:val="24"/>
          <w:szCs w:val="24"/>
        </w:rPr>
        <w:t xml:space="preserve">9) требований к порядку размещения </w:t>
      </w:r>
      <w:proofErr w:type="spellStart"/>
      <w:r>
        <w:rPr>
          <w:color w:val="000000"/>
          <w:sz w:val="24"/>
          <w:szCs w:val="24"/>
        </w:rPr>
        <w:t>ресурсоснабжающими</w:t>
      </w:r>
      <w:proofErr w:type="spellEnd"/>
      <w:r>
        <w:rPr>
          <w:color w:val="000000"/>
          <w:sz w:val="24"/>
          <w:szCs w:val="24"/>
        </w:rPr>
        <w:t xml:space="preserve"> организациями, лицами, осуществляющими деятельность по управлению многоквартирными домами, информации в системе;</w:t>
      </w:r>
    </w:p>
    <w:p w14:paraId="4F37D050" w14:textId="77777777" w:rsidR="00C95AF4" w:rsidRDefault="00C95AF4" w:rsidP="00C95AF4">
      <w:pPr>
        <w:pStyle w:val="ConsPlusNormal"/>
        <w:ind w:firstLine="709"/>
        <w:jc w:val="both"/>
        <w:rPr>
          <w:color w:val="000000"/>
          <w:sz w:val="24"/>
          <w:szCs w:val="24"/>
        </w:rPr>
      </w:pPr>
      <w:r>
        <w:rPr>
          <w:color w:val="000000"/>
          <w:sz w:val="24"/>
          <w:szCs w:val="24"/>
        </w:rPr>
        <w:t>10) требований к обеспечению доступности для инвалидов помещений в многоквартирных домах;</w:t>
      </w:r>
    </w:p>
    <w:p w14:paraId="2B3F7CC8" w14:textId="77777777" w:rsidR="00C95AF4" w:rsidRDefault="00C95AF4" w:rsidP="00C95AF4">
      <w:pPr>
        <w:pStyle w:val="ConsPlusNormal"/>
        <w:ind w:firstLine="709"/>
        <w:jc w:val="both"/>
        <w:rPr>
          <w:color w:val="000000"/>
          <w:sz w:val="24"/>
          <w:szCs w:val="24"/>
        </w:rPr>
      </w:pPr>
      <w:r>
        <w:rPr>
          <w:color w:val="000000"/>
          <w:sz w:val="24"/>
          <w:szCs w:val="24"/>
        </w:rPr>
        <w:t>11) требований к предоставлению жилых помещений в наемных домах социального использования.</w:t>
      </w:r>
    </w:p>
    <w:p w14:paraId="3DA2D7D4" w14:textId="77777777" w:rsidR="00C95AF4" w:rsidRDefault="00C95AF4" w:rsidP="00C95AF4">
      <w:pPr>
        <w:ind w:firstLine="709"/>
        <w:jc w:val="both"/>
        <w:rPr>
          <w:rFonts w:ascii="Arial" w:hAnsi="Arial" w:cs="Arial"/>
          <w:sz w:val="24"/>
          <w:szCs w:val="24"/>
        </w:rPr>
      </w:pPr>
      <w:r>
        <w:rPr>
          <w:rFonts w:ascii="Arial" w:hAnsi="Arial" w:cs="Arial"/>
        </w:rPr>
        <w:lastRenderedPageBreak/>
        <w:t xml:space="preserve">1.3. Муниципальный жилищный контроль осуществляется администрацией муниципального образования </w:t>
      </w:r>
      <w:r>
        <w:rPr>
          <w:rFonts w:ascii="Arial" w:hAnsi="Arial" w:cs="Arial"/>
          <w:iCs/>
        </w:rPr>
        <w:t>«Ользоны»</w:t>
      </w:r>
      <w:r>
        <w:rPr>
          <w:rFonts w:ascii="Arial" w:hAnsi="Arial" w:cs="Arial"/>
        </w:rPr>
        <w:t xml:space="preserve"> (далее–администрация).</w:t>
      </w:r>
    </w:p>
    <w:p w14:paraId="2B3EAB52" w14:textId="02CE4CC6" w:rsidR="00C95AF4" w:rsidRDefault="00C95AF4" w:rsidP="00C95AF4">
      <w:pPr>
        <w:ind w:firstLine="709"/>
        <w:jc w:val="both"/>
        <w:rPr>
          <w:rFonts w:ascii="Arial" w:hAnsi="Arial" w:cs="Arial"/>
        </w:rPr>
      </w:pPr>
      <w:r>
        <w:rPr>
          <w:rFonts w:ascii="Arial" w:hAnsi="Arial" w:cs="Arial"/>
        </w:rPr>
        <w:t>1.4. Должностн</w:t>
      </w:r>
      <w:r w:rsidR="000F0A81">
        <w:rPr>
          <w:rFonts w:ascii="Arial" w:hAnsi="Arial" w:cs="Arial"/>
        </w:rPr>
        <w:t>ое</w:t>
      </w:r>
      <w:r>
        <w:rPr>
          <w:rFonts w:ascii="Arial" w:hAnsi="Arial" w:cs="Arial"/>
        </w:rPr>
        <w:t xml:space="preserve"> лиц</w:t>
      </w:r>
      <w:r w:rsidR="000F0A81">
        <w:rPr>
          <w:rFonts w:ascii="Arial" w:hAnsi="Arial" w:cs="Arial"/>
        </w:rPr>
        <w:t>о</w:t>
      </w:r>
      <w:r>
        <w:rPr>
          <w:rFonts w:ascii="Arial" w:hAnsi="Arial" w:cs="Arial"/>
        </w:rPr>
        <w:t xml:space="preserve"> администрации, уполномоченн</w:t>
      </w:r>
      <w:r w:rsidR="000F0A81">
        <w:rPr>
          <w:rFonts w:ascii="Arial" w:hAnsi="Arial" w:cs="Arial"/>
        </w:rPr>
        <w:t>ое</w:t>
      </w:r>
      <w:r>
        <w:rPr>
          <w:rFonts w:ascii="Arial" w:hAnsi="Arial" w:cs="Arial"/>
        </w:rPr>
        <w:t xml:space="preserve"> на осуществление муниципального жилищ</w:t>
      </w:r>
      <w:r w:rsidR="000F0A81">
        <w:rPr>
          <w:rFonts w:ascii="Arial" w:hAnsi="Arial" w:cs="Arial"/>
        </w:rPr>
        <w:t>ного контроля, являются</w:t>
      </w:r>
      <w:r>
        <w:rPr>
          <w:rFonts w:ascii="Arial" w:hAnsi="Arial" w:cs="Arial"/>
        </w:rPr>
        <w:t xml:space="preserve"> ведущий </w:t>
      </w:r>
      <w:r w:rsidR="000F0A81">
        <w:rPr>
          <w:rFonts w:ascii="Arial" w:hAnsi="Arial" w:cs="Arial"/>
        </w:rPr>
        <w:t>специалист (далее–должностно</w:t>
      </w:r>
      <w:r>
        <w:rPr>
          <w:rFonts w:ascii="Arial" w:hAnsi="Arial" w:cs="Arial"/>
        </w:rPr>
        <w:t>е лиц</w:t>
      </w:r>
      <w:r w:rsidR="000F0A81">
        <w:rPr>
          <w:rFonts w:ascii="Arial" w:hAnsi="Arial" w:cs="Arial"/>
        </w:rPr>
        <w:t>о</w:t>
      </w:r>
      <w:bookmarkStart w:id="0" w:name="_GoBack"/>
      <w:bookmarkEnd w:id="0"/>
      <w:r>
        <w:rPr>
          <w:rFonts w:ascii="Arial" w:hAnsi="Arial" w:cs="Arial"/>
        </w:rPr>
        <w:t>)</w:t>
      </w:r>
      <w:r>
        <w:rPr>
          <w:rFonts w:ascii="Arial" w:hAnsi="Arial" w:cs="Arial"/>
          <w:i/>
          <w:iCs/>
        </w:rPr>
        <w:t>.</w:t>
      </w:r>
      <w:r>
        <w:rPr>
          <w:rFonts w:ascii="Arial" w:hAnsi="Arial" w:cs="Arial"/>
        </w:rPr>
        <w:t xml:space="preserve"> </w:t>
      </w:r>
    </w:p>
    <w:p w14:paraId="1E3F3152" w14:textId="77777777" w:rsidR="00C95AF4" w:rsidRDefault="00C95AF4" w:rsidP="00C95AF4">
      <w:pPr>
        <w:ind w:firstLine="709"/>
        <w:jc w:val="both"/>
        <w:rPr>
          <w:rFonts w:ascii="Arial" w:hAnsi="Arial" w:cs="Arial"/>
        </w:rPr>
      </w:pPr>
      <w:r>
        <w:rPr>
          <w:rFonts w:ascii="Arial" w:hAnsi="Arial" w:cs="Arial"/>
        </w:rPr>
        <w:t>Должностные лица при осуществлении муниципального жилищного контроля имеют права, несут обязанности и ответственность в соответствии с Федеральным законом от 31 июля 2020 года №248-ФЗ «О государственном контроле (надзоре) и муниципальном контроле в Российской Федерации» (далее–Федеральный закон №248-ФЗ) и иными федеральными законами.</w:t>
      </w:r>
    </w:p>
    <w:p w14:paraId="7953EA08" w14:textId="77777777" w:rsidR="00C95AF4" w:rsidRDefault="00C95AF4" w:rsidP="00C95AF4">
      <w:pPr>
        <w:pStyle w:val="ConsPlusNormal"/>
        <w:ind w:firstLine="709"/>
        <w:jc w:val="both"/>
        <w:rPr>
          <w:sz w:val="24"/>
          <w:szCs w:val="24"/>
        </w:rPr>
      </w:pPr>
      <w:r>
        <w:rPr>
          <w:sz w:val="24"/>
          <w:szCs w:val="24"/>
        </w:rPr>
        <w:t xml:space="preserve">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Pr>
          <w:rStyle w:val="a4"/>
          <w:sz w:val="24"/>
          <w:szCs w:val="24"/>
        </w:rPr>
        <w:t>закона</w:t>
      </w:r>
      <w:r>
        <w:rPr>
          <w:sz w:val="24"/>
          <w:szCs w:val="24"/>
        </w:rPr>
        <w:t xml:space="preserve"> №248-ФЗ, Жилищного кодекса Российской Федерации, Федерального </w:t>
      </w:r>
      <w:r>
        <w:rPr>
          <w:rStyle w:val="a4"/>
          <w:sz w:val="24"/>
          <w:szCs w:val="24"/>
        </w:rPr>
        <w:t>закона</w:t>
      </w:r>
      <w:r>
        <w:rPr>
          <w:sz w:val="24"/>
          <w:szCs w:val="24"/>
        </w:rPr>
        <w:t xml:space="preserve"> от 6 октября 2003 года №131-ФЗ «Об общих принципах организации местного самоуправления в Российской Федерации».</w:t>
      </w:r>
    </w:p>
    <w:p w14:paraId="23462D8B" w14:textId="77777777" w:rsidR="00C95AF4" w:rsidRDefault="00C95AF4" w:rsidP="00C95AF4">
      <w:pPr>
        <w:pStyle w:val="ConsPlusNormal"/>
        <w:ind w:firstLine="709"/>
        <w:jc w:val="both"/>
        <w:rPr>
          <w:color w:val="000000"/>
          <w:sz w:val="24"/>
          <w:szCs w:val="24"/>
        </w:rPr>
      </w:pPr>
      <w:r>
        <w:rPr>
          <w:color w:val="000000"/>
          <w:sz w:val="24"/>
          <w:szCs w:val="24"/>
        </w:rPr>
        <w:t xml:space="preserve">1.6. Объектами </w:t>
      </w:r>
      <w:bookmarkStart w:id="1" w:name="_Hlk77676821"/>
      <w:r>
        <w:rPr>
          <w:color w:val="000000"/>
          <w:sz w:val="24"/>
          <w:szCs w:val="24"/>
        </w:rPr>
        <w:t xml:space="preserve">муниципального жилищного контроля </w:t>
      </w:r>
      <w:bookmarkEnd w:id="1"/>
      <w:r>
        <w:rPr>
          <w:color w:val="000000"/>
          <w:sz w:val="24"/>
          <w:szCs w:val="24"/>
        </w:rPr>
        <w:t>являются:</w:t>
      </w:r>
    </w:p>
    <w:p w14:paraId="564DF20E" w14:textId="77777777" w:rsidR="00C95AF4" w:rsidRDefault="00C95AF4" w:rsidP="00C95AF4">
      <w:pPr>
        <w:pStyle w:val="ConsPlusNormal"/>
        <w:ind w:firstLine="709"/>
        <w:jc w:val="both"/>
        <w:rPr>
          <w:color w:val="000000"/>
          <w:sz w:val="24"/>
          <w:szCs w:val="24"/>
        </w:rPr>
      </w:pPr>
      <w:r>
        <w:rPr>
          <w:color w:val="000000"/>
          <w:sz w:val="24"/>
          <w:szCs w:val="24"/>
        </w:rPr>
        <w:t xml:space="preserve">1) деятельность, действия (бездействие) контролируемых лиц, в рамках которых должны соблюдаться обязательные требования, </w:t>
      </w:r>
      <w:bookmarkStart w:id="2" w:name="_Hlk77763353"/>
      <w:bookmarkStart w:id="3" w:name="_Hlk77763765"/>
      <w:r>
        <w:rPr>
          <w:color w:val="000000"/>
          <w:sz w:val="24"/>
          <w:szCs w:val="24"/>
        </w:rPr>
        <w:t>в том числе предъявляемые к контролируемым лицам, осуществляющим деятельность, действия (бездействие), указанные в подпунктах 1–11 пункта 1.2 настоящего Положения</w:t>
      </w:r>
      <w:bookmarkEnd w:id="2"/>
      <w:r>
        <w:rPr>
          <w:color w:val="000000"/>
          <w:sz w:val="24"/>
          <w:szCs w:val="24"/>
        </w:rPr>
        <w:t>;</w:t>
      </w:r>
      <w:bookmarkEnd w:id="3"/>
    </w:p>
    <w:p w14:paraId="074BE4A5" w14:textId="77777777" w:rsidR="00C95AF4" w:rsidRDefault="00C95AF4" w:rsidP="00C95AF4">
      <w:pPr>
        <w:pStyle w:val="ConsPlusNormal"/>
        <w:ind w:firstLine="709"/>
        <w:jc w:val="both"/>
        <w:rPr>
          <w:color w:val="000000"/>
          <w:sz w:val="24"/>
          <w:szCs w:val="24"/>
        </w:rPr>
      </w:pPr>
      <w:r>
        <w:rPr>
          <w:color w:val="000000"/>
          <w:sz w:val="24"/>
          <w:szCs w:val="24"/>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1–11 пункта 1.2 настоящего Положения;</w:t>
      </w:r>
    </w:p>
    <w:p w14:paraId="058F5474" w14:textId="77777777" w:rsidR="00C95AF4" w:rsidRDefault="00C95AF4" w:rsidP="00C95AF4">
      <w:pPr>
        <w:pStyle w:val="ConsPlusNormal"/>
        <w:ind w:firstLine="709"/>
        <w:jc w:val="both"/>
        <w:rPr>
          <w:color w:val="000000"/>
          <w:sz w:val="24"/>
          <w:szCs w:val="24"/>
        </w:rPr>
      </w:pPr>
      <w:r>
        <w:rPr>
          <w:color w:val="000000"/>
          <w:sz w:val="24"/>
          <w:szCs w:val="24"/>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w:t>
      </w:r>
      <w:r>
        <w:rPr>
          <w:sz w:val="24"/>
          <w:szCs w:val="24"/>
        </w:rPr>
        <w:t xml:space="preserve"> </w:t>
      </w:r>
      <w:r>
        <w:rPr>
          <w:color w:val="000000"/>
          <w:sz w:val="24"/>
          <w:szCs w:val="24"/>
        </w:rPr>
        <w:t>указанные в подпунктах 1–11 пункта 1.2 настоящего Положения.</w:t>
      </w:r>
    </w:p>
    <w:p w14:paraId="66A796B1" w14:textId="77777777" w:rsidR="00C95AF4" w:rsidRDefault="00C95AF4" w:rsidP="00C95AF4">
      <w:pPr>
        <w:pStyle w:val="ConsPlusNormal"/>
        <w:ind w:firstLine="709"/>
        <w:jc w:val="both"/>
        <w:rPr>
          <w:color w:val="000000"/>
          <w:sz w:val="24"/>
          <w:szCs w:val="24"/>
        </w:rPr>
      </w:pPr>
      <w:r>
        <w:rPr>
          <w:color w:val="000000"/>
          <w:sz w:val="24"/>
          <w:szCs w:val="24"/>
        </w:rPr>
        <w:t>1.7. Администрацией в рамках осуществления муниципального жилищного контроля обеспечивается учет объектов муниципального жилищного контроля.</w:t>
      </w:r>
    </w:p>
    <w:p w14:paraId="464CF91D" w14:textId="77777777" w:rsidR="00C95AF4" w:rsidRDefault="00C95AF4" w:rsidP="00C95AF4">
      <w:pPr>
        <w:pStyle w:val="ConsPlusNormal"/>
        <w:ind w:firstLine="709"/>
        <w:jc w:val="both"/>
        <w:rPr>
          <w:color w:val="000000"/>
          <w:sz w:val="24"/>
          <w:szCs w:val="24"/>
        </w:rPr>
      </w:pPr>
      <w:r>
        <w:rPr>
          <w:color w:val="000000"/>
          <w:sz w:val="24"/>
          <w:szCs w:val="24"/>
        </w:rPr>
        <w:t>1.8. Система оценки и управления рисками при осуществлении муниципального жилищного контроля не применяется.</w:t>
      </w:r>
    </w:p>
    <w:p w14:paraId="11FDAE32" w14:textId="77777777" w:rsidR="00C95AF4" w:rsidRDefault="00C95AF4" w:rsidP="00C95AF4">
      <w:pPr>
        <w:pStyle w:val="ConsPlusNormal"/>
        <w:ind w:firstLine="0"/>
        <w:jc w:val="center"/>
        <w:rPr>
          <w:color w:val="000000"/>
          <w:sz w:val="24"/>
          <w:szCs w:val="24"/>
        </w:rPr>
      </w:pPr>
      <w:bookmarkStart w:id="4" w:name="Par61"/>
      <w:bookmarkEnd w:id="4"/>
    </w:p>
    <w:p w14:paraId="4C1073C7" w14:textId="77777777" w:rsidR="00C95AF4" w:rsidRDefault="00C95AF4" w:rsidP="00C95AF4">
      <w:pPr>
        <w:pStyle w:val="ConsPlusNormal"/>
        <w:ind w:firstLine="0"/>
        <w:jc w:val="center"/>
        <w:rPr>
          <w:b/>
          <w:bCs/>
          <w:sz w:val="24"/>
          <w:szCs w:val="24"/>
        </w:rPr>
      </w:pPr>
      <w:r>
        <w:rPr>
          <w:b/>
          <w:bCs/>
          <w:sz w:val="24"/>
          <w:szCs w:val="24"/>
        </w:rPr>
        <w:t>Раздел 2. Профилактика рисков причинения вреда (ущерба)</w:t>
      </w:r>
    </w:p>
    <w:p w14:paraId="2E367B4D" w14:textId="77777777" w:rsidR="00C95AF4" w:rsidRDefault="00C95AF4" w:rsidP="00C95AF4">
      <w:pPr>
        <w:pStyle w:val="ConsPlusNormal"/>
        <w:ind w:firstLine="0"/>
        <w:jc w:val="center"/>
        <w:rPr>
          <w:b/>
          <w:bCs/>
          <w:color w:val="000000"/>
          <w:sz w:val="24"/>
          <w:szCs w:val="24"/>
        </w:rPr>
      </w:pPr>
      <w:r>
        <w:rPr>
          <w:b/>
          <w:bCs/>
          <w:color w:val="000000"/>
          <w:sz w:val="24"/>
          <w:szCs w:val="24"/>
        </w:rPr>
        <w:t>охраняемым законом ценностям</w:t>
      </w:r>
    </w:p>
    <w:p w14:paraId="7B2502EC" w14:textId="77777777" w:rsidR="00C95AF4" w:rsidRDefault="00C95AF4" w:rsidP="00C95AF4">
      <w:pPr>
        <w:pStyle w:val="ConsPlusNormal"/>
        <w:ind w:firstLine="0"/>
        <w:jc w:val="center"/>
        <w:rPr>
          <w:b/>
          <w:bCs/>
          <w:color w:val="000000"/>
          <w:sz w:val="24"/>
          <w:szCs w:val="24"/>
        </w:rPr>
      </w:pPr>
    </w:p>
    <w:p w14:paraId="55EE22A7" w14:textId="77777777" w:rsidR="00C95AF4" w:rsidRDefault="00C95AF4" w:rsidP="00C95AF4">
      <w:pPr>
        <w:pStyle w:val="ConsPlusNormal"/>
        <w:ind w:firstLine="709"/>
        <w:jc w:val="both"/>
        <w:rPr>
          <w:sz w:val="24"/>
          <w:szCs w:val="24"/>
        </w:rPr>
      </w:pPr>
      <w:r>
        <w:rPr>
          <w:color w:val="000000"/>
          <w:sz w:val="24"/>
          <w:szCs w:val="24"/>
        </w:rPr>
        <w:t>2.1. Администрация осуществляет муниципальный жилищный контроль в том числе посредством проведения профилактических мероприятий.</w:t>
      </w:r>
    </w:p>
    <w:p w14:paraId="2BB43184" w14:textId="77777777" w:rsidR="00C95AF4" w:rsidRDefault="00C95AF4" w:rsidP="00C95AF4">
      <w:pPr>
        <w:pStyle w:val="ConsPlusNormal"/>
        <w:ind w:firstLine="709"/>
        <w:jc w:val="both"/>
        <w:rPr>
          <w:sz w:val="24"/>
          <w:szCs w:val="24"/>
        </w:rPr>
      </w:pPr>
      <w:r>
        <w:rPr>
          <w:color w:val="000000"/>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3ADC6E6B" w14:textId="77777777" w:rsidR="00C95AF4" w:rsidRDefault="00C95AF4" w:rsidP="00C95AF4">
      <w:pPr>
        <w:pStyle w:val="ConsPlusNormal"/>
        <w:ind w:firstLine="709"/>
        <w:jc w:val="both"/>
        <w:rPr>
          <w:sz w:val="24"/>
          <w:szCs w:val="24"/>
        </w:rPr>
      </w:pPr>
      <w:r>
        <w:rPr>
          <w:color w:val="000000"/>
          <w:sz w:val="24"/>
          <w:szCs w:val="24"/>
        </w:rPr>
        <w:t>2.3.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3584D411" w14:textId="77777777" w:rsidR="00C95AF4" w:rsidRDefault="00C95AF4" w:rsidP="00C95AF4">
      <w:pPr>
        <w:pStyle w:val="ConsPlusNormal"/>
        <w:ind w:firstLine="709"/>
        <w:jc w:val="both"/>
        <w:rPr>
          <w:sz w:val="24"/>
          <w:szCs w:val="24"/>
        </w:rPr>
      </w:pPr>
      <w:r>
        <w:rPr>
          <w:color w:val="000000"/>
          <w:sz w:val="24"/>
          <w:szCs w:val="24"/>
        </w:rPr>
        <w:t xml:space="preserve">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w:t>
      </w:r>
      <w:r>
        <w:rPr>
          <w:color w:val="000000"/>
          <w:sz w:val="24"/>
          <w:szCs w:val="24"/>
        </w:rPr>
        <w:lastRenderedPageBreak/>
        <w:t>предусмотренные программой профилактики рисков причинения вреда.</w:t>
      </w:r>
    </w:p>
    <w:p w14:paraId="43C857CF" w14:textId="77777777" w:rsidR="00C95AF4" w:rsidRDefault="00C95AF4" w:rsidP="00C95AF4">
      <w:pPr>
        <w:pStyle w:val="ConsPlusNormal"/>
        <w:ind w:firstLine="709"/>
        <w:jc w:val="both"/>
        <w:rPr>
          <w:sz w:val="24"/>
          <w:szCs w:val="24"/>
        </w:rPr>
      </w:pPr>
      <w:r>
        <w:rPr>
          <w:color w:val="000000"/>
          <w:sz w:val="24"/>
          <w:szCs w:val="24"/>
        </w:rPr>
        <w:t xml:space="preserve">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w:t>
      </w:r>
      <w:r>
        <w:rPr>
          <w:sz w:val="24"/>
          <w:szCs w:val="24"/>
        </w:rPr>
        <w:t xml:space="preserve">причинен, должностное лицо незамедлительно направляет информацию об этом главе муниципального образования </w:t>
      </w:r>
      <w:r>
        <w:rPr>
          <w:iCs/>
          <w:sz w:val="24"/>
          <w:szCs w:val="24"/>
        </w:rPr>
        <w:t>«Ользоны»</w:t>
      </w:r>
      <w:r>
        <w:rPr>
          <w:i/>
          <w:iCs/>
          <w:sz w:val="24"/>
          <w:szCs w:val="24"/>
        </w:rPr>
        <w:t xml:space="preserve"> </w:t>
      </w:r>
      <w:r>
        <w:rPr>
          <w:sz w:val="24"/>
          <w:szCs w:val="24"/>
        </w:rPr>
        <w:t>(далее–Глава) для принятия решения о проведении контрольных мероприятий.</w:t>
      </w:r>
    </w:p>
    <w:p w14:paraId="77DD6C8C" w14:textId="77777777" w:rsidR="00C95AF4" w:rsidRDefault="00C95AF4" w:rsidP="00C95AF4">
      <w:pPr>
        <w:pStyle w:val="ConsPlusNormal"/>
        <w:ind w:firstLine="709"/>
        <w:jc w:val="both"/>
        <w:rPr>
          <w:sz w:val="24"/>
          <w:szCs w:val="24"/>
        </w:rPr>
      </w:pPr>
      <w:r>
        <w:rPr>
          <w:color w:val="000000"/>
          <w:sz w:val="24"/>
          <w:szCs w:val="24"/>
        </w:rPr>
        <w:t>2.5. При осуществлении администрацией муниципального жилищного контроля могут проводиться следующие виды профилактических мероприятий:</w:t>
      </w:r>
    </w:p>
    <w:p w14:paraId="049A3A96" w14:textId="77777777" w:rsidR="00C95AF4" w:rsidRDefault="00C95AF4" w:rsidP="00C95AF4">
      <w:pPr>
        <w:pStyle w:val="ConsPlusNormal"/>
        <w:ind w:firstLine="709"/>
        <w:jc w:val="both"/>
        <w:rPr>
          <w:sz w:val="24"/>
          <w:szCs w:val="24"/>
        </w:rPr>
      </w:pPr>
      <w:r>
        <w:rPr>
          <w:color w:val="000000"/>
          <w:sz w:val="24"/>
          <w:szCs w:val="24"/>
        </w:rPr>
        <w:t>1) информирование;</w:t>
      </w:r>
    </w:p>
    <w:p w14:paraId="2BC64C8F" w14:textId="77777777" w:rsidR="00C95AF4" w:rsidRDefault="00C95AF4" w:rsidP="00C95AF4">
      <w:pPr>
        <w:pStyle w:val="ConsPlusNormal"/>
        <w:ind w:firstLine="709"/>
        <w:jc w:val="both"/>
        <w:rPr>
          <w:color w:val="000000"/>
          <w:sz w:val="24"/>
          <w:szCs w:val="24"/>
        </w:rPr>
      </w:pPr>
      <w:r>
        <w:rPr>
          <w:color w:val="000000"/>
          <w:sz w:val="24"/>
          <w:szCs w:val="24"/>
        </w:rPr>
        <w:t>2) консультирование.</w:t>
      </w:r>
    </w:p>
    <w:p w14:paraId="7173C909" w14:textId="77777777" w:rsidR="00C95AF4" w:rsidRDefault="00C95AF4" w:rsidP="00C95AF4">
      <w:pPr>
        <w:ind w:firstLine="709"/>
        <w:jc w:val="both"/>
        <w:rPr>
          <w:rFonts w:ascii="Arial" w:hAnsi="Arial" w:cs="Arial"/>
          <w:sz w:val="24"/>
          <w:szCs w:val="24"/>
        </w:rPr>
      </w:pPr>
      <w:r>
        <w:rPr>
          <w:rFonts w:ascii="Arial" w:hAnsi="Arial" w:cs="Arial"/>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(далее–официальный сайт администрации) в специальном разделе, посвященном контрольной деятельности (</w:t>
      </w:r>
      <w:r>
        <w:rPr>
          <w:rFonts w:ascii="Arial" w:hAnsi="Arial" w:cs="Arial"/>
          <w:shd w:val="clear" w:color="auto" w:fill="FFFFFF"/>
        </w:rPr>
        <w:t xml:space="preserve">доступ к специальному разделу должен осуществляться с главной (основной) страницы </w:t>
      </w:r>
      <w:r>
        <w:rPr>
          <w:rFonts w:ascii="Arial" w:hAnsi="Arial" w:cs="Arial"/>
        </w:rPr>
        <w:t>официального сайта администрации</w:t>
      </w:r>
      <w:r>
        <w:rPr>
          <w:rFonts w:ascii="Arial" w:hAnsi="Arial" w:cs="Arial"/>
          <w:shd w:val="clear" w:color="auto" w:fill="FFFFFF"/>
        </w:rPr>
        <w:t>)</w:t>
      </w:r>
      <w:r>
        <w:rPr>
          <w:rFonts w:ascii="Arial" w:hAnsi="Arial" w:cs="Arial"/>
        </w:rPr>
        <w:t>, в средствах массовой информации,</w:t>
      </w:r>
      <w:r>
        <w:rPr>
          <w:rFonts w:ascii="Arial" w:hAnsi="Arial" w:cs="Arial"/>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01F45C3A" w14:textId="77777777" w:rsidR="00C95AF4" w:rsidRDefault="00C95AF4" w:rsidP="00C95AF4">
      <w:pPr>
        <w:pStyle w:val="ConsPlusNormal"/>
        <w:ind w:firstLine="709"/>
        <w:jc w:val="both"/>
        <w:rPr>
          <w:sz w:val="24"/>
          <w:szCs w:val="24"/>
        </w:rPr>
      </w:pPr>
      <w:r>
        <w:rPr>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5" w:history="1">
        <w:r>
          <w:rPr>
            <w:rStyle w:val="a4"/>
            <w:sz w:val="24"/>
            <w:szCs w:val="24"/>
          </w:rPr>
          <w:t>частью 3 статьи 46</w:t>
        </w:r>
      </w:hyperlink>
      <w:r>
        <w:rPr>
          <w:sz w:val="24"/>
          <w:szCs w:val="24"/>
        </w:rPr>
        <w:t xml:space="preserve"> Федерального закона №248-ФЗ.</w:t>
      </w:r>
    </w:p>
    <w:p w14:paraId="1682DD96" w14:textId="77777777" w:rsidR="00C95AF4" w:rsidRDefault="00C95AF4" w:rsidP="00C95AF4">
      <w:pPr>
        <w:pStyle w:val="ConsPlusNormal"/>
        <w:ind w:firstLine="709"/>
        <w:jc w:val="both"/>
        <w:rPr>
          <w:sz w:val="24"/>
          <w:szCs w:val="24"/>
        </w:rPr>
      </w:pPr>
      <w:r>
        <w:rPr>
          <w:sz w:val="24"/>
          <w:szCs w:val="24"/>
        </w:rPr>
        <w:t xml:space="preserve">Администрация также вправе информировать население </w:t>
      </w:r>
      <w:r>
        <w:rPr>
          <w:bCs/>
          <w:kern w:val="2"/>
          <w:sz w:val="24"/>
          <w:szCs w:val="24"/>
        </w:rPr>
        <w:t>муниципального образования «Ользоны»</w:t>
      </w:r>
      <w:r>
        <w:rPr>
          <w:sz w:val="24"/>
          <w:szCs w:val="24"/>
        </w:rPr>
        <w:t xml:space="preserve"> на собраниях и конференциях граждан об обязательных требованиях, предъявляемых к объектам контроля.</w:t>
      </w:r>
    </w:p>
    <w:p w14:paraId="357B8608" w14:textId="77777777" w:rsidR="00C95AF4" w:rsidRDefault="00C95AF4" w:rsidP="00C95AF4">
      <w:pPr>
        <w:pStyle w:val="ConsPlusNormal"/>
        <w:ind w:firstLine="709"/>
        <w:jc w:val="both"/>
        <w:rPr>
          <w:sz w:val="24"/>
          <w:szCs w:val="24"/>
        </w:rPr>
      </w:pPr>
      <w:r>
        <w:rPr>
          <w:sz w:val="24"/>
          <w:szCs w:val="24"/>
        </w:rPr>
        <w:t>2.7.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5ED1B6C6" w14:textId="77777777" w:rsidR="00C95AF4" w:rsidRDefault="00C95AF4" w:rsidP="00C95AF4">
      <w:pPr>
        <w:pStyle w:val="ConsPlusNormal"/>
        <w:ind w:firstLine="709"/>
        <w:jc w:val="both"/>
        <w:rPr>
          <w:sz w:val="24"/>
          <w:szCs w:val="24"/>
        </w:rPr>
      </w:pPr>
      <w:r>
        <w:rPr>
          <w:sz w:val="24"/>
          <w:szCs w:val="24"/>
        </w:rPr>
        <w:t>Личный прием граждан проводится Главой и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2E5DA9EA" w14:textId="77777777" w:rsidR="00C95AF4" w:rsidRDefault="00C95AF4" w:rsidP="00C95AF4">
      <w:pPr>
        <w:pStyle w:val="ConsPlusNormal"/>
        <w:ind w:firstLine="709"/>
        <w:jc w:val="both"/>
        <w:rPr>
          <w:sz w:val="24"/>
          <w:szCs w:val="24"/>
        </w:rPr>
      </w:pPr>
      <w:r>
        <w:rPr>
          <w:sz w:val="24"/>
          <w:szCs w:val="24"/>
        </w:rPr>
        <w:t>Консультирование осуществляется в устной или письменной форме по следующим вопросам:</w:t>
      </w:r>
    </w:p>
    <w:p w14:paraId="5A4C43A2" w14:textId="77777777" w:rsidR="00C95AF4" w:rsidRDefault="00C95AF4" w:rsidP="00C95AF4">
      <w:pPr>
        <w:pStyle w:val="ConsPlusNormal"/>
        <w:ind w:firstLine="709"/>
        <w:jc w:val="both"/>
        <w:rPr>
          <w:sz w:val="24"/>
          <w:szCs w:val="24"/>
        </w:rPr>
      </w:pPr>
      <w:r>
        <w:rPr>
          <w:color w:val="000000"/>
          <w:sz w:val="24"/>
          <w:szCs w:val="24"/>
        </w:rPr>
        <w:t>1) организация и осуществление муниципального жилищного контроля;</w:t>
      </w:r>
    </w:p>
    <w:p w14:paraId="3ACB7E96" w14:textId="77777777" w:rsidR="00C95AF4" w:rsidRDefault="00C95AF4" w:rsidP="00C95AF4">
      <w:pPr>
        <w:pStyle w:val="ConsPlusNormal"/>
        <w:ind w:firstLine="709"/>
        <w:jc w:val="both"/>
        <w:rPr>
          <w:sz w:val="24"/>
          <w:szCs w:val="24"/>
        </w:rPr>
      </w:pPr>
      <w:r>
        <w:rPr>
          <w:color w:val="000000"/>
          <w:sz w:val="24"/>
          <w:szCs w:val="24"/>
        </w:rPr>
        <w:t>2) порядок осуществления контрольных мероприятий, установленных настоящим Положением;</w:t>
      </w:r>
    </w:p>
    <w:p w14:paraId="2BC40714" w14:textId="77777777" w:rsidR="00C95AF4" w:rsidRDefault="00C95AF4" w:rsidP="00C95AF4">
      <w:pPr>
        <w:pStyle w:val="ConsPlusNormal"/>
        <w:ind w:firstLine="709"/>
        <w:jc w:val="both"/>
        <w:rPr>
          <w:sz w:val="24"/>
          <w:szCs w:val="24"/>
        </w:rPr>
      </w:pPr>
      <w:r>
        <w:rPr>
          <w:sz w:val="24"/>
          <w:szCs w:val="24"/>
        </w:rPr>
        <w:t>3) порядок обжалования действий (бездействия) должностных лиц;</w:t>
      </w:r>
    </w:p>
    <w:p w14:paraId="1A5041CA" w14:textId="77777777" w:rsidR="00C95AF4" w:rsidRDefault="00C95AF4" w:rsidP="00C95AF4">
      <w:pPr>
        <w:pStyle w:val="ConsPlusNormal"/>
        <w:ind w:firstLine="709"/>
        <w:jc w:val="both"/>
        <w:rPr>
          <w:color w:val="000000"/>
          <w:sz w:val="24"/>
          <w:szCs w:val="24"/>
        </w:rPr>
      </w:pPr>
      <w:r>
        <w:rPr>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13F8ACB7" w14:textId="77777777" w:rsidR="00C95AF4" w:rsidRDefault="00C95AF4" w:rsidP="00C95AF4">
      <w:pPr>
        <w:pStyle w:val="ConsPlusNormal"/>
        <w:ind w:firstLine="709"/>
        <w:jc w:val="both"/>
        <w:rPr>
          <w:color w:val="000000"/>
          <w:sz w:val="24"/>
          <w:szCs w:val="24"/>
        </w:rPr>
      </w:pPr>
      <w:r>
        <w:rPr>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14:paraId="4606A326" w14:textId="77777777" w:rsidR="00C95AF4" w:rsidRDefault="00C95AF4" w:rsidP="00C95AF4">
      <w:pPr>
        <w:pStyle w:val="ConsPlusNormal"/>
        <w:ind w:firstLine="709"/>
        <w:jc w:val="both"/>
        <w:rPr>
          <w:sz w:val="24"/>
          <w:szCs w:val="24"/>
        </w:rPr>
      </w:pPr>
      <w:r>
        <w:rPr>
          <w:sz w:val="24"/>
          <w:szCs w:val="24"/>
        </w:rPr>
        <w:t>Должностным лицом ведутся журналы учета консультирований.</w:t>
      </w:r>
    </w:p>
    <w:p w14:paraId="07ADCB44" w14:textId="77777777" w:rsidR="00C95AF4" w:rsidRDefault="00C95AF4" w:rsidP="00C95AF4">
      <w:pPr>
        <w:pStyle w:val="ConsPlusNormal"/>
        <w:ind w:firstLine="709"/>
        <w:jc w:val="both"/>
        <w:rPr>
          <w:sz w:val="24"/>
          <w:szCs w:val="24"/>
        </w:rPr>
      </w:pPr>
      <w:r>
        <w:rPr>
          <w:sz w:val="24"/>
          <w:szCs w:val="24"/>
        </w:rPr>
        <w:t xml:space="preserve">2.8.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2.7 настоящего Положения. </w:t>
      </w:r>
    </w:p>
    <w:p w14:paraId="315B96BE" w14:textId="77777777" w:rsidR="00C95AF4" w:rsidRDefault="00C95AF4" w:rsidP="00C95AF4">
      <w:pPr>
        <w:pStyle w:val="ConsPlusNormal"/>
        <w:ind w:firstLine="709"/>
        <w:jc w:val="both"/>
        <w:rPr>
          <w:sz w:val="24"/>
          <w:szCs w:val="24"/>
        </w:rPr>
      </w:pPr>
      <w:r>
        <w:rPr>
          <w:sz w:val="24"/>
          <w:szCs w:val="24"/>
        </w:rPr>
        <w:t xml:space="preserve">Ответ о результатах рассмотрения письменного обращения контролируемое лицо вправе получить в сроки, установленные Федеральным законом от 2 мая 2006 года №59-ФЗ «О порядке рассмотрения обращений граждан Российской Федерации». В случае поступления в администрацию двух и более однотипных </w:t>
      </w:r>
      <w:r>
        <w:rPr>
          <w:sz w:val="24"/>
          <w:szCs w:val="24"/>
        </w:rPr>
        <w:lastRenderedPageBreak/>
        <w:t>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14:paraId="21B2C2DA" w14:textId="77777777" w:rsidR="00C95AF4" w:rsidRDefault="00C95AF4" w:rsidP="00C95AF4">
      <w:pPr>
        <w:pStyle w:val="ConsPlusNormal"/>
        <w:ind w:firstLine="709"/>
        <w:jc w:val="both"/>
        <w:rPr>
          <w:sz w:val="24"/>
          <w:szCs w:val="24"/>
        </w:rPr>
      </w:pPr>
      <w:r>
        <w:rPr>
          <w:sz w:val="24"/>
          <w:szCs w:val="24"/>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14:paraId="61E9F824" w14:textId="77777777" w:rsidR="00C95AF4" w:rsidRDefault="00C95AF4" w:rsidP="00C95AF4">
      <w:pPr>
        <w:pStyle w:val="ConsPlusNormal"/>
        <w:ind w:firstLine="709"/>
        <w:jc w:val="both"/>
        <w:rPr>
          <w:sz w:val="24"/>
          <w:szCs w:val="24"/>
        </w:rPr>
      </w:pPr>
      <w:r>
        <w:rPr>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14:paraId="67E159D6" w14:textId="77777777" w:rsidR="00C95AF4" w:rsidRDefault="00C95AF4" w:rsidP="00C95AF4">
      <w:pPr>
        <w:pStyle w:val="ConsPlusNormal"/>
        <w:ind w:firstLine="709"/>
        <w:jc w:val="both"/>
        <w:rPr>
          <w:sz w:val="24"/>
          <w:szCs w:val="24"/>
        </w:rPr>
      </w:pPr>
      <w:r>
        <w:rPr>
          <w:sz w:val="24"/>
          <w:szCs w:val="24"/>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4B406200" w14:textId="77777777" w:rsidR="00C95AF4" w:rsidRDefault="00C95AF4" w:rsidP="00C95AF4">
      <w:pPr>
        <w:pStyle w:val="ConsPlusNormal"/>
        <w:ind w:firstLine="709"/>
        <w:jc w:val="both"/>
        <w:rPr>
          <w:color w:val="000000"/>
          <w:sz w:val="24"/>
          <w:szCs w:val="24"/>
        </w:rPr>
      </w:pPr>
    </w:p>
    <w:p w14:paraId="7FFC6C1E" w14:textId="77777777" w:rsidR="00C95AF4" w:rsidRDefault="00C95AF4" w:rsidP="00C95AF4">
      <w:pPr>
        <w:pStyle w:val="ConsPlusNormal"/>
        <w:ind w:firstLine="0"/>
        <w:jc w:val="center"/>
        <w:rPr>
          <w:b/>
          <w:bCs/>
          <w:sz w:val="24"/>
          <w:szCs w:val="24"/>
        </w:rPr>
      </w:pPr>
      <w:r>
        <w:rPr>
          <w:b/>
          <w:bCs/>
          <w:sz w:val="24"/>
          <w:szCs w:val="24"/>
        </w:rPr>
        <w:t>Раздел 3. Осуществление контрольных мероприятий</w:t>
      </w:r>
    </w:p>
    <w:p w14:paraId="11CCBE1A" w14:textId="77777777" w:rsidR="00C95AF4" w:rsidRDefault="00C95AF4" w:rsidP="00C95AF4">
      <w:pPr>
        <w:pStyle w:val="ConsPlusNormal"/>
        <w:ind w:firstLine="0"/>
        <w:jc w:val="center"/>
        <w:rPr>
          <w:b/>
          <w:bCs/>
          <w:color w:val="000000"/>
          <w:sz w:val="24"/>
          <w:szCs w:val="24"/>
        </w:rPr>
      </w:pPr>
      <w:r>
        <w:rPr>
          <w:b/>
          <w:bCs/>
          <w:color w:val="000000"/>
          <w:sz w:val="24"/>
          <w:szCs w:val="24"/>
        </w:rPr>
        <w:t>и контрольных действий</w:t>
      </w:r>
    </w:p>
    <w:p w14:paraId="76A5A104" w14:textId="77777777" w:rsidR="00C95AF4" w:rsidRDefault="00C95AF4" w:rsidP="00C95AF4">
      <w:pPr>
        <w:pStyle w:val="ConsPlusNormal"/>
        <w:ind w:firstLine="0"/>
        <w:jc w:val="center"/>
        <w:rPr>
          <w:b/>
          <w:bCs/>
          <w:color w:val="000000"/>
          <w:sz w:val="24"/>
          <w:szCs w:val="24"/>
        </w:rPr>
      </w:pPr>
    </w:p>
    <w:p w14:paraId="4B1F11C9" w14:textId="77777777" w:rsidR="00C95AF4" w:rsidRDefault="00C95AF4" w:rsidP="00C95AF4">
      <w:pPr>
        <w:autoSpaceDE w:val="0"/>
        <w:autoSpaceDN w:val="0"/>
        <w:adjustRightInd w:val="0"/>
        <w:ind w:firstLine="709"/>
        <w:jc w:val="both"/>
        <w:rPr>
          <w:rFonts w:ascii="Arial" w:hAnsi="Arial" w:cs="Arial"/>
          <w:sz w:val="24"/>
          <w:szCs w:val="24"/>
        </w:rPr>
      </w:pPr>
      <w:r>
        <w:rPr>
          <w:rFonts w:ascii="Arial" w:hAnsi="Arial" w:cs="Arial"/>
        </w:rPr>
        <w:t xml:space="preserve">3.1. Муниципальный жилищный контроль осуществляется без проведения плановых контрольных мероприятий. </w:t>
      </w:r>
    </w:p>
    <w:p w14:paraId="01FA2543" w14:textId="77777777" w:rsidR="00C95AF4" w:rsidRDefault="00C95AF4" w:rsidP="00C95AF4">
      <w:pPr>
        <w:pStyle w:val="ConsPlusNormal"/>
        <w:ind w:firstLine="709"/>
        <w:jc w:val="both"/>
        <w:rPr>
          <w:sz w:val="24"/>
          <w:szCs w:val="24"/>
          <w:lang w:eastAsia="zh-CN"/>
        </w:rPr>
      </w:pPr>
      <w:r>
        <w:rPr>
          <w:sz w:val="24"/>
          <w:szCs w:val="24"/>
        </w:rPr>
        <w:t>При осуществлении муниципального жилищного контроля в отношении контролируемого лица администрацией могут проводиться следующие внеплановые контрольные мероприятия:</w:t>
      </w:r>
    </w:p>
    <w:p w14:paraId="74743BA0" w14:textId="77777777" w:rsidR="00C95AF4" w:rsidRDefault="00C95AF4" w:rsidP="00C95AF4">
      <w:pPr>
        <w:pStyle w:val="ConsPlusNormal"/>
        <w:ind w:firstLine="709"/>
        <w:jc w:val="both"/>
        <w:rPr>
          <w:sz w:val="24"/>
          <w:szCs w:val="24"/>
        </w:rPr>
      </w:pPr>
      <w:r>
        <w:rPr>
          <w:color w:val="000000"/>
          <w:sz w:val="24"/>
          <w:szCs w:val="24"/>
        </w:rPr>
        <w:t xml:space="preserve">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w:t>
      </w:r>
      <w:r>
        <w:rPr>
          <w:sz w:val="24"/>
          <w:szCs w:val="24"/>
        </w:rPr>
        <w:t>обследования).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14:paraId="2A20637D" w14:textId="77777777" w:rsidR="00C95AF4" w:rsidRDefault="00C95AF4" w:rsidP="00C95AF4">
      <w:pPr>
        <w:pStyle w:val="ConsPlusNormal"/>
        <w:ind w:firstLine="709"/>
        <w:jc w:val="both"/>
        <w:rPr>
          <w:sz w:val="24"/>
          <w:szCs w:val="24"/>
        </w:rPr>
      </w:pPr>
      <w:r>
        <w:rPr>
          <w:sz w:val="24"/>
          <w:szCs w:val="24"/>
        </w:rPr>
        <w:t xml:space="preserve">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 </w:t>
      </w:r>
      <w:r>
        <w:rPr>
          <w:rFonts w:eastAsiaTheme="minorHAnsi"/>
          <w:sz w:val="24"/>
          <w:szCs w:val="24"/>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37956E47" w14:textId="77777777" w:rsidR="00C95AF4" w:rsidRDefault="00C95AF4" w:rsidP="00C95AF4">
      <w:pPr>
        <w:pStyle w:val="ConsPlusNormal"/>
        <w:ind w:firstLine="709"/>
        <w:jc w:val="both"/>
        <w:rPr>
          <w:sz w:val="24"/>
          <w:szCs w:val="24"/>
        </w:rPr>
      </w:pPr>
      <w:r>
        <w:rPr>
          <w:sz w:val="24"/>
          <w:szCs w:val="24"/>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14:paraId="7AB478A6" w14:textId="77777777" w:rsidR="00C95AF4" w:rsidRDefault="00C95AF4" w:rsidP="00C95AF4">
      <w:pPr>
        <w:pStyle w:val="ConsPlusNormal"/>
        <w:ind w:firstLine="709"/>
        <w:jc w:val="both"/>
        <w:rPr>
          <w:sz w:val="24"/>
          <w:szCs w:val="24"/>
        </w:rPr>
      </w:pPr>
      <w:r>
        <w:rPr>
          <w:sz w:val="24"/>
          <w:szCs w:val="24"/>
        </w:rPr>
        <w:t xml:space="preserve">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Pr>
          <w:sz w:val="24"/>
          <w:szCs w:val="24"/>
        </w:rPr>
        <w:t>микропредприятия</w:t>
      </w:r>
      <w:proofErr w:type="spellEnd"/>
      <w:r>
        <w:rPr>
          <w:sz w:val="24"/>
          <w:szCs w:val="24"/>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14:paraId="788576DB" w14:textId="77777777" w:rsidR="00C95AF4" w:rsidRDefault="00C95AF4" w:rsidP="000F0A81">
      <w:pPr>
        <w:spacing w:after="0"/>
        <w:ind w:firstLine="709"/>
        <w:jc w:val="both"/>
        <w:rPr>
          <w:rFonts w:ascii="Arial" w:hAnsi="Arial" w:cs="Arial"/>
          <w:color w:val="000000"/>
          <w:sz w:val="24"/>
          <w:szCs w:val="24"/>
        </w:rPr>
      </w:pPr>
      <w:r>
        <w:rPr>
          <w:rFonts w:ascii="Arial" w:hAnsi="Arial" w:cs="Arial"/>
          <w:color w:val="000000"/>
        </w:rPr>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Pr>
          <w:rFonts w:ascii="Arial" w:hAnsi="Arial" w:cs="Arial"/>
          <w:color w:val="000000"/>
          <w:shd w:val="clear" w:color="auto" w:fill="FFFFFF"/>
        </w:rPr>
        <w:lastRenderedPageBreak/>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фото-и киносъемки, видеозаписи</w:t>
      </w:r>
      <w:r>
        <w:rPr>
          <w:rFonts w:ascii="Arial" w:hAnsi="Arial" w:cs="Arial"/>
          <w:color w:val="000000"/>
        </w:rPr>
        <w:t>);</w:t>
      </w:r>
    </w:p>
    <w:p w14:paraId="332DA7D2" w14:textId="77777777" w:rsidR="00C95AF4" w:rsidRDefault="00C95AF4" w:rsidP="00C95AF4">
      <w:pPr>
        <w:pStyle w:val="ConsPlusNormal"/>
        <w:ind w:firstLine="709"/>
        <w:jc w:val="both"/>
        <w:rPr>
          <w:sz w:val="24"/>
          <w:szCs w:val="24"/>
        </w:rPr>
      </w:pPr>
      <w:r>
        <w:rPr>
          <w:sz w:val="24"/>
          <w:szCs w:val="24"/>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14:paraId="798BEB4B" w14:textId="77777777" w:rsidR="00C95AF4" w:rsidRDefault="00C95AF4" w:rsidP="00C95AF4">
      <w:pPr>
        <w:pStyle w:val="ConsPlusNormal"/>
        <w:ind w:firstLine="709"/>
        <w:jc w:val="both"/>
        <w:rPr>
          <w:sz w:val="24"/>
          <w:szCs w:val="24"/>
        </w:rPr>
      </w:pPr>
      <w:r>
        <w:rPr>
          <w:color w:val="000000"/>
          <w:sz w:val="24"/>
          <w:szCs w:val="24"/>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07CE8B72" w14:textId="77777777" w:rsidR="00C95AF4" w:rsidRDefault="00C95AF4" w:rsidP="00C95AF4">
      <w:pPr>
        <w:pStyle w:val="ConsPlusNormal"/>
        <w:ind w:firstLine="709"/>
        <w:jc w:val="both"/>
        <w:rPr>
          <w:sz w:val="24"/>
          <w:szCs w:val="24"/>
        </w:rPr>
      </w:pPr>
      <w:r>
        <w:rPr>
          <w:color w:val="000000"/>
          <w:sz w:val="24"/>
          <w:szCs w:val="24"/>
        </w:rPr>
        <w:t xml:space="preserve">3.3. </w:t>
      </w:r>
      <w:bookmarkStart w:id="5" w:name="_Hlk79507688"/>
      <w:r>
        <w:rPr>
          <w:sz w:val="24"/>
          <w:szCs w:val="24"/>
        </w:rPr>
        <w:t>Внеплановые контрольные мероприятия могут проводиться только после согласования с органами прокуратуры.</w:t>
      </w:r>
    </w:p>
    <w:p w14:paraId="19C836CF" w14:textId="6825A41A" w:rsidR="00C95AF4" w:rsidRDefault="00C95AF4" w:rsidP="00C95AF4">
      <w:pPr>
        <w:pStyle w:val="ConsPlusNormal"/>
        <w:ind w:firstLine="709"/>
        <w:jc w:val="both"/>
        <w:rPr>
          <w:sz w:val="24"/>
          <w:szCs w:val="24"/>
        </w:rPr>
      </w:pPr>
      <w:r>
        <w:rPr>
          <w:sz w:val="24"/>
          <w:szCs w:val="24"/>
        </w:rPr>
        <w:t>3.4. Контрольные мероприятия, проводимые при взаимодействии с контролируемыми лицами, осуществляются по основаниям, предусмотренным пунктами 1, 3–5 части 1 статьи 57 Федерального закона №248</w:t>
      </w:r>
      <w:r w:rsidR="000F0A81">
        <w:rPr>
          <w:sz w:val="24"/>
          <w:szCs w:val="24"/>
        </w:rPr>
        <w:t>-ФЗ</w:t>
      </w:r>
      <w:r>
        <w:rPr>
          <w:sz w:val="24"/>
          <w:szCs w:val="24"/>
        </w:rPr>
        <w:t>.</w:t>
      </w:r>
    </w:p>
    <w:bookmarkEnd w:id="5"/>
    <w:p w14:paraId="30EB64FD" w14:textId="77777777" w:rsidR="00C95AF4" w:rsidRDefault="00C95AF4" w:rsidP="00C95AF4">
      <w:pPr>
        <w:pStyle w:val="ConsPlusNormal"/>
        <w:ind w:firstLine="709"/>
        <w:jc w:val="both"/>
        <w:rPr>
          <w:color w:val="000000"/>
          <w:sz w:val="24"/>
          <w:szCs w:val="24"/>
        </w:rPr>
      </w:pPr>
      <w:r>
        <w:rPr>
          <w:color w:val="000000"/>
          <w:sz w:val="24"/>
          <w:szCs w:val="24"/>
        </w:rPr>
        <w:t>3.5. Индикаторы риска нарушения обязательных требований указаны в приложении №1 к настоящему Положению.</w:t>
      </w:r>
    </w:p>
    <w:p w14:paraId="518E03D1" w14:textId="77777777" w:rsidR="00C95AF4" w:rsidRDefault="00C95AF4" w:rsidP="00C95AF4">
      <w:pPr>
        <w:pStyle w:val="ConsPlusNormal"/>
        <w:ind w:firstLine="709"/>
        <w:jc w:val="both"/>
        <w:rPr>
          <w:sz w:val="24"/>
          <w:szCs w:val="24"/>
        </w:rPr>
      </w:pPr>
      <w:r>
        <w:rPr>
          <w:color w:val="000000"/>
          <w:sz w:val="24"/>
          <w:szCs w:val="24"/>
        </w:rPr>
        <w:t>Перечень индикаторов риска нарушения обязательных требований размещается на официальном сайте администрации</w:t>
      </w:r>
      <w:r>
        <w:rPr>
          <w:sz w:val="24"/>
          <w:szCs w:val="24"/>
        </w:rPr>
        <w:t xml:space="preserve"> </w:t>
      </w:r>
      <w:r>
        <w:rPr>
          <w:color w:val="000000"/>
          <w:sz w:val="24"/>
          <w:szCs w:val="24"/>
        </w:rPr>
        <w:t>в специальном разделе, посвященном контрольной деятельности.</w:t>
      </w:r>
    </w:p>
    <w:p w14:paraId="503554D2" w14:textId="77777777" w:rsidR="00C95AF4" w:rsidRDefault="00C95AF4" w:rsidP="00C95AF4">
      <w:pPr>
        <w:pStyle w:val="ConsPlusNormal"/>
        <w:ind w:firstLine="709"/>
        <w:jc w:val="both"/>
        <w:rPr>
          <w:sz w:val="24"/>
          <w:szCs w:val="24"/>
        </w:rPr>
      </w:pPr>
      <w:r>
        <w:rPr>
          <w:color w:val="000000"/>
          <w:sz w:val="24"/>
          <w:szCs w:val="24"/>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2903EBB6" w14:textId="77777777" w:rsidR="00C95AF4" w:rsidRDefault="00C95AF4" w:rsidP="00C95AF4">
      <w:pPr>
        <w:pStyle w:val="ConsPlusNormal"/>
        <w:ind w:firstLine="709"/>
        <w:jc w:val="both"/>
        <w:rPr>
          <w:sz w:val="24"/>
          <w:szCs w:val="24"/>
        </w:rPr>
      </w:pPr>
      <w:r>
        <w:rPr>
          <w:sz w:val="24"/>
          <w:szCs w:val="24"/>
        </w:rPr>
        <w:t>3.7.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 проведении контрольного мероприятия.</w:t>
      </w:r>
    </w:p>
    <w:p w14:paraId="16765C6B" w14:textId="77777777" w:rsidR="00C95AF4" w:rsidRDefault="00C95AF4" w:rsidP="00C95AF4">
      <w:pPr>
        <w:pStyle w:val="ConsPlusNormal"/>
        <w:ind w:firstLine="709"/>
        <w:jc w:val="both"/>
        <w:rPr>
          <w:i/>
          <w:iCs/>
          <w:sz w:val="24"/>
          <w:szCs w:val="24"/>
        </w:rPr>
      </w:pPr>
      <w:r>
        <w:rPr>
          <w:sz w:val="24"/>
          <w:szCs w:val="24"/>
        </w:rPr>
        <w:t>3.8. Контрольные мероприятия, проводимые без взаимодействия с контролируемыми лицами, проводятся должностными лицами на основании задания Главы</w:t>
      </w:r>
      <w:r>
        <w:rPr>
          <w:i/>
          <w:iCs/>
          <w:sz w:val="24"/>
          <w:szCs w:val="24"/>
        </w:rPr>
        <w:t xml:space="preserve">, </w:t>
      </w:r>
      <w:r>
        <w:rPr>
          <w:sz w:val="24"/>
          <w:szCs w:val="24"/>
          <w:shd w:val="clear" w:color="auto" w:fill="FFFFFF"/>
        </w:rPr>
        <w:t>задания, содержащегося в планах работы администрации, в том числе в случаях, установленных</w:t>
      </w:r>
      <w:r>
        <w:rPr>
          <w:sz w:val="24"/>
          <w:szCs w:val="24"/>
        </w:rPr>
        <w:t xml:space="preserve"> Федеральным </w:t>
      </w:r>
      <w:hyperlink r:id="rId6" w:history="1">
        <w:r>
          <w:rPr>
            <w:rStyle w:val="a4"/>
            <w:sz w:val="24"/>
            <w:szCs w:val="24"/>
          </w:rPr>
          <w:t>законом</w:t>
        </w:r>
      </w:hyperlink>
      <w:r>
        <w:rPr>
          <w:sz w:val="24"/>
          <w:szCs w:val="24"/>
        </w:rPr>
        <w:t xml:space="preserve"> от №248-ФЗ.</w:t>
      </w:r>
    </w:p>
    <w:p w14:paraId="55C42A4B" w14:textId="3CE38E03" w:rsidR="00C95AF4" w:rsidRDefault="00C95AF4" w:rsidP="00C95AF4">
      <w:pPr>
        <w:pStyle w:val="ConsPlusNormal"/>
        <w:ind w:firstLine="709"/>
        <w:jc w:val="both"/>
        <w:rPr>
          <w:sz w:val="24"/>
          <w:szCs w:val="24"/>
        </w:rPr>
      </w:pPr>
      <w:r>
        <w:rPr>
          <w:sz w:val="24"/>
          <w:szCs w:val="24"/>
        </w:rPr>
        <w:t xml:space="preserve">3.9. Контрольные мероприятия в отношении </w:t>
      </w:r>
      <w:r w:rsidR="000F0A81">
        <w:rPr>
          <w:sz w:val="24"/>
          <w:szCs w:val="24"/>
        </w:rPr>
        <w:t>контролируемых лиц</w:t>
      </w:r>
      <w:r>
        <w:rPr>
          <w:sz w:val="24"/>
          <w:szCs w:val="24"/>
        </w:rPr>
        <w:t xml:space="preserve"> проводятся должностными лицами в соответствии с Федеральным </w:t>
      </w:r>
      <w:hyperlink r:id="rId7" w:history="1">
        <w:r>
          <w:rPr>
            <w:rStyle w:val="a4"/>
            <w:sz w:val="24"/>
            <w:szCs w:val="24"/>
          </w:rPr>
          <w:t>законом</w:t>
        </w:r>
      </w:hyperlink>
      <w:r>
        <w:rPr>
          <w:sz w:val="24"/>
          <w:szCs w:val="24"/>
        </w:rPr>
        <w:t xml:space="preserve"> №248-ФЗ, Жилищным кодексом Российской Федерации.</w:t>
      </w:r>
    </w:p>
    <w:p w14:paraId="61976CA4" w14:textId="77777777" w:rsidR="00C95AF4" w:rsidRDefault="00C95AF4" w:rsidP="000F0A81">
      <w:pPr>
        <w:spacing w:after="0"/>
        <w:ind w:firstLine="709"/>
        <w:jc w:val="both"/>
        <w:rPr>
          <w:rFonts w:ascii="Arial" w:hAnsi="Arial" w:cs="Arial"/>
          <w:color w:val="000000"/>
          <w:sz w:val="24"/>
          <w:szCs w:val="24"/>
        </w:rPr>
      </w:pPr>
      <w:r>
        <w:rPr>
          <w:rFonts w:ascii="Arial" w:hAnsi="Arial" w:cs="Arial"/>
        </w:rPr>
        <w:t xml:space="preserve">3.10.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Pr>
          <w:rFonts w:ascii="Arial" w:hAnsi="Arial" w:cs="Arial"/>
          <w:shd w:val="clear" w:color="auto" w:fill="FFFFFF"/>
        </w:rPr>
        <w:t>распоряжением Правительства Российской Федерации от 19 апреля 2016 года №724-р перечнем</w:t>
      </w:r>
      <w:r>
        <w:rPr>
          <w:rFonts w:ascii="Arial" w:hAnsi="Arial" w:cs="Arial"/>
        </w:rPr>
        <w:t xml:space="preserve"> </w:t>
      </w:r>
      <w:r>
        <w:rPr>
          <w:rFonts w:ascii="Arial" w:hAnsi="Arial" w:cs="Arial"/>
          <w:shd w:val="clear" w:color="auto" w:fill="FFFFFF"/>
        </w:rPr>
        <w:t xml:space="preserve">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w:t>
      </w:r>
      <w:r>
        <w:rPr>
          <w:rFonts w:ascii="Arial" w:hAnsi="Arial" w:cs="Arial"/>
          <w:shd w:val="clear" w:color="auto" w:fill="FFFFFF"/>
        </w:rPr>
        <w:lastRenderedPageBreak/>
        <w:t>самоуправления организаций, в распоряжении которых находятся эти документы и (или) информация, а также</w:t>
      </w:r>
      <w:r>
        <w:rPr>
          <w:rFonts w:ascii="Arial" w:hAnsi="Arial" w:cs="Arial"/>
        </w:rPr>
        <w:t xml:space="preserve"> </w:t>
      </w:r>
      <w:hyperlink r:id="rId8" w:history="1">
        <w:r>
          <w:rPr>
            <w:rStyle w:val="a4"/>
            <w:rFonts w:ascii="Arial" w:hAnsi="Arial" w:cs="Arial"/>
          </w:rPr>
          <w:t>Правилами</w:t>
        </w:r>
      </w:hyperlink>
      <w:r>
        <w:rPr>
          <w:rFonts w:ascii="Arial" w:hAnsi="Arial" w:cs="Arial"/>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w:t>
      </w:r>
      <w:r>
        <w:rPr>
          <w:rFonts w:ascii="Arial" w:hAnsi="Arial" w:cs="Arial"/>
          <w:color w:val="000000"/>
        </w:rPr>
        <w:t xml:space="preserve">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w:t>
      </w:r>
      <w:r>
        <w:rPr>
          <w:rFonts w:ascii="Arial" w:hAnsi="Arial" w:cs="Arial"/>
        </w:rPr>
        <w:t>Федерации от 6 марта 2021 года №338 «О межведомственном информационном взаимодействии в рамках осуществления государственного контроля (надзора), муниципального контроля».</w:t>
      </w:r>
    </w:p>
    <w:p w14:paraId="092FB0EA" w14:textId="77777777" w:rsidR="00C95AF4" w:rsidRDefault="00C95AF4" w:rsidP="00C95AF4">
      <w:pPr>
        <w:pStyle w:val="ConsPlusNormal"/>
        <w:ind w:firstLine="709"/>
        <w:jc w:val="both"/>
        <w:rPr>
          <w:sz w:val="24"/>
          <w:szCs w:val="24"/>
          <w:shd w:val="clear" w:color="auto" w:fill="FFFFFF"/>
        </w:rPr>
      </w:pPr>
      <w:r>
        <w:rPr>
          <w:sz w:val="24"/>
          <w:szCs w:val="24"/>
        </w:rPr>
        <w:t>3.11. В</w:t>
      </w:r>
      <w:r>
        <w:rPr>
          <w:sz w:val="24"/>
          <w:szCs w:val="24"/>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14:paraId="4DAAEDF4" w14:textId="77777777" w:rsidR="00C95AF4" w:rsidRDefault="00C95AF4" w:rsidP="000F0A81">
      <w:pPr>
        <w:spacing w:after="0"/>
        <w:ind w:firstLine="709"/>
        <w:jc w:val="both"/>
        <w:rPr>
          <w:rFonts w:ascii="Arial" w:hAnsi="Arial" w:cs="Arial"/>
        </w:rPr>
      </w:pPr>
      <w:r>
        <w:rPr>
          <w:rFonts w:ascii="Arial" w:hAnsi="Arial" w:cs="Arial"/>
          <w:shd w:val="clear" w:color="auto" w:fill="FFFFFF"/>
        </w:rPr>
        <w:t xml:space="preserve">2) отсутствие признаков </w:t>
      </w:r>
      <w:r>
        <w:rPr>
          <w:rFonts w:ascii="Arial" w:hAnsi="Arial" w:cs="Arial"/>
        </w:rPr>
        <w:t>явной непосредственной угрозы причинения или фактического причинения вреда (ущерба) охраняемым законом ценностям;</w:t>
      </w:r>
    </w:p>
    <w:p w14:paraId="317776F8" w14:textId="77777777" w:rsidR="00C95AF4" w:rsidRDefault="00C95AF4" w:rsidP="000F0A81">
      <w:pPr>
        <w:spacing w:after="0"/>
        <w:ind w:firstLine="709"/>
        <w:jc w:val="both"/>
        <w:rPr>
          <w:rFonts w:ascii="Arial" w:hAnsi="Arial" w:cs="Arial"/>
        </w:rPr>
      </w:pPr>
      <w:r>
        <w:rPr>
          <w:rFonts w:ascii="Arial" w:hAnsi="Arial" w:cs="Arial"/>
        </w:rPr>
        <w:t>3) имеются уважительные причины для отсутствия контролируемого лица (болезнь</w:t>
      </w:r>
      <w:r>
        <w:rPr>
          <w:rFonts w:ascii="Arial" w:hAnsi="Arial" w:cs="Arial"/>
          <w:shd w:val="clear" w:color="auto" w:fill="FFFFFF"/>
        </w:rPr>
        <w:t xml:space="preserve"> контролируемого лица</w:t>
      </w:r>
      <w:r>
        <w:rPr>
          <w:rFonts w:ascii="Arial" w:hAnsi="Arial" w:cs="Arial"/>
        </w:rPr>
        <w:t>, его командировка и т.п.) при проведении</w:t>
      </w:r>
      <w:r>
        <w:rPr>
          <w:rFonts w:ascii="Arial" w:hAnsi="Arial" w:cs="Arial"/>
          <w:shd w:val="clear" w:color="auto" w:fill="FFFFFF"/>
        </w:rPr>
        <w:t xml:space="preserve"> контрольного мероприятия</w:t>
      </w:r>
      <w:r>
        <w:rPr>
          <w:rFonts w:ascii="Arial" w:hAnsi="Arial" w:cs="Arial"/>
        </w:rPr>
        <w:t>.</w:t>
      </w:r>
    </w:p>
    <w:p w14:paraId="4F1BCCF4" w14:textId="77777777" w:rsidR="00C95AF4" w:rsidRDefault="00C95AF4" w:rsidP="00C95AF4">
      <w:pPr>
        <w:pStyle w:val="s1"/>
        <w:ind w:firstLine="709"/>
        <w:rPr>
          <w:sz w:val="24"/>
          <w:szCs w:val="24"/>
        </w:rPr>
      </w:pPr>
      <w:r>
        <w:rPr>
          <w:sz w:val="24"/>
          <w:szCs w:val="24"/>
        </w:rPr>
        <w:t>3.12.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аудио-и видеозапись, проводимые должностными лицами.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789283B4" w14:textId="77777777" w:rsidR="00C95AF4" w:rsidRDefault="00C95AF4" w:rsidP="00C95AF4">
      <w:pPr>
        <w:pStyle w:val="ConsPlusNormal"/>
        <w:ind w:firstLine="709"/>
        <w:jc w:val="both"/>
        <w:rPr>
          <w:sz w:val="24"/>
          <w:szCs w:val="24"/>
        </w:rPr>
      </w:pPr>
      <w:r>
        <w:rPr>
          <w:sz w:val="24"/>
          <w:szCs w:val="24"/>
        </w:rPr>
        <w:t xml:space="preserve">3.13.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9" w:history="1">
        <w:r>
          <w:rPr>
            <w:rStyle w:val="a4"/>
            <w:sz w:val="24"/>
            <w:szCs w:val="24"/>
          </w:rPr>
          <w:t>частью 2 статьи 90</w:t>
        </w:r>
      </w:hyperlink>
      <w:r>
        <w:rPr>
          <w:sz w:val="24"/>
          <w:szCs w:val="24"/>
        </w:rPr>
        <w:t xml:space="preserve"> Федерального закона №248-ФЗ.</w:t>
      </w:r>
    </w:p>
    <w:p w14:paraId="27D39324" w14:textId="77777777" w:rsidR="00C95AF4" w:rsidRDefault="00C95AF4" w:rsidP="00C95AF4">
      <w:pPr>
        <w:pStyle w:val="ConsPlusNormal"/>
        <w:ind w:firstLine="709"/>
        <w:jc w:val="both"/>
        <w:rPr>
          <w:color w:val="000000"/>
          <w:sz w:val="24"/>
          <w:szCs w:val="24"/>
        </w:rPr>
      </w:pPr>
      <w:r>
        <w:rPr>
          <w:sz w:val="24"/>
          <w:szCs w:val="24"/>
        </w:rPr>
        <w:t>3.14. По</w:t>
      </w:r>
      <w:r>
        <w:rPr>
          <w:color w:val="000000"/>
          <w:sz w:val="24"/>
          <w:szCs w:val="24"/>
        </w:rPr>
        <w:t xml:space="preserve">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7AC0A491" w14:textId="77777777" w:rsidR="00C95AF4" w:rsidRDefault="00C95AF4" w:rsidP="00C95AF4">
      <w:pPr>
        <w:ind w:firstLine="709"/>
        <w:jc w:val="both"/>
        <w:rPr>
          <w:rFonts w:ascii="Arial" w:hAnsi="Arial" w:cs="Arial"/>
          <w:sz w:val="24"/>
          <w:szCs w:val="24"/>
        </w:rPr>
      </w:pPr>
      <w:r>
        <w:rPr>
          <w:rFonts w:ascii="Arial" w:hAnsi="Arial" w:cs="Arial"/>
        </w:rPr>
        <w:t>3.15. Оформление акта производится на месте проведения контрольного мероприятия в день окончания проведения такого мероприятия,</w:t>
      </w:r>
      <w:r>
        <w:rPr>
          <w:rFonts w:ascii="Arial" w:hAnsi="Arial" w:cs="Arial"/>
          <w:shd w:val="clear" w:color="auto" w:fill="FFFFFF"/>
        </w:rPr>
        <w:t xml:space="preserve"> если иной порядок оформления акта не установлен Правительством Российской Федерации</w:t>
      </w:r>
      <w:r>
        <w:rPr>
          <w:rFonts w:ascii="Arial" w:hAnsi="Arial" w:cs="Arial"/>
        </w:rPr>
        <w:t>.</w:t>
      </w:r>
    </w:p>
    <w:p w14:paraId="4B763C5F" w14:textId="77777777" w:rsidR="00C95AF4" w:rsidRDefault="00C95AF4" w:rsidP="00C95AF4">
      <w:pPr>
        <w:pStyle w:val="ConsPlusNormal"/>
        <w:ind w:firstLine="709"/>
        <w:jc w:val="both"/>
        <w:rPr>
          <w:sz w:val="24"/>
          <w:szCs w:val="24"/>
        </w:rPr>
      </w:pPr>
      <w:r>
        <w:rPr>
          <w:sz w:val="24"/>
          <w:szCs w:val="24"/>
        </w:rPr>
        <w:t xml:space="preserve">Акт контрольного мероприятия, проведение которого было согласовано </w:t>
      </w:r>
      <w:r>
        <w:rPr>
          <w:sz w:val="24"/>
          <w:szCs w:val="24"/>
        </w:rPr>
        <w:lastRenderedPageBreak/>
        <w:t>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11F6DF5B" w14:textId="77777777" w:rsidR="00C95AF4" w:rsidRDefault="00C95AF4" w:rsidP="00C95AF4">
      <w:pPr>
        <w:pStyle w:val="ConsPlusNormal"/>
        <w:ind w:firstLine="709"/>
        <w:jc w:val="both"/>
        <w:rPr>
          <w:sz w:val="24"/>
          <w:szCs w:val="24"/>
        </w:rPr>
      </w:pPr>
      <w:r>
        <w:rPr>
          <w:sz w:val="24"/>
          <w:szCs w:val="24"/>
        </w:rPr>
        <w:t>3.16. Информация о контрольных мероприятиях размещается в Едином реестре контрольных (надзорных) мероприятий.</w:t>
      </w:r>
    </w:p>
    <w:p w14:paraId="46E36D8A" w14:textId="77777777" w:rsidR="00C95AF4" w:rsidRDefault="00C95AF4" w:rsidP="00C95AF4">
      <w:pPr>
        <w:pStyle w:val="ConsPlusNormal"/>
        <w:ind w:firstLine="709"/>
        <w:jc w:val="both"/>
        <w:rPr>
          <w:color w:val="000000"/>
          <w:sz w:val="24"/>
          <w:szCs w:val="24"/>
        </w:rPr>
      </w:pPr>
      <w:r>
        <w:rPr>
          <w:sz w:val="24"/>
          <w:szCs w:val="24"/>
        </w:rPr>
        <w:t>3.17.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w:t>
      </w:r>
      <w:r>
        <w:rPr>
          <w:color w:val="000000"/>
          <w:sz w:val="24"/>
          <w:szCs w:val="24"/>
        </w:rPr>
        <w:t xml:space="preserve"> в Едином реестре контрольных (надзорных) мероприятий, а также </w:t>
      </w:r>
      <w:r>
        <w:rPr>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Pr>
          <w:color w:val="000000"/>
          <w:sz w:val="24"/>
          <w:szCs w:val="24"/>
        </w:rPr>
        <w:t>Единый портал</w:t>
      </w:r>
      <w:r>
        <w:rPr>
          <w:color w:val="000000"/>
          <w:sz w:val="24"/>
          <w:szCs w:val="24"/>
          <w:shd w:val="clear" w:color="auto" w:fill="FFFFFF"/>
        </w:rPr>
        <w:t xml:space="preserve"> государственных и муниципальных услуг (функций)» (далее–единый портал государственных и муниципальных услуг) и (или) через региональный портал государственных и муниципальных услуг.</w:t>
      </w:r>
    </w:p>
    <w:p w14:paraId="1DEE2BEA" w14:textId="77777777" w:rsidR="00C95AF4" w:rsidRDefault="00C95AF4" w:rsidP="00C95AF4">
      <w:pPr>
        <w:pStyle w:val="ConsPlusNormal"/>
        <w:ind w:firstLine="709"/>
        <w:jc w:val="both"/>
        <w:rPr>
          <w:sz w:val="24"/>
          <w:szCs w:val="24"/>
        </w:rPr>
      </w:pPr>
      <w:r>
        <w:rPr>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Pr>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Pr>
          <w:sz w:val="24"/>
          <w:szCs w:val="24"/>
        </w:rPr>
        <w:t xml:space="preserve"> Указанный гражданин вправе направлять администрации документы на бумажном носителе.</w:t>
      </w:r>
    </w:p>
    <w:p w14:paraId="55176F3F" w14:textId="77777777" w:rsidR="00C95AF4" w:rsidRDefault="00C95AF4" w:rsidP="00C95AF4">
      <w:pPr>
        <w:pStyle w:val="ConsPlusNormal"/>
        <w:ind w:firstLine="709"/>
        <w:jc w:val="both"/>
        <w:rPr>
          <w:sz w:val="24"/>
          <w:szCs w:val="24"/>
        </w:rPr>
      </w:pPr>
      <w:r>
        <w:rPr>
          <w:sz w:val="24"/>
          <w:szCs w:val="24"/>
        </w:rPr>
        <w:t>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7F13A969" w14:textId="77777777" w:rsidR="00C95AF4" w:rsidRDefault="00C95AF4" w:rsidP="00C95AF4">
      <w:pPr>
        <w:pStyle w:val="ConsPlusNormal"/>
        <w:ind w:firstLine="709"/>
        <w:jc w:val="both"/>
        <w:rPr>
          <w:sz w:val="24"/>
          <w:szCs w:val="24"/>
        </w:rPr>
      </w:pPr>
      <w:r>
        <w:rPr>
          <w:sz w:val="24"/>
          <w:szCs w:val="24"/>
        </w:rPr>
        <w:t>3.18.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14:paraId="30572612" w14:textId="77777777" w:rsidR="00C95AF4" w:rsidRDefault="00C95AF4" w:rsidP="00C95AF4">
      <w:pPr>
        <w:pStyle w:val="ConsPlusNormal"/>
        <w:ind w:firstLine="709"/>
        <w:jc w:val="both"/>
        <w:rPr>
          <w:sz w:val="24"/>
          <w:szCs w:val="24"/>
        </w:rPr>
      </w:pPr>
      <w:r>
        <w:rPr>
          <w:sz w:val="24"/>
          <w:szCs w:val="24"/>
        </w:rPr>
        <w:t>3.19.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14:paraId="1A5C3D02" w14:textId="77777777" w:rsidR="00C95AF4" w:rsidRDefault="00C95AF4" w:rsidP="00C95AF4">
      <w:pPr>
        <w:pStyle w:val="ConsPlusNormal"/>
        <w:ind w:firstLine="709"/>
        <w:jc w:val="both"/>
        <w:rPr>
          <w:sz w:val="24"/>
          <w:szCs w:val="24"/>
        </w:rPr>
      </w:pPr>
      <w:bookmarkStart w:id="6" w:name="Par318"/>
      <w:bookmarkEnd w:id="6"/>
      <w:r>
        <w:rPr>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5F9D3F9B" w14:textId="77777777" w:rsidR="00C95AF4" w:rsidRDefault="00C95AF4" w:rsidP="00C95AF4">
      <w:pPr>
        <w:pStyle w:val="ConsPlusNormal"/>
        <w:ind w:firstLine="709"/>
        <w:jc w:val="both"/>
        <w:rPr>
          <w:color w:val="000000"/>
          <w:sz w:val="24"/>
          <w:szCs w:val="24"/>
        </w:rPr>
      </w:pPr>
      <w:r>
        <w:rPr>
          <w:color w:val="000000"/>
          <w:sz w:val="24"/>
          <w:szCs w:val="24"/>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w:t>
      </w:r>
      <w:r>
        <w:rPr>
          <w:color w:val="000000"/>
          <w:sz w:val="24"/>
          <w:szCs w:val="24"/>
        </w:rPr>
        <w:lastRenderedPageBreak/>
        <w:t>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
    <w:p w14:paraId="2E9DFAE5" w14:textId="77777777" w:rsidR="00C95AF4" w:rsidRDefault="00C95AF4" w:rsidP="00C95AF4">
      <w:pPr>
        <w:pStyle w:val="ConsPlusNormal"/>
        <w:ind w:firstLine="709"/>
        <w:jc w:val="both"/>
        <w:rPr>
          <w:color w:val="000000"/>
          <w:sz w:val="24"/>
          <w:szCs w:val="24"/>
        </w:rPr>
      </w:pPr>
      <w:r>
        <w:rPr>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7DAEF802" w14:textId="77777777" w:rsidR="00C95AF4" w:rsidRDefault="00C95AF4" w:rsidP="00C95AF4">
      <w:pPr>
        <w:ind w:firstLine="709"/>
        <w:jc w:val="both"/>
        <w:rPr>
          <w:rFonts w:ascii="Arial" w:hAnsi="Arial" w:cs="Arial"/>
          <w:color w:val="000000"/>
          <w:sz w:val="24"/>
          <w:szCs w:val="24"/>
        </w:rPr>
      </w:pPr>
      <w:r>
        <w:rPr>
          <w:rFonts w:ascii="Arial" w:hAnsi="Arial" w:cs="Arial"/>
          <w:color w:val="000000"/>
        </w:rPr>
        <w:t xml:space="preserve">4) </w:t>
      </w:r>
      <w:r>
        <w:rPr>
          <w:rFonts w:ascii="Arial" w:hAnsi="Arial" w:cs="Arial"/>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Pr>
          <w:rFonts w:ascii="Arial" w:hAnsi="Arial" w:cs="Arial"/>
          <w:color w:val="000000"/>
        </w:rPr>
        <w:t>;</w:t>
      </w:r>
    </w:p>
    <w:p w14:paraId="3C6D563E" w14:textId="77777777" w:rsidR="00C95AF4" w:rsidRDefault="00C95AF4" w:rsidP="00C95AF4">
      <w:pPr>
        <w:pStyle w:val="ConsPlusNormal"/>
        <w:ind w:firstLine="709"/>
        <w:jc w:val="both"/>
        <w:rPr>
          <w:color w:val="000000"/>
          <w:sz w:val="24"/>
          <w:szCs w:val="24"/>
        </w:rPr>
      </w:pPr>
      <w:r>
        <w:rPr>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4992698E" w14:textId="77777777" w:rsidR="00C95AF4" w:rsidRDefault="00C95AF4" w:rsidP="00C95AF4">
      <w:pPr>
        <w:pStyle w:val="ConsPlusNormal"/>
        <w:ind w:firstLine="709"/>
        <w:jc w:val="both"/>
        <w:rPr>
          <w:sz w:val="24"/>
          <w:szCs w:val="24"/>
        </w:rPr>
      </w:pPr>
      <w:r>
        <w:rPr>
          <w:sz w:val="24"/>
          <w:szCs w:val="24"/>
        </w:rPr>
        <w:t>3.20. Должностные лица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Иркутской области, органами местного самоуправления, правоохранительными органами, организациями и гражданами.</w:t>
      </w:r>
    </w:p>
    <w:p w14:paraId="10E84F0B" w14:textId="77777777" w:rsidR="00C95AF4" w:rsidRDefault="00C95AF4" w:rsidP="00C95AF4">
      <w:pPr>
        <w:pStyle w:val="ConsPlusNormal"/>
        <w:ind w:firstLine="709"/>
        <w:jc w:val="both"/>
        <w:rPr>
          <w:sz w:val="24"/>
          <w:szCs w:val="24"/>
        </w:rPr>
      </w:pPr>
      <w:r>
        <w:rPr>
          <w:sz w:val="24"/>
          <w:szCs w:val="24"/>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14:paraId="3B2D2666" w14:textId="77777777" w:rsidR="00C95AF4" w:rsidRDefault="00C95AF4" w:rsidP="00C95AF4">
      <w:pPr>
        <w:pStyle w:val="ConsPlusNormal"/>
        <w:ind w:firstLine="709"/>
        <w:jc w:val="both"/>
        <w:rPr>
          <w:sz w:val="24"/>
          <w:szCs w:val="24"/>
        </w:rPr>
      </w:pPr>
    </w:p>
    <w:p w14:paraId="4E26E2E2" w14:textId="77777777" w:rsidR="00C95AF4" w:rsidRDefault="00C95AF4" w:rsidP="00C95AF4">
      <w:pPr>
        <w:pStyle w:val="ConsPlusNormal"/>
        <w:ind w:firstLine="0"/>
        <w:jc w:val="center"/>
        <w:rPr>
          <w:b/>
          <w:bCs/>
          <w:sz w:val="24"/>
          <w:szCs w:val="24"/>
        </w:rPr>
      </w:pPr>
      <w:r>
        <w:rPr>
          <w:b/>
          <w:bCs/>
          <w:sz w:val="24"/>
          <w:szCs w:val="24"/>
        </w:rPr>
        <w:t>Раздел 4. Обжалование решений администрации, действий (бездействия) должностных лиц, уполномоченных осуществлять муниципальный жилищный контроль</w:t>
      </w:r>
    </w:p>
    <w:p w14:paraId="44DACB0C" w14:textId="77777777" w:rsidR="00C95AF4" w:rsidRDefault="00C95AF4" w:rsidP="00C95AF4">
      <w:pPr>
        <w:pStyle w:val="ConsPlusNormal"/>
        <w:ind w:firstLine="0"/>
        <w:jc w:val="center"/>
        <w:rPr>
          <w:b/>
          <w:bCs/>
          <w:sz w:val="24"/>
          <w:szCs w:val="24"/>
        </w:rPr>
      </w:pPr>
    </w:p>
    <w:p w14:paraId="18AC6820" w14:textId="77777777" w:rsidR="00C95AF4" w:rsidRDefault="00C95AF4" w:rsidP="00C95AF4">
      <w:pPr>
        <w:pStyle w:val="aa"/>
        <w:ind w:firstLine="709"/>
        <w:jc w:val="both"/>
        <w:rPr>
          <w:rFonts w:ascii="Arial" w:hAnsi="Arial" w:cs="Arial"/>
          <w:sz w:val="24"/>
          <w:szCs w:val="24"/>
        </w:rPr>
      </w:pPr>
      <w:r>
        <w:rPr>
          <w:rFonts w:ascii="Arial" w:hAnsi="Arial" w:cs="Arial"/>
          <w:sz w:val="24"/>
          <w:szCs w:val="24"/>
        </w:rPr>
        <w:t>4.1. Решения администрации, действия (бездействие) должностных лиц могут быть обжалованы в судебном порядке.</w:t>
      </w:r>
    </w:p>
    <w:p w14:paraId="29234228" w14:textId="77777777" w:rsidR="00C95AF4" w:rsidRDefault="00C95AF4" w:rsidP="00C95AF4">
      <w:pPr>
        <w:pStyle w:val="ConsPlusNormal"/>
        <w:ind w:firstLine="709"/>
        <w:jc w:val="both"/>
        <w:rPr>
          <w:sz w:val="24"/>
          <w:szCs w:val="24"/>
        </w:rPr>
      </w:pPr>
      <w:r>
        <w:rPr>
          <w:sz w:val="24"/>
          <w:szCs w:val="24"/>
        </w:rPr>
        <w:t>4.2. Досудебный порядок подачи жалоб на решения администрации, действия (бездействие) должностных лиц не применяется.</w:t>
      </w:r>
    </w:p>
    <w:p w14:paraId="48ADCAA7" w14:textId="77777777" w:rsidR="00C95AF4" w:rsidRDefault="00C95AF4" w:rsidP="00C95AF4">
      <w:pPr>
        <w:pStyle w:val="12"/>
        <w:ind w:firstLine="709"/>
        <w:jc w:val="both"/>
        <w:rPr>
          <w:rFonts w:ascii="Arial" w:hAnsi="Arial" w:cs="Arial"/>
          <w:sz w:val="24"/>
          <w:szCs w:val="24"/>
        </w:rPr>
      </w:pPr>
    </w:p>
    <w:p w14:paraId="4E444581" w14:textId="77777777" w:rsidR="00C95AF4" w:rsidRDefault="00C95AF4" w:rsidP="00C95AF4">
      <w:pPr>
        <w:pStyle w:val="12"/>
        <w:jc w:val="center"/>
        <w:rPr>
          <w:rFonts w:ascii="Arial" w:hAnsi="Arial" w:cs="Arial"/>
          <w:b/>
          <w:bCs/>
          <w:sz w:val="24"/>
          <w:szCs w:val="24"/>
        </w:rPr>
      </w:pPr>
      <w:r>
        <w:rPr>
          <w:rFonts w:ascii="Arial" w:hAnsi="Arial" w:cs="Arial"/>
          <w:b/>
          <w:bCs/>
          <w:sz w:val="24"/>
          <w:szCs w:val="24"/>
        </w:rPr>
        <w:t>Раздел 5. Ключевые показатели муниципального</w:t>
      </w:r>
    </w:p>
    <w:p w14:paraId="2C2B41BA" w14:textId="77777777" w:rsidR="00C95AF4" w:rsidRDefault="00C95AF4" w:rsidP="00C95AF4">
      <w:pPr>
        <w:pStyle w:val="12"/>
        <w:jc w:val="center"/>
        <w:rPr>
          <w:rFonts w:ascii="Arial" w:hAnsi="Arial" w:cs="Arial"/>
          <w:b/>
          <w:bCs/>
          <w:color w:val="000000"/>
          <w:sz w:val="24"/>
          <w:szCs w:val="24"/>
        </w:rPr>
      </w:pPr>
      <w:r>
        <w:rPr>
          <w:rFonts w:ascii="Arial" w:hAnsi="Arial" w:cs="Arial"/>
          <w:b/>
          <w:bCs/>
          <w:color w:val="000000"/>
          <w:sz w:val="24"/>
          <w:szCs w:val="24"/>
        </w:rPr>
        <w:t>жилищного контроля и их целевые значения</w:t>
      </w:r>
    </w:p>
    <w:p w14:paraId="12854A93" w14:textId="77777777" w:rsidR="00C95AF4" w:rsidRDefault="00C95AF4" w:rsidP="00C95AF4">
      <w:pPr>
        <w:pStyle w:val="12"/>
        <w:jc w:val="center"/>
        <w:rPr>
          <w:rFonts w:ascii="Arial" w:hAnsi="Arial" w:cs="Arial"/>
          <w:b/>
          <w:bCs/>
          <w:color w:val="000000"/>
          <w:sz w:val="24"/>
          <w:szCs w:val="24"/>
        </w:rPr>
      </w:pPr>
    </w:p>
    <w:p w14:paraId="1E8AA041" w14:textId="77777777" w:rsidR="00C95AF4" w:rsidRDefault="00C95AF4" w:rsidP="00C95AF4">
      <w:pPr>
        <w:pStyle w:val="12"/>
        <w:ind w:firstLine="709"/>
        <w:jc w:val="both"/>
        <w:rPr>
          <w:rFonts w:ascii="Arial" w:hAnsi="Arial" w:cs="Arial"/>
          <w:sz w:val="24"/>
          <w:szCs w:val="24"/>
        </w:rPr>
      </w:pPr>
      <w:r>
        <w:rPr>
          <w:rFonts w:ascii="Arial" w:hAnsi="Arial" w:cs="Arial"/>
          <w:sz w:val="24"/>
          <w:szCs w:val="24"/>
        </w:rPr>
        <w:t>5.1. Оценка результативности и эффективности осуществления муниципального жилищного контроля осуществляется на основании статьи 30 Федерального закона №248-ФЗ.</w:t>
      </w:r>
    </w:p>
    <w:p w14:paraId="47328F97" w14:textId="77777777" w:rsidR="00C95AF4" w:rsidRDefault="00C95AF4" w:rsidP="00C95AF4">
      <w:pPr>
        <w:pStyle w:val="12"/>
        <w:ind w:firstLine="709"/>
        <w:jc w:val="both"/>
        <w:rPr>
          <w:rFonts w:ascii="Arial" w:hAnsi="Arial" w:cs="Arial"/>
          <w:sz w:val="24"/>
          <w:szCs w:val="24"/>
        </w:rPr>
      </w:pPr>
      <w:r>
        <w:rPr>
          <w:rFonts w:ascii="Arial" w:hAnsi="Arial" w:cs="Arial"/>
          <w:sz w:val="24"/>
          <w:szCs w:val="24"/>
        </w:rPr>
        <w:t>5.2. Ключевые показатели вида контроля и их целевые значения, индикативные показатели для муниципального жилищного контроля утверждаются Думой муниципального образования «Ользоны».</w:t>
      </w:r>
    </w:p>
    <w:p w14:paraId="79BB739C" w14:textId="77777777" w:rsidR="00C95AF4" w:rsidRDefault="00C95AF4" w:rsidP="00C95AF4">
      <w:pPr>
        <w:pStyle w:val="ConsTitle"/>
        <w:widowControl/>
        <w:jc w:val="both"/>
        <w:rPr>
          <w:sz w:val="24"/>
          <w:szCs w:val="24"/>
        </w:rPr>
      </w:pPr>
    </w:p>
    <w:p w14:paraId="274F2D1F" w14:textId="77777777" w:rsidR="00C95AF4" w:rsidRDefault="00C95AF4" w:rsidP="00C95AF4">
      <w:pPr>
        <w:pStyle w:val="ConsPlusNormal"/>
        <w:ind w:firstLine="0"/>
        <w:jc w:val="right"/>
        <w:rPr>
          <w:rFonts w:ascii="Courier New" w:hAnsi="Courier New" w:cs="Courier New"/>
          <w:sz w:val="22"/>
          <w:szCs w:val="22"/>
        </w:rPr>
      </w:pPr>
      <w:r>
        <w:rPr>
          <w:rFonts w:ascii="Courier New" w:hAnsi="Courier New" w:cs="Courier New"/>
          <w:color w:val="000000"/>
          <w:sz w:val="22"/>
          <w:szCs w:val="22"/>
        </w:rPr>
        <w:t>Приложение №1</w:t>
      </w:r>
    </w:p>
    <w:p w14:paraId="2382C512" w14:textId="77777777" w:rsidR="00C95AF4" w:rsidRDefault="00C95AF4" w:rsidP="00C95AF4">
      <w:pPr>
        <w:pStyle w:val="ConsPlusNormal"/>
        <w:ind w:firstLine="0"/>
        <w:jc w:val="right"/>
        <w:rPr>
          <w:rFonts w:ascii="Courier New" w:hAnsi="Courier New" w:cs="Courier New"/>
          <w:sz w:val="22"/>
          <w:szCs w:val="22"/>
        </w:rPr>
      </w:pPr>
      <w:r>
        <w:rPr>
          <w:rFonts w:ascii="Courier New" w:hAnsi="Courier New" w:cs="Courier New"/>
          <w:sz w:val="22"/>
          <w:szCs w:val="22"/>
        </w:rPr>
        <w:t xml:space="preserve">к </w:t>
      </w:r>
      <w:bookmarkStart w:id="7" w:name="Par381"/>
      <w:bookmarkEnd w:id="7"/>
      <w:r>
        <w:rPr>
          <w:rFonts w:ascii="Courier New" w:hAnsi="Courier New" w:cs="Courier New"/>
          <w:sz w:val="22"/>
          <w:szCs w:val="22"/>
        </w:rPr>
        <w:t>Положению о муниципальном жилищном контроле</w:t>
      </w:r>
    </w:p>
    <w:p w14:paraId="6ACF0FF7" w14:textId="77777777" w:rsidR="00C95AF4" w:rsidRDefault="00C95AF4" w:rsidP="00C95AF4">
      <w:pPr>
        <w:pStyle w:val="ConsPlusNormal"/>
        <w:ind w:firstLine="0"/>
        <w:jc w:val="right"/>
        <w:rPr>
          <w:rFonts w:ascii="Courier New" w:hAnsi="Courier New" w:cs="Courier New"/>
          <w:color w:val="000000"/>
          <w:sz w:val="22"/>
          <w:szCs w:val="22"/>
        </w:rPr>
      </w:pPr>
      <w:r>
        <w:rPr>
          <w:rFonts w:ascii="Courier New" w:hAnsi="Courier New" w:cs="Courier New"/>
          <w:sz w:val="22"/>
          <w:szCs w:val="22"/>
        </w:rPr>
        <w:t>в муниципальном образовании «Ользоны»</w:t>
      </w:r>
    </w:p>
    <w:p w14:paraId="24A45B10" w14:textId="77777777" w:rsidR="00C95AF4" w:rsidRDefault="00C95AF4" w:rsidP="00C95AF4">
      <w:pPr>
        <w:pStyle w:val="ConsPlusTitle0"/>
        <w:jc w:val="center"/>
        <w:rPr>
          <w:rFonts w:ascii="Arial" w:hAnsi="Arial" w:cs="Arial"/>
          <w:sz w:val="24"/>
          <w:szCs w:val="24"/>
        </w:rPr>
      </w:pPr>
    </w:p>
    <w:p w14:paraId="504630AE" w14:textId="77777777" w:rsidR="00C95AF4" w:rsidRDefault="00C95AF4" w:rsidP="00C95AF4">
      <w:pPr>
        <w:pStyle w:val="ConsPlusTitle0"/>
        <w:jc w:val="center"/>
        <w:rPr>
          <w:rFonts w:ascii="Arial" w:hAnsi="Arial" w:cs="Arial"/>
          <w:sz w:val="24"/>
          <w:szCs w:val="24"/>
        </w:rPr>
      </w:pPr>
      <w:r>
        <w:rPr>
          <w:rFonts w:ascii="Arial" w:hAnsi="Arial" w:cs="Arial"/>
          <w:sz w:val="24"/>
          <w:szCs w:val="24"/>
        </w:rPr>
        <w:t>Индикаторы риска нарушения обязательных</w:t>
      </w:r>
    </w:p>
    <w:p w14:paraId="2FC66212" w14:textId="77777777" w:rsidR="00C95AF4" w:rsidRDefault="00C95AF4" w:rsidP="00C95AF4">
      <w:pPr>
        <w:pStyle w:val="ConsPlusTitle0"/>
        <w:jc w:val="center"/>
        <w:rPr>
          <w:rFonts w:ascii="Arial" w:hAnsi="Arial" w:cs="Arial"/>
          <w:sz w:val="24"/>
          <w:szCs w:val="24"/>
        </w:rPr>
      </w:pPr>
      <w:r>
        <w:rPr>
          <w:rFonts w:ascii="Arial" w:hAnsi="Arial" w:cs="Arial"/>
          <w:sz w:val="24"/>
          <w:szCs w:val="24"/>
        </w:rPr>
        <w:t>требований, используемые для определения необходимости</w:t>
      </w:r>
    </w:p>
    <w:p w14:paraId="68AD24BA" w14:textId="77777777" w:rsidR="00C95AF4" w:rsidRDefault="00C95AF4" w:rsidP="00C95AF4">
      <w:pPr>
        <w:pStyle w:val="ConsPlusTitle0"/>
        <w:jc w:val="center"/>
        <w:rPr>
          <w:rFonts w:ascii="Arial" w:hAnsi="Arial" w:cs="Arial"/>
          <w:b w:val="0"/>
          <w:bCs w:val="0"/>
          <w:sz w:val="24"/>
          <w:szCs w:val="24"/>
        </w:rPr>
      </w:pPr>
      <w:r>
        <w:rPr>
          <w:rFonts w:ascii="Arial" w:hAnsi="Arial" w:cs="Arial"/>
          <w:sz w:val="24"/>
          <w:szCs w:val="24"/>
        </w:rPr>
        <w:t xml:space="preserve">проведения внеплановых проверок при осуществлении </w:t>
      </w:r>
    </w:p>
    <w:p w14:paraId="5566EBC1" w14:textId="77777777" w:rsidR="00C95AF4" w:rsidRDefault="00C95AF4" w:rsidP="00C95AF4">
      <w:pPr>
        <w:jc w:val="center"/>
        <w:rPr>
          <w:rFonts w:ascii="Arial" w:hAnsi="Arial" w:cs="Arial"/>
          <w:sz w:val="24"/>
          <w:szCs w:val="24"/>
        </w:rPr>
      </w:pPr>
      <w:bookmarkStart w:id="8" w:name="_Hlk77689331"/>
      <w:r>
        <w:rPr>
          <w:rFonts w:ascii="Arial" w:hAnsi="Arial" w:cs="Arial"/>
          <w:b/>
          <w:bCs/>
        </w:rPr>
        <w:t>муниципального жилищного контроля</w:t>
      </w:r>
    </w:p>
    <w:bookmarkEnd w:id="8"/>
    <w:p w14:paraId="686F3270" w14:textId="77777777" w:rsidR="00C95AF4" w:rsidRDefault="00C95AF4" w:rsidP="00C95AF4">
      <w:pPr>
        <w:pStyle w:val="ConsPlusNormal"/>
        <w:ind w:firstLine="0"/>
        <w:jc w:val="both"/>
        <w:rPr>
          <w:sz w:val="24"/>
          <w:szCs w:val="24"/>
        </w:rPr>
      </w:pPr>
    </w:p>
    <w:p w14:paraId="0CEEDF0A" w14:textId="77777777" w:rsidR="00C95AF4" w:rsidRDefault="00C95AF4" w:rsidP="00C95AF4">
      <w:pPr>
        <w:pStyle w:val="ConsPlusNormal"/>
        <w:ind w:firstLine="709"/>
        <w:jc w:val="both"/>
        <w:rPr>
          <w:color w:val="000000"/>
          <w:sz w:val="24"/>
          <w:szCs w:val="24"/>
        </w:rPr>
      </w:pPr>
      <w:r>
        <w:rPr>
          <w:color w:val="000000"/>
          <w:sz w:val="24"/>
          <w:szCs w:val="24"/>
        </w:rPr>
        <w:t>1. 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 к:</w:t>
      </w:r>
    </w:p>
    <w:p w14:paraId="42EF28C5" w14:textId="77777777" w:rsidR="00C95AF4" w:rsidRDefault="00C95AF4" w:rsidP="00C95AF4">
      <w:pPr>
        <w:pStyle w:val="ConsPlusNormal"/>
        <w:ind w:firstLine="709"/>
        <w:jc w:val="both"/>
        <w:rPr>
          <w:color w:val="000000"/>
          <w:sz w:val="24"/>
          <w:szCs w:val="24"/>
        </w:rPr>
      </w:pPr>
      <w:r>
        <w:rPr>
          <w:color w:val="000000"/>
          <w:sz w:val="24"/>
          <w:szCs w:val="24"/>
        </w:rPr>
        <w:t xml:space="preserve">а) порядку осуществления перевода жилого помещения муниципального жилищного фонда в нежилое помещение; </w:t>
      </w:r>
    </w:p>
    <w:p w14:paraId="6BFBF8DD" w14:textId="77777777" w:rsidR="00C95AF4" w:rsidRDefault="00C95AF4" w:rsidP="00C95AF4">
      <w:pPr>
        <w:pStyle w:val="ConsPlusNormal"/>
        <w:ind w:firstLine="709"/>
        <w:jc w:val="both"/>
        <w:rPr>
          <w:color w:val="000000"/>
          <w:sz w:val="24"/>
          <w:szCs w:val="24"/>
        </w:rPr>
      </w:pPr>
      <w:r>
        <w:rPr>
          <w:color w:val="000000"/>
          <w:sz w:val="24"/>
          <w:szCs w:val="24"/>
        </w:rPr>
        <w:t>б) порядку осуществления перепланировки и (или) переустройства жилых помещений муниципального жилищного фонда в многоквартирном доме;</w:t>
      </w:r>
    </w:p>
    <w:p w14:paraId="3C871452" w14:textId="77777777" w:rsidR="00C95AF4" w:rsidRDefault="00C95AF4" w:rsidP="00C95AF4">
      <w:pPr>
        <w:pStyle w:val="ConsPlusNormal"/>
        <w:ind w:firstLine="709"/>
        <w:jc w:val="both"/>
        <w:rPr>
          <w:color w:val="000000"/>
          <w:sz w:val="24"/>
          <w:szCs w:val="24"/>
        </w:rPr>
      </w:pPr>
      <w:r>
        <w:rPr>
          <w:color w:val="000000"/>
          <w:sz w:val="24"/>
          <w:szCs w:val="24"/>
        </w:rPr>
        <w:t>в) предоставлению коммунальных услуг пользователям жилых помещений муниципального жилищного фонда в многоквартирных домах и жилых домов;</w:t>
      </w:r>
    </w:p>
    <w:p w14:paraId="25236622" w14:textId="77777777" w:rsidR="00C95AF4" w:rsidRDefault="00C95AF4" w:rsidP="00C95AF4">
      <w:pPr>
        <w:pStyle w:val="ConsPlusNormal"/>
        <w:ind w:firstLine="709"/>
        <w:jc w:val="both"/>
        <w:rPr>
          <w:color w:val="000000"/>
          <w:sz w:val="24"/>
          <w:szCs w:val="24"/>
        </w:rPr>
      </w:pPr>
      <w:r>
        <w:rPr>
          <w:color w:val="000000"/>
          <w:sz w:val="24"/>
          <w:szCs w:val="24"/>
        </w:rPr>
        <w:t>г) обеспечению доступности для инвалидов жилых помещений муниципального жилищного фонда;</w:t>
      </w:r>
    </w:p>
    <w:p w14:paraId="5A11DFBF" w14:textId="77777777" w:rsidR="00C95AF4" w:rsidRDefault="00C95AF4" w:rsidP="00C95AF4">
      <w:pPr>
        <w:pStyle w:val="ConsPlusNormal"/>
        <w:ind w:firstLine="709"/>
        <w:jc w:val="both"/>
        <w:rPr>
          <w:color w:val="000000"/>
          <w:sz w:val="24"/>
          <w:szCs w:val="24"/>
        </w:rPr>
      </w:pPr>
      <w:r>
        <w:rPr>
          <w:color w:val="000000"/>
          <w:sz w:val="24"/>
          <w:szCs w:val="24"/>
        </w:rPr>
        <w:t>д)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14:paraId="7AC18178" w14:textId="77777777" w:rsidR="00C95AF4" w:rsidRDefault="00C95AF4" w:rsidP="00C95AF4">
      <w:pPr>
        <w:pStyle w:val="ConsPlusNormal"/>
        <w:ind w:firstLine="709"/>
        <w:jc w:val="both"/>
        <w:rPr>
          <w:color w:val="000000"/>
          <w:sz w:val="24"/>
          <w:szCs w:val="24"/>
        </w:rPr>
      </w:pPr>
      <w:r>
        <w:rPr>
          <w:color w:val="000000"/>
          <w:sz w:val="24"/>
          <w:szCs w:val="24"/>
        </w:rPr>
        <w:t xml:space="preserve">2. 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 за исключением обращений, указанных в пункте 1 настоящего Приложения, и обращений, послуживших основанием для проведения внепланового контрольного (надзорного) </w:t>
      </w:r>
      <w:r>
        <w:rPr>
          <w:sz w:val="24"/>
          <w:szCs w:val="24"/>
        </w:rPr>
        <w:t>мероприятия в соответствии с частью 12 статьи 66 Федерального закона от 31 июля 2020 года №248-ФЗ «О государственном контроле (надзоре) и муниципальном контроле в Российской Федерации», в случае если в течение года до поступления</w:t>
      </w:r>
      <w:r>
        <w:rPr>
          <w:color w:val="000000"/>
          <w:sz w:val="24"/>
          <w:szCs w:val="24"/>
        </w:rPr>
        <w:t xml:space="preserve"> данного обращения, информации контролируемому лицу органом государственного жилищного надзора, органом муниципального жилищного контроля объявлялись предостережения о недопустимости нарушения аналогичных обязательных требований.</w:t>
      </w:r>
    </w:p>
    <w:p w14:paraId="6C90C5B0" w14:textId="77777777" w:rsidR="00C95AF4" w:rsidRDefault="00C95AF4" w:rsidP="00C95AF4">
      <w:pPr>
        <w:pStyle w:val="ConsPlusNormal"/>
        <w:ind w:firstLine="709"/>
        <w:jc w:val="both"/>
        <w:rPr>
          <w:color w:val="000000"/>
          <w:sz w:val="24"/>
          <w:szCs w:val="24"/>
        </w:rPr>
      </w:pPr>
      <w:r>
        <w:rPr>
          <w:color w:val="000000"/>
          <w:sz w:val="24"/>
          <w:szCs w:val="24"/>
        </w:rPr>
        <w:t xml:space="preserve">3. 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w:t>
      </w:r>
      <w:r>
        <w:rPr>
          <w:color w:val="000000"/>
          <w:sz w:val="24"/>
          <w:szCs w:val="24"/>
        </w:rPr>
        <w:lastRenderedPageBreak/>
        <w:t>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w:t>
      </w:r>
    </w:p>
    <w:p w14:paraId="08FCDCC3" w14:textId="77777777" w:rsidR="00C95AF4" w:rsidRDefault="00C95AF4" w:rsidP="00C95AF4">
      <w:pPr>
        <w:pStyle w:val="ConsPlusNormal"/>
        <w:ind w:firstLine="709"/>
        <w:jc w:val="both"/>
        <w:rPr>
          <w:color w:val="000000"/>
          <w:sz w:val="24"/>
          <w:szCs w:val="24"/>
        </w:rPr>
      </w:pPr>
      <w:r>
        <w:rPr>
          <w:color w:val="000000"/>
          <w:sz w:val="24"/>
          <w:szCs w:val="24"/>
        </w:rPr>
        <w:t>4. Поступление в орган муниципального жилищного контроля в течение трех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14:paraId="67ADE700" w14:textId="77777777" w:rsidR="00C95AF4" w:rsidRDefault="00C95AF4" w:rsidP="00C95AF4">
      <w:pPr>
        <w:pStyle w:val="ConsPlusNormal"/>
        <w:ind w:firstLine="709"/>
        <w:jc w:val="both"/>
        <w:rPr>
          <w:color w:val="000000"/>
          <w:sz w:val="24"/>
          <w:szCs w:val="24"/>
        </w:rPr>
      </w:pPr>
      <w:r>
        <w:rPr>
          <w:color w:val="000000"/>
          <w:sz w:val="24"/>
          <w:szCs w:val="24"/>
        </w:rPr>
        <w:t>5. 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w:t>
      </w:r>
      <w:bookmarkStart w:id="9" w:name="_Hlk79571629"/>
      <w:r>
        <w:rPr>
          <w:color w:val="000000"/>
          <w:sz w:val="24"/>
          <w:szCs w:val="24"/>
        </w:rPr>
        <w:t xml:space="preserve">, в котором есть жилые помещения муниципального жилищного фонда, </w:t>
      </w:r>
      <w:bookmarkEnd w:id="9"/>
      <w:r>
        <w:rPr>
          <w:color w:val="000000"/>
          <w:sz w:val="24"/>
          <w:szCs w:val="24"/>
        </w:rPr>
        <w:t>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размещенной контролируемым лицом в государственной информационной системе жилищно-коммунального хозяйства.</w:t>
      </w:r>
    </w:p>
    <w:p w14:paraId="1583D3C1" w14:textId="77777777" w:rsidR="00C95AF4" w:rsidRDefault="00C95AF4" w:rsidP="00C95AF4">
      <w:pPr>
        <w:pStyle w:val="ConsPlusNormal"/>
        <w:ind w:firstLine="709"/>
        <w:jc w:val="both"/>
        <w:rPr>
          <w:b/>
          <w:color w:val="000000"/>
          <w:sz w:val="24"/>
          <w:szCs w:val="24"/>
          <w:shd w:val="clear" w:color="auto" w:fill="FFFFFF"/>
        </w:rPr>
      </w:pPr>
      <w:r>
        <w:rPr>
          <w:color w:val="000000"/>
          <w:sz w:val="24"/>
          <w:szCs w:val="24"/>
        </w:rPr>
        <w:t>6. Неоднократные (два и более) случаи аварий, произошедшие на одном и том же объекте муниципального жилищного контроля, в течение трех месяцев подряд.</w:t>
      </w:r>
    </w:p>
    <w:p w14:paraId="6C3A315F" w14:textId="77777777" w:rsidR="001A2D2F" w:rsidRDefault="001A2D2F" w:rsidP="005A6C35">
      <w:pPr>
        <w:rPr>
          <w:rFonts w:ascii="Arial" w:eastAsia="Times New Roman" w:hAnsi="Arial" w:cs="Arial"/>
          <w:sz w:val="24"/>
          <w:szCs w:val="24"/>
          <w:lang w:eastAsia="ru-RU"/>
        </w:rPr>
      </w:pPr>
    </w:p>
    <w:p w14:paraId="0F850931" w14:textId="77777777" w:rsidR="001A2D2F" w:rsidRPr="005A6C35" w:rsidRDefault="001A2D2F" w:rsidP="005A6C35">
      <w:pPr>
        <w:rPr>
          <w:rFonts w:ascii="Arial" w:eastAsia="Times New Roman" w:hAnsi="Arial" w:cs="Arial"/>
          <w:sz w:val="24"/>
          <w:szCs w:val="24"/>
          <w:lang w:eastAsia="ru-RU"/>
        </w:rPr>
      </w:pPr>
    </w:p>
    <w:sectPr w:rsidR="001A2D2F" w:rsidRPr="005A6C35" w:rsidSect="005A6C35">
      <w:pgSz w:w="11906" w:h="16838"/>
      <w:pgMar w:top="1134"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050"/>
    <w:rsid w:val="00042973"/>
    <w:rsid w:val="000E7996"/>
    <w:rsid w:val="000F0A81"/>
    <w:rsid w:val="001A2D2F"/>
    <w:rsid w:val="00226C0E"/>
    <w:rsid w:val="00232396"/>
    <w:rsid w:val="00277EF9"/>
    <w:rsid w:val="002C6EAF"/>
    <w:rsid w:val="002D5345"/>
    <w:rsid w:val="0032482E"/>
    <w:rsid w:val="00344E47"/>
    <w:rsid w:val="004019CC"/>
    <w:rsid w:val="005A6498"/>
    <w:rsid w:val="005A6C35"/>
    <w:rsid w:val="005C06C7"/>
    <w:rsid w:val="00620A3A"/>
    <w:rsid w:val="0066658A"/>
    <w:rsid w:val="006F6A2A"/>
    <w:rsid w:val="00757879"/>
    <w:rsid w:val="0077223E"/>
    <w:rsid w:val="007E5F23"/>
    <w:rsid w:val="00987BB0"/>
    <w:rsid w:val="00AC79B7"/>
    <w:rsid w:val="00AF6CDF"/>
    <w:rsid w:val="00B07EF0"/>
    <w:rsid w:val="00B77787"/>
    <w:rsid w:val="00C04050"/>
    <w:rsid w:val="00C95AF4"/>
    <w:rsid w:val="00CB0B5A"/>
    <w:rsid w:val="00CC1DF4"/>
    <w:rsid w:val="00D07690"/>
    <w:rsid w:val="00DB6803"/>
    <w:rsid w:val="00E22DA5"/>
    <w:rsid w:val="00E904F5"/>
    <w:rsid w:val="00EC51D9"/>
    <w:rsid w:val="00F959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CA6B5"/>
  <w15:chartTrackingRefBased/>
  <w15:docId w15:val="{52FB563E-1435-49EF-A8EB-3711E0041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layout">
    <w:name w:val="layout"/>
    <w:basedOn w:val="a0"/>
    <w:rsid w:val="00F95952"/>
  </w:style>
  <w:style w:type="character" w:styleId="a3">
    <w:name w:val="Strong"/>
    <w:basedOn w:val="a0"/>
    <w:uiPriority w:val="22"/>
    <w:qFormat/>
    <w:rsid w:val="00232396"/>
    <w:rPr>
      <w:b/>
      <w:bCs/>
    </w:rPr>
  </w:style>
  <w:style w:type="character" w:styleId="a4">
    <w:name w:val="Hyperlink"/>
    <w:basedOn w:val="a0"/>
    <w:uiPriority w:val="99"/>
    <w:semiHidden/>
    <w:unhideWhenUsed/>
    <w:rsid w:val="00232396"/>
    <w:rPr>
      <w:color w:val="0000FF"/>
      <w:u w:val="single"/>
    </w:rPr>
  </w:style>
  <w:style w:type="character" w:customStyle="1" w:styleId="js-phone-number">
    <w:name w:val="js-phone-number"/>
    <w:basedOn w:val="a0"/>
    <w:rsid w:val="00232396"/>
  </w:style>
  <w:style w:type="paragraph" w:styleId="a5">
    <w:name w:val="Normal (Web)"/>
    <w:basedOn w:val="a"/>
    <w:uiPriority w:val="99"/>
    <w:unhideWhenUsed/>
    <w:rsid w:val="0023239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
    <w:name w:val="2"/>
    <w:basedOn w:val="a0"/>
    <w:rsid w:val="00232396"/>
  </w:style>
  <w:style w:type="character" w:customStyle="1" w:styleId="hyperlink1">
    <w:name w:val="hyperlink1"/>
    <w:basedOn w:val="a0"/>
    <w:rsid w:val="00232396"/>
  </w:style>
  <w:style w:type="paragraph" w:customStyle="1" w:styleId="normalweb">
    <w:name w:val="normalweb"/>
    <w:basedOn w:val="a"/>
    <w:rsid w:val="0023239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32">
    <w:name w:val="fontstyle32"/>
    <w:basedOn w:val="a0"/>
    <w:rsid w:val="00232396"/>
  </w:style>
  <w:style w:type="paragraph" w:customStyle="1" w:styleId="consplustitle">
    <w:name w:val="consplustitle"/>
    <w:basedOn w:val="a"/>
    <w:rsid w:val="002323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uiPriority w:val="99"/>
    <w:rsid w:val="005A6C3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Balloon Text"/>
    <w:basedOn w:val="a"/>
    <w:link w:val="a7"/>
    <w:uiPriority w:val="99"/>
    <w:semiHidden/>
    <w:unhideWhenUsed/>
    <w:rsid w:val="00E22DA5"/>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E22DA5"/>
    <w:rPr>
      <w:rFonts w:ascii="Segoe UI" w:hAnsi="Segoe UI" w:cs="Segoe UI"/>
      <w:sz w:val="18"/>
      <w:szCs w:val="18"/>
    </w:rPr>
  </w:style>
  <w:style w:type="paragraph" w:customStyle="1" w:styleId="1">
    <w:name w:val="Стиль1"/>
    <w:basedOn w:val="a"/>
    <w:link w:val="10"/>
    <w:qFormat/>
    <w:rsid w:val="00DB6803"/>
    <w:pPr>
      <w:spacing w:after="0" w:line="240" w:lineRule="auto"/>
      <w:ind w:firstLine="709"/>
      <w:jc w:val="both"/>
    </w:pPr>
    <w:rPr>
      <w:rFonts w:ascii="Arial" w:eastAsia="Times New Roman" w:hAnsi="Arial" w:cs="Arial"/>
      <w:sz w:val="24"/>
      <w:szCs w:val="24"/>
      <w:lang w:eastAsia="ru-RU"/>
    </w:rPr>
  </w:style>
  <w:style w:type="character" w:customStyle="1" w:styleId="10">
    <w:name w:val="Стиль1 Знак"/>
    <w:basedOn w:val="a0"/>
    <w:link w:val="1"/>
    <w:rsid w:val="00DB6803"/>
    <w:rPr>
      <w:rFonts w:ascii="Arial" w:eastAsia="Times New Roman" w:hAnsi="Arial" w:cs="Arial"/>
      <w:sz w:val="24"/>
      <w:szCs w:val="24"/>
      <w:lang w:eastAsia="ru-RU"/>
    </w:rPr>
  </w:style>
  <w:style w:type="character" w:customStyle="1" w:styleId="a8">
    <w:name w:val="Без интервала Знак"/>
    <w:link w:val="a9"/>
    <w:uiPriority w:val="1"/>
    <w:locked/>
    <w:rsid w:val="004019CC"/>
    <w:rPr>
      <w:rFonts w:ascii="Times New Roman" w:eastAsia="Times New Roman" w:hAnsi="Times New Roman" w:cs="Times New Roman"/>
    </w:rPr>
  </w:style>
  <w:style w:type="paragraph" w:styleId="a9">
    <w:name w:val="No Spacing"/>
    <w:link w:val="a8"/>
    <w:uiPriority w:val="1"/>
    <w:qFormat/>
    <w:rsid w:val="004019CC"/>
    <w:pPr>
      <w:spacing w:after="0" w:line="240" w:lineRule="auto"/>
    </w:pPr>
    <w:rPr>
      <w:rFonts w:ascii="Times New Roman" w:eastAsia="Times New Roman" w:hAnsi="Times New Roman" w:cs="Times New Roman"/>
    </w:rPr>
  </w:style>
  <w:style w:type="paragraph" w:customStyle="1" w:styleId="ConsPlusTitle0">
    <w:name w:val="ConsPlusTitle"/>
    <w:rsid w:val="004019CC"/>
    <w:pPr>
      <w:autoSpaceDE w:val="0"/>
      <w:autoSpaceDN w:val="0"/>
      <w:adjustRightInd w:val="0"/>
      <w:spacing w:after="0" w:line="240" w:lineRule="auto"/>
    </w:pPr>
    <w:rPr>
      <w:rFonts w:ascii="Times New Roman" w:eastAsia="Times New Roman" w:hAnsi="Times New Roman" w:cs="Times New Roman"/>
      <w:b/>
      <w:bCs/>
      <w:sz w:val="16"/>
      <w:szCs w:val="16"/>
      <w:lang w:eastAsia="ru-RU"/>
    </w:rPr>
  </w:style>
  <w:style w:type="paragraph" w:styleId="aa">
    <w:name w:val="footnote text"/>
    <w:basedOn w:val="a"/>
    <w:link w:val="11"/>
    <w:semiHidden/>
    <w:unhideWhenUsed/>
    <w:rsid w:val="00C95AF4"/>
    <w:pPr>
      <w:spacing w:after="0" w:line="240" w:lineRule="auto"/>
    </w:pPr>
    <w:rPr>
      <w:rFonts w:ascii="Times New Roman" w:eastAsia="Times New Roman" w:hAnsi="Times New Roman" w:cs="Times New Roman"/>
      <w:sz w:val="20"/>
      <w:szCs w:val="20"/>
      <w:lang w:eastAsia="ru-RU"/>
    </w:rPr>
  </w:style>
  <w:style w:type="character" w:customStyle="1" w:styleId="ab">
    <w:name w:val="Текст сноски Знак"/>
    <w:basedOn w:val="a0"/>
    <w:uiPriority w:val="99"/>
    <w:semiHidden/>
    <w:rsid w:val="00C95AF4"/>
    <w:rPr>
      <w:sz w:val="20"/>
      <w:szCs w:val="20"/>
    </w:rPr>
  </w:style>
  <w:style w:type="paragraph" w:customStyle="1" w:styleId="ConsTitle">
    <w:name w:val="ConsTitle"/>
    <w:rsid w:val="00C95AF4"/>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s1">
    <w:name w:val="s_1"/>
    <w:basedOn w:val="a"/>
    <w:rsid w:val="00C95AF4"/>
    <w:pPr>
      <w:spacing w:after="0" w:line="240" w:lineRule="auto"/>
      <w:ind w:firstLine="720"/>
      <w:jc w:val="both"/>
    </w:pPr>
    <w:rPr>
      <w:rFonts w:ascii="Arial" w:eastAsia="Times New Roman" w:hAnsi="Arial" w:cs="Arial"/>
      <w:sz w:val="26"/>
      <w:szCs w:val="26"/>
      <w:lang w:eastAsia="ru-RU"/>
    </w:rPr>
  </w:style>
  <w:style w:type="paragraph" w:customStyle="1" w:styleId="12">
    <w:name w:val="Без интервала1"/>
    <w:rsid w:val="00C95AF4"/>
    <w:pPr>
      <w:suppressAutoHyphens/>
      <w:spacing w:after="0" w:line="240" w:lineRule="auto"/>
    </w:pPr>
    <w:rPr>
      <w:rFonts w:ascii="Calibri" w:eastAsia="Times New Roman" w:hAnsi="Calibri" w:cs="Calibri"/>
      <w:lang w:eastAsia="zh-CN"/>
    </w:rPr>
  </w:style>
  <w:style w:type="character" w:customStyle="1" w:styleId="11">
    <w:name w:val="Текст сноски Знак1"/>
    <w:basedOn w:val="a0"/>
    <w:link w:val="aa"/>
    <w:semiHidden/>
    <w:locked/>
    <w:rsid w:val="00C95AF4"/>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49801">
      <w:bodyDiv w:val="1"/>
      <w:marLeft w:val="0"/>
      <w:marRight w:val="0"/>
      <w:marTop w:val="0"/>
      <w:marBottom w:val="0"/>
      <w:divBdr>
        <w:top w:val="none" w:sz="0" w:space="0" w:color="auto"/>
        <w:left w:val="none" w:sz="0" w:space="0" w:color="auto"/>
        <w:bottom w:val="none" w:sz="0" w:space="0" w:color="auto"/>
        <w:right w:val="none" w:sz="0" w:space="0" w:color="auto"/>
      </w:divBdr>
    </w:div>
    <w:div w:id="127824132">
      <w:bodyDiv w:val="1"/>
      <w:marLeft w:val="0"/>
      <w:marRight w:val="0"/>
      <w:marTop w:val="0"/>
      <w:marBottom w:val="0"/>
      <w:divBdr>
        <w:top w:val="none" w:sz="0" w:space="0" w:color="auto"/>
        <w:left w:val="none" w:sz="0" w:space="0" w:color="auto"/>
        <w:bottom w:val="none" w:sz="0" w:space="0" w:color="auto"/>
        <w:right w:val="none" w:sz="0" w:space="0" w:color="auto"/>
      </w:divBdr>
    </w:div>
    <w:div w:id="261308172">
      <w:bodyDiv w:val="1"/>
      <w:marLeft w:val="0"/>
      <w:marRight w:val="0"/>
      <w:marTop w:val="0"/>
      <w:marBottom w:val="0"/>
      <w:divBdr>
        <w:top w:val="none" w:sz="0" w:space="0" w:color="auto"/>
        <w:left w:val="none" w:sz="0" w:space="0" w:color="auto"/>
        <w:bottom w:val="none" w:sz="0" w:space="0" w:color="auto"/>
        <w:right w:val="none" w:sz="0" w:space="0" w:color="auto"/>
      </w:divBdr>
    </w:div>
    <w:div w:id="416026358">
      <w:bodyDiv w:val="1"/>
      <w:marLeft w:val="0"/>
      <w:marRight w:val="0"/>
      <w:marTop w:val="0"/>
      <w:marBottom w:val="0"/>
      <w:divBdr>
        <w:top w:val="none" w:sz="0" w:space="0" w:color="auto"/>
        <w:left w:val="none" w:sz="0" w:space="0" w:color="auto"/>
        <w:bottom w:val="none" w:sz="0" w:space="0" w:color="auto"/>
        <w:right w:val="none" w:sz="0" w:space="0" w:color="auto"/>
      </w:divBdr>
      <w:divsChild>
        <w:div w:id="1035691062">
          <w:marLeft w:val="0"/>
          <w:marRight w:val="0"/>
          <w:marTop w:val="0"/>
          <w:marBottom w:val="0"/>
          <w:divBdr>
            <w:top w:val="none" w:sz="0" w:space="0" w:color="auto"/>
            <w:left w:val="none" w:sz="0" w:space="0" w:color="auto"/>
            <w:bottom w:val="none" w:sz="0" w:space="0" w:color="auto"/>
            <w:right w:val="none" w:sz="0" w:space="0" w:color="auto"/>
          </w:divBdr>
          <w:divsChild>
            <w:div w:id="881557259">
              <w:marLeft w:val="0"/>
              <w:marRight w:val="0"/>
              <w:marTop w:val="0"/>
              <w:marBottom w:val="0"/>
              <w:divBdr>
                <w:top w:val="none" w:sz="0" w:space="0" w:color="auto"/>
                <w:left w:val="none" w:sz="0" w:space="0" w:color="auto"/>
                <w:bottom w:val="none" w:sz="0" w:space="0" w:color="auto"/>
                <w:right w:val="none" w:sz="0" w:space="0" w:color="auto"/>
              </w:divBdr>
            </w:div>
            <w:div w:id="2062706099">
              <w:marLeft w:val="0"/>
              <w:marRight w:val="0"/>
              <w:marTop w:val="0"/>
              <w:marBottom w:val="0"/>
              <w:divBdr>
                <w:top w:val="none" w:sz="0" w:space="0" w:color="auto"/>
                <w:left w:val="none" w:sz="0" w:space="0" w:color="auto"/>
                <w:bottom w:val="none" w:sz="0" w:space="0" w:color="auto"/>
                <w:right w:val="none" w:sz="0" w:space="0" w:color="auto"/>
              </w:divBdr>
            </w:div>
            <w:div w:id="412508035">
              <w:marLeft w:val="0"/>
              <w:marRight w:val="0"/>
              <w:marTop w:val="0"/>
              <w:marBottom w:val="0"/>
              <w:divBdr>
                <w:top w:val="none" w:sz="0" w:space="0" w:color="auto"/>
                <w:left w:val="none" w:sz="0" w:space="0" w:color="auto"/>
                <w:bottom w:val="none" w:sz="0" w:space="0" w:color="auto"/>
                <w:right w:val="none" w:sz="0" w:space="0" w:color="auto"/>
              </w:divBdr>
            </w:div>
            <w:div w:id="1330671544">
              <w:marLeft w:val="0"/>
              <w:marRight w:val="0"/>
              <w:marTop w:val="0"/>
              <w:marBottom w:val="0"/>
              <w:divBdr>
                <w:top w:val="none" w:sz="0" w:space="0" w:color="auto"/>
                <w:left w:val="none" w:sz="0" w:space="0" w:color="auto"/>
                <w:bottom w:val="none" w:sz="0" w:space="0" w:color="auto"/>
                <w:right w:val="none" w:sz="0" w:space="0" w:color="auto"/>
              </w:divBdr>
            </w:div>
            <w:div w:id="29650958">
              <w:marLeft w:val="0"/>
              <w:marRight w:val="0"/>
              <w:marTop w:val="0"/>
              <w:marBottom w:val="0"/>
              <w:divBdr>
                <w:top w:val="none" w:sz="0" w:space="0" w:color="auto"/>
                <w:left w:val="none" w:sz="0" w:space="0" w:color="auto"/>
                <w:bottom w:val="none" w:sz="0" w:space="0" w:color="auto"/>
                <w:right w:val="none" w:sz="0" w:space="0" w:color="auto"/>
              </w:divBdr>
            </w:div>
            <w:div w:id="1744597918">
              <w:marLeft w:val="0"/>
              <w:marRight w:val="0"/>
              <w:marTop w:val="0"/>
              <w:marBottom w:val="0"/>
              <w:divBdr>
                <w:top w:val="none" w:sz="0" w:space="0" w:color="auto"/>
                <w:left w:val="none" w:sz="0" w:space="0" w:color="auto"/>
                <w:bottom w:val="none" w:sz="0" w:space="0" w:color="auto"/>
                <w:right w:val="none" w:sz="0" w:space="0" w:color="auto"/>
              </w:divBdr>
            </w:div>
            <w:div w:id="472913298">
              <w:marLeft w:val="0"/>
              <w:marRight w:val="0"/>
              <w:marTop w:val="0"/>
              <w:marBottom w:val="0"/>
              <w:divBdr>
                <w:top w:val="none" w:sz="0" w:space="0" w:color="auto"/>
                <w:left w:val="none" w:sz="0" w:space="0" w:color="auto"/>
                <w:bottom w:val="none" w:sz="0" w:space="0" w:color="auto"/>
                <w:right w:val="none" w:sz="0" w:space="0" w:color="auto"/>
              </w:divBdr>
            </w:div>
            <w:div w:id="300548738">
              <w:marLeft w:val="0"/>
              <w:marRight w:val="0"/>
              <w:marTop w:val="0"/>
              <w:marBottom w:val="0"/>
              <w:divBdr>
                <w:top w:val="none" w:sz="0" w:space="0" w:color="auto"/>
                <w:left w:val="none" w:sz="0" w:space="0" w:color="auto"/>
                <w:bottom w:val="none" w:sz="0" w:space="0" w:color="auto"/>
                <w:right w:val="none" w:sz="0" w:space="0" w:color="auto"/>
              </w:divBdr>
            </w:div>
            <w:div w:id="990059312">
              <w:marLeft w:val="0"/>
              <w:marRight w:val="0"/>
              <w:marTop w:val="0"/>
              <w:marBottom w:val="0"/>
              <w:divBdr>
                <w:top w:val="none" w:sz="0" w:space="0" w:color="auto"/>
                <w:left w:val="none" w:sz="0" w:space="0" w:color="auto"/>
                <w:bottom w:val="none" w:sz="0" w:space="0" w:color="auto"/>
                <w:right w:val="none" w:sz="0" w:space="0" w:color="auto"/>
              </w:divBdr>
            </w:div>
            <w:div w:id="431901841">
              <w:marLeft w:val="0"/>
              <w:marRight w:val="0"/>
              <w:marTop w:val="0"/>
              <w:marBottom w:val="0"/>
              <w:divBdr>
                <w:top w:val="none" w:sz="0" w:space="0" w:color="auto"/>
                <w:left w:val="none" w:sz="0" w:space="0" w:color="auto"/>
                <w:bottom w:val="none" w:sz="0" w:space="0" w:color="auto"/>
                <w:right w:val="none" w:sz="0" w:space="0" w:color="auto"/>
              </w:divBdr>
            </w:div>
            <w:div w:id="209199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662911">
      <w:bodyDiv w:val="1"/>
      <w:marLeft w:val="0"/>
      <w:marRight w:val="0"/>
      <w:marTop w:val="0"/>
      <w:marBottom w:val="0"/>
      <w:divBdr>
        <w:top w:val="none" w:sz="0" w:space="0" w:color="auto"/>
        <w:left w:val="none" w:sz="0" w:space="0" w:color="auto"/>
        <w:bottom w:val="none" w:sz="0" w:space="0" w:color="auto"/>
        <w:right w:val="none" w:sz="0" w:space="0" w:color="auto"/>
      </w:divBdr>
    </w:div>
    <w:div w:id="1101753977">
      <w:bodyDiv w:val="1"/>
      <w:marLeft w:val="0"/>
      <w:marRight w:val="0"/>
      <w:marTop w:val="0"/>
      <w:marBottom w:val="0"/>
      <w:divBdr>
        <w:top w:val="none" w:sz="0" w:space="0" w:color="auto"/>
        <w:left w:val="none" w:sz="0" w:space="0" w:color="auto"/>
        <w:bottom w:val="none" w:sz="0" w:space="0" w:color="auto"/>
        <w:right w:val="none" w:sz="0" w:space="0" w:color="auto"/>
      </w:divBdr>
      <w:divsChild>
        <w:div w:id="1956017112">
          <w:marLeft w:val="0"/>
          <w:marRight w:val="0"/>
          <w:marTop w:val="0"/>
          <w:marBottom w:val="0"/>
          <w:divBdr>
            <w:top w:val="none" w:sz="0" w:space="0" w:color="auto"/>
            <w:left w:val="none" w:sz="0" w:space="0" w:color="auto"/>
            <w:bottom w:val="none" w:sz="0" w:space="0" w:color="auto"/>
            <w:right w:val="none" w:sz="0" w:space="0" w:color="auto"/>
          </w:divBdr>
        </w:div>
      </w:divsChild>
    </w:div>
    <w:div w:id="1215896734">
      <w:bodyDiv w:val="1"/>
      <w:marLeft w:val="0"/>
      <w:marRight w:val="0"/>
      <w:marTop w:val="0"/>
      <w:marBottom w:val="0"/>
      <w:divBdr>
        <w:top w:val="none" w:sz="0" w:space="0" w:color="auto"/>
        <w:left w:val="none" w:sz="0" w:space="0" w:color="auto"/>
        <w:bottom w:val="none" w:sz="0" w:space="0" w:color="auto"/>
        <w:right w:val="none" w:sz="0" w:space="0" w:color="auto"/>
      </w:divBdr>
    </w:div>
    <w:div w:id="1321806079">
      <w:bodyDiv w:val="1"/>
      <w:marLeft w:val="0"/>
      <w:marRight w:val="0"/>
      <w:marTop w:val="0"/>
      <w:marBottom w:val="0"/>
      <w:divBdr>
        <w:top w:val="none" w:sz="0" w:space="0" w:color="auto"/>
        <w:left w:val="none" w:sz="0" w:space="0" w:color="auto"/>
        <w:bottom w:val="none" w:sz="0" w:space="0" w:color="auto"/>
        <w:right w:val="none" w:sz="0" w:space="0" w:color="auto"/>
      </w:divBdr>
      <w:divsChild>
        <w:div w:id="1674184803">
          <w:marLeft w:val="0"/>
          <w:marRight w:val="0"/>
          <w:marTop w:val="0"/>
          <w:marBottom w:val="0"/>
          <w:divBdr>
            <w:top w:val="none" w:sz="0" w:space="0" w:color="auto"/>
            <w:left w:val="none" w:sz="0" w:space="0" w:color="auto"/>
            <w:bottom w:val="none" w:sz="0" w:space="0" w:color="auto"/>
            <w:right w:val="none" w:sz="0" w:space="0" w:color="auto"/>
          </w:divBdr>
          <w:divsChild>
            <w:div w:id="154537956">
              <w:marLeft w:val="0"/>
              <w:marRight w:val="0"/>
              <w:marTop w:val="0"/>
              <w:marBottom w:val="0"/>
              <w:divBdr>
                <w:top w:val="none" w:sz="0" w:space="0" w:color="auto"/>
                <w:left w:val="none" w:sz="0" w:space="0" w:color="auto"/>
                <w:bottom w:val="none" w:sz="0" w:space="0" w:color="auto"/>
                <w:right w:val="none" w:sz="0" w:space="0" w:color="auto"/>
              </w:divBdr>
            </w:div>
            <w:div w:id="776947473">
              <w:marLeft w:val="0"/>
              <w:marRight w:val="0"/>
              <w:marTop w:val="0"/>
              <w:marBottom w:val="0"/>
              <w:divBdr>
                <w:top w:val="none" w:sz="0" w:space="0" w:color="auto"/>
                <w:left w:val="none" w:sz="0" w:space="0" w:color="auto"/>
                <w:bottom w:val="none" w:sz="0" w:space="0" w:color="auto"/>
                <w:right w:val="none" w:sz="0" w:space="0" w:color="auto"/>
              </w:divBdr>
            </w:div>
            <w:div w:id="88895314">
              <w:marLeft w:val="0"/>
              <w:marRight w:val="0"/>
              <w:marTop w:val="0"/>
              <w:marBottom w:val="0"/>
              <w:divBdr>
                <w:top w:val="none" w:sz="0" w:space="0" w:color="auto"/>
                <w:left w:val="none" w:sz="0" w:space="0" w:color="auto"/>
                <w:bottom w:val="none" w:sz="0" w:space="0" w:color="auto"/>
                <w:right w:val="none" w:sz="0" w:space="0" w:color="auto"/>
              </w:divBdr>
            </w:div>
            <w:div w:id="1180893493">
              <w:marLeft w:val="0"/>
              <w:marRight w:val="0"/>
              <w:marTop w:val="0"/>
              <w:marBottom w:val="0"/>
              <w:divBdr>
                <w:top w:val="none" w:sz="0" w:space="0" w:color="auto"/>
                <w:left w:val="none" w:sz="0" w:space="0" w:color="auto"/>
                <w:bottom w:val="none" w:sz="0" w:space="0" w:color="auto"/>
                <w:right w:val="none" w:sz="0" w:space="0" w:color="auto"/>
              </w:divBdr>
            </w:div>
            <w:div w:id="1585412014">
              <w:marLeft w:val="0"/>
              <w:marRight w:val="0"/>
              <w:marTop w:val="0"/>
              <w:marBottom w:val="0"/>
              <w:divBdr>
                <w:top w:val="none" w:sz="0" w:space="0" w:color="auto"/>
                <w:left w:val="none" w:sz="0" w:space="0" w:color="auto"/>
                <w:bottom w:val="none" w:sz="0" w:space="0" w:color="auto"/>
                <w:right w:val="none" w:sz="0" w:space="0" w:color="auto"/>
              </w:divBdr>
            </w:div>
            <w:div w:id="85225352">
              <w:marLeft w:val="0"/>
              <w:marRight w:val="0"/>
              <w:marTop w:val="0"/>
              <w:marBottom w:val="0"/>
              <w:divBdr>
                <w:top w:val="none" w:sz="0" w:space="0" w:color="auto"/>
                <w:left w:val="none" w:sz="0" w:space="0" w:color="auto"/>
                <w:bottom w:val="none" w:sz="0" w:space="0" w:color="auto"/>
                <w:right w:val="none" w:sz="0" w:space="0" w:color="auto"/>
              </w:divBdr>
            </w:div>
            <w:div w:id="1726105790">
              <w:marLeft w:val="0"/>
              <w:marRight w:val="0"/>
              <w:marTop w:val="0"/>
              <w:marBottom w:val="0"/>
              <w:divBdr>
                <w:top w:val="none" w:sz="0" w:space="0" w:color="auto"/>
                <w:left w:val="none" w:sz="0" w:space="0" w:color="auto"/>
                <w:bottom w:val="none" w:sz="0" w:space="0" w:color="auto"/>
                <w:right w:val="none" w:sz="0" w:space="0" w:color="auto"/>
              </w:divBdr>
            </w:div>
            <w:div w:id="1003708368">
              <w:marLeft w:val="0"/>
              <w:marRight w:val="0"/>
              <w:marTop w:val="0"/>
              <w:marBottom w:val="0"/>
              <w:divBdr>
                <w:top w:val="none" w:sz="0" w:space="0" w:color="auto"/>
                <w:left w:val="none" w:sz="0" w:space="0" w:color="auto"/>
                <w:bottom w:val="none" w:sz="0" w:space="0" w:color="auto"/>
                <w:right w:val="none" w:sz="0" w:space="0" w:color="auto"/>
              </w:divBdr>
            </w:div>
            <w:div w:id="1377899997">
              <w:marLeft w:val="0"/>
              <w:marRight w:val="0"/>
              <w:marTop w:val="0"/>
              <w:marBottom w:val="0"/>
              <w:divBdr>
                <w:top w:val="none" w:sz="0" w:space="0" w:color="auto"/>
                <w:left w:val="none" w:sz="0" w:space="0" w:color="auto"/>
                <w:bottom w:val="none" w:sz="0" w:space="0" w:color="auto"/>
                <w:right w:val="none" w:sz="0" w:space="0" w:color="auto"/>
              </w:divBdr>
            </w:div>
            <w:div w:id="1188369258">
              <w:marLeft w:val="0"/>
              <w:marRight w:val="0"/>
              <w:marTop w:val="0"/>
              <w:marBottom w:val="0"/>
              <w:divBdr>
                <w:top w:val="none" w:sz="0" w:space="0" w:color="auto"/>
                <w:left w:val="none" w:sz="0" w:space="0" w:color="auto"/>
                <w:bottom w:val="none" w:sz="0" w:space="0" w:color="auto"/>
                <w:right w:val="none" w:sz="0" w:space="0" w:color="auto"/>
              </w:divBdr>
            </w:div>
            <w:div w:id="119703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489901">
      <w:bodyDiv w:val="1"/>
      <w:marLeft w:val="0"/>
      <w:marRight w:val="0"/>
      <w:marTop w:val="0"/>
      <w:marBottom w:val="0"/>
      <w:divBdr>
        <w:top w:val="none" w:sz="0" w:space="0" w:color="auto"/>
        <w:left w:val="none" w:sz="0" w:space="0" w:color="auto"/>
        <w:bottom w:val="none" w:sz="0" w:space="0" w:color="auto"/>
        <w:right w:val="none" w:sz="0" w:space="0" w:color="auto"/>
      </w:divBdr>
    </w:div>
    <w:div w:id="1403257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78980&amp;date=25.06.2021&amp;demo=1&amp;dst=100014&amp;fld=134" TargetMode="External"/><Relationship Id="rId3" Type="http://schemas.openxmlformats.org/officeDocument/2006/relationships/settings" Target="settings.xml"/><Relationship Id="rId7" Type="http://schemas.openxmlformats.org/officeDocument/2006/relationships/hyperlink" Target="https://login.consultant.ru/link/?req=doc&amp;base=LAW&amp;n=358750&amp;date=25.06.2021&amp;demo=1"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login.consultant.ru/link/?req=doc&amp;base=LAW&amp;n=358750&amp;date=25.06.2021&amp;demo=1" TargetMode="External"/><Relationship Id="rId11" Type="http://schemas.openxmlformats.org/officeDocument/2006/relationships/theme" Target="theme/theme1.xml"/><Relationship Id="rId5" Type="http://schemas.openxmlformats.org/officeDocument/2006/relationships/hyperlink" Target="https://login.consultant.ru/link/?req=doc&amp;base=LAW&amp;n=358750&amp;date=25.06.2021&amp;demo=1&amp;dst=100512&amp;fld=134"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amp;dst=100998&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5868D8-DF14-457C-A2E6-FF2AC991B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5008</Words>
  <Characters>28547</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ForhaxeD</dc:creator>
  <cp:keywords/>
  <dc:description/>
  <cp:lastModifiedBy>User</cp:lastModifiedBy>
  <cp:revision>24</cp:revision>
  <cp:lastPrinted>2022-11-03T08:24:00Z</cp:lastPrinted>
  <dcterms:created xsi:type="dcterms:W3CDTF">2022-09-22T22:02:00Z</dcterms:created>
  <dcterms:modified xsi:type="dcterms:W3CDTF">2022-11-03T08:30:00Z</dcterms:modified>
</cp:coreProperties>
</file>